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Style w:val="Tabela-Siatka"/>
        <w:tblW w:w="15172" w:type="dxa"/>
        <w:tblInd w:w="-714" w:type="dxa"/>
        <w:tblLook w:val="04A0" w:firstRow="1" w:lastRow="0" w:firstColumn="1" w:lastColumn="0" w:noHBand="0" w:noVBand="1"/>
      </w:tblPr>
      <w:tblGrid>
        <w:gridCol w:w="1271"/>
        <w:gridCol w:w="1701"/>
        <w:gridCol w:w="6384"/>
        <w:gridCol w:w="5816"/>
      </w:tblGrid>
      <w:tr w:rsidR="007A72C9" w:rsidRPr="00D42766" w14:paraId="721A48A7" w14:textId="77777777" w:rsidTr="00F44A41">
        <w:tc>
          <w:tcPr>
            <w:tcW w:w="1271" w:type="dxa"/>
            <w:shd w:val="clear" w:color="auto" w:fill="9CC2E5" w:themeFill="accent1" w:themeFillTint="99"/>
          </w:tcPr>
          <w:p w14:paraId="682FD1CB" w14:textId="03183B93" w:rsidR="007A72C9" w:rsidRPr="00DB31DA" w:rsidRDefault="007A72C9" w:rsidP="007A72C9">
            <w:pPr>
              <w:rPr>
                <w:sz w:val="20"/>
                <w:szCs w:val="20"/>
              </w:rPr>
            </w:pPr>
            <w:r w:rsidRPr="00D42766">
              <w:rPr>
                <w:sz w:val="20"/>
                <w:szCs w:val="20"/>
              </w:rPr>
              <w:t>Lp.</w:t>
            </w:r>
          </w:p>
        </w:tc>
        <w:tc>
          <w:tcPr>
            <w:tcW w:w="1701" w:type="dxa"/>
            <w:shd w:val="clear" w:color="auto" w:fill="9CC2E5" w:themeFill="accent1" w:themeFillTint="99"/>
          </w:tcPr>
          <w:p w14:paraId="0D9059DA" w14:textId="53B22E26" w:rsidR="007A72C9" w:rsidRPr="00D42766" w:rsidRDefault="007A72C9" w:rsidP="007A72C9">
            <w:pPr>
              <w:rPr>
                <w:sz w:val="20"/>
                <w:szCs w:val="20"/>
              </w:rPr>
            </w:pPr>
            <w:r>
              <w:rPr>
                <w:sz w:val="20"/>
                <w:szCs w:val="20"/>
              </w:rPr>
              <w:t>SWZ/OPZ/umowa</w:t>
            </w:r>
          </w:p>
        </w:tc>
        <w:tc>
          <w:tcPr>
            <w:tcW w:w="6384" w:type="dxa"/>
            <w:shd w:val="clear" w:color="auto" w:fill="9CC2E5" w:themeFill="accent1" w:themeFillTint="99"/>
          </w:tcPr>
          <w:p w14:paraId="688C4EBC" w14:textId="05EEE2A9" w:rsidR="007A72C9" w:rsidRPr="00D42766" w:rsidRDefault="00461569" w:rsidP="007A72C9">
            <w:pPr>
              <w:rPr>
                <w:sz w:val="20"/>
                <w:szCs w:val="20"/>
              </w:rPr>
            </w:pPr>
            <w:r>
              <w:rPr>
                <w:sz w:val="20"/>
                <w:szCs w:val="20"/>
              </w:rPr>
              <w:t>Zgłoszone uwagi/zapytania</w:t>
            </w:r>
          </w:p>
        </w:tc>
        <w:tc>
          <w:tcPr>
            <w:tcW w:w="5816" w:type="dxa"/>
            <w:shd w:val="clear" w:color="auto" w:fill="9CC2E5" w:themeFill="accent1" w:themeFillTint="99"/>
          </w:tcPr>
          <w:p w14:paraId="69B57A1B" w14:textId="472F364E" w:rsidR="007A72C9" w:rsidRPr="00D42766" w:rsidRDefault="007A72C9" w:rsidP="007A72C9">
            <w:pPr>
              <w:rPr>
                <w:sz w:val="20"/>
                <w:szCs w:val="20"/>
              </w:rPr>
            </w:pPr>
            <w:r>
              <w:rPr>
                <w:sz w:val="20"/>
                <w:szCs w:val="20"/>
              </w:rPr>
              <w:t xml:space="preserve">Stanowisko Zamawiającego </w:t>
            </w:r>
          </w:p>
        </w:tc>
      </w:tr>
      <w:tr w:rsidR="00A72011" w:rsidRPr="002756EC" w14:paraId="0E530509" w14:textId="77777777" w:rsidTr="00F44A41">
        <w:tc>
          <w:tcPr>
            <w:tcW w:w="1271" w:type="dxa"/>
            <w:shd w:val="clear" w:color="auto" w:fill="auto"/>
          </w:tcPr>
          <w:p w14:paraId="75622F9E" w14:textId="63D010C7" w:rsidR="00A72011" w:rsidRPr="002756EC" w:rsidRDefault="00A72011" w:rsidP="00A72011">
            <w:pPr>
              <w:rPr>
                <w:rFonts w:cstheme="minorHAnsi"/>
                <w:sz w:val="20"/>
                <w:szCs w:val="20"/>
              </w:rPr>
            </w:pPr>
            <w:r w:rsidRPr="002756EC">
              <w:rPr>
                <w:rFonts w:cstheme="minorHAnsi"/>
                <w:sz w:val="20"/>
                <w:szCs w:val="20"/>
              </w:rPr>
              <w:t>1</w:t>
            </w:r>
          </w:p>
        </w:tc>
        <w:tc>
          <w:tcPr>
            <w:tcW w:w="1701" w:type="dxa"/>
          </w:tcPr>
          <w:p w14:paraId="52C9B177" w14:textId="75ABD2F4" w:rsidR="00A72011" w:rsidRPr="002756EC" w:rsidRDefault="00A72011" w:rsidP="00A72011">
            <w:pPr>
              <w:rPr>
                <w:rFonts w:cstheme="minorHAnsi"/>
                <w:sz w:val="20"/>
                <w:szCs w:val="20"/>
              </w:rPr>
            </w:pPr>
            <w:r w:rsidRPr="002756EC">
              <w:rPr>
                <w:rFonts w:cstheme="minorHAnsi"/>
                <w:sz w:val="20"/>
                <w:szCs w:val="20"/>
              </w:rPr>
              <w:t>OPZ</w:t>
            </w:r>
          </w:p>
        </w:tc>
        <w:tc>
          <w:tcPr>
            <w:tcW w:w="6384" w:type="dxa"/>
          </w:tcPr>
          <w:p w14:paraId="4DA5944E" w14:textId="77777777" w:rsidR="00A72011" w:rsidRPr="002756EC" w:rsidRDefault="00A72011" w:rsidP="002756EC">
            <w:pPr>
              <w:jc w:val="both"/>
              <w:rPr>
                <w:rFonts w:cstheme="minorHAnsi"/>
                <w:b/>
                <w:color w:val="000000" w:themeColor="text1"/>
                <w:sz w:val="20"/>
                <w:szCs w:val="20"/>
              </w:rPr>
            </w:pPr>
            <w:r w:rsidRPr="002756EC">
              <w:rPr>
                <w:rFonts w:cstheme="minorHAnsi"/>
                <w:b/>
                <w:color w:val="000000" w:themeColor="text1"/>
                <w:sz w:val="20"/>
                <w:szCs w:val="20"/>
              </w:rPr>
              <w:t>Załącznik nr 1 do Umowy – Opis przedmiotu zamówienia, pkt 1.7 b</w:t>
            </w:r>
          </w:p>
          <w:p w14:paraId="64375EFF" w14:textId="77777777" w:rsidR="00A72011" w:rsidRPr="002756EC" w:rsidRDefault="00A72011" w:rsidP="002756EC">
            <w:pPr>
              <w:jc w:val="both"/>
              <w:rPr>
                <w:rFonts w:cstheme="minorHAnsi"/>
                <w:bCs/>
                <w:color w:val="000000" w:themeColor="text1"/>
                <w:sz w:val="20"/>
                <w:szCs w:val="20"/>
              </w:rPr>
            </w:pPr>
            <w:r w:rsidRPr="002756EC">
              <w:rPr>
                <w:rFonts w:cstheme="minorHAnsi"/>
                <w:bCs/>
                <w:color w:val="000000" w:themeColor="text1"/>
                <w:sz w:val="20"/>
                <w:szCs w:val="20"/>
              </w:rPr>
              <w:t>Wnosimy o zmianę z :</w:t>
            </w:r>
          </w:p>
          <w:p w14:paraId="3B4438F3" w14:textId="77777777" w:rsidR="00A72011" w:rsidRPr="002756EC" w:rsidRDefault="00A72011" w:rsidP="002756EC">
            <w:pPr>
              <w:widowControl w:val="0"/>
              <w:overflowPunct w:val="0"/>
              <w:autoSpaceDE w:val="0"/>
              <w:autoSpaceDN w:val="0"/>
              <w:adjustRightInd w:val="0"/>
              <w:jc w:val="both"/>
              <w:rPr>
                <w:rFonts w:cstheme="minorHAnsi"/>
                <w:bCs/>
                <w:i/>
                <w:iCs/>
                <w:sz w:val="20"/>
                <w:szCs w:val="20"/>
              </w:rPr>
            </w:pPr>
            <w:r w:rsidRPr="002756EC">
              <w:rPr>
                <w:rFonts w:cstheme="minorHAnsi"/>
                <w:bCs/>
                <w:i/>
                <w:iCs/>
                <w:sz w:val="20"/>
                <w:szCs w:val="20"/>
              </w:rPr>
              <w:t>„b) dokumentację zawierającą:</w:t>
            </w:r>
          </w:p>
          <w:p w14:paraId="78B50B0D" w14:textId="78834B70" w:rsidR="00A72011" w:rsidRPr="002756EC" w:rsidRDefault="00A72011" w:rsidP="002756EC">
            <w:pPr>
              <w:widowControl w:val="0"/>
              <w:overflowPunct w:val="0"/>
              <w:autoSpaceDE w:val="0"/>
              <w:autoSpaceDN w:val="0"/>
              <w:adjustRightInd w:val="0"/>
              <w:jc w:val="both"/>
              <w:rPr>
                <w:rFonts w:cstheme="minorHAnsi"/>
                <w:bCs/>
                <w:i/>
                <w:iCs/>
                <w:sz w:val="20"/>
                <w:szCs w:val="20"/>
              </w:rPr>
            </w:pPr>
            <w:r w:rsidRPr="002756EC">
              <w:rPr>
                <w:rFonts w:cstheme="minorHAnsi"/>
                <w:bCs/>
                <w:i/>
                <w:iCs/>
                <w:sz w:val="20"/>
                <w:szCs w:val="20"/>
              </w:rPr>
              <w:t>- opisy czynności przeglądowych i naprawczych poziomów utrzymania (P1, P2, P3, P4, P5) wraz z wymaganym zakresem, instrukcje demontażu i montażu oraz pracochłonnością poszczególnych czynności przeglądowych i naprawczych do trzeciego poziomu utrzymania włącznie (P1, P2, P3)”</w:t>
            </w:r>
          </w:p>
          <w:p w14:paraId="5475F2AC" w14:textId="77777777" w:rsidR="00A72011" w:rsidRPr="002756EC" w:rsidRDefault="00A72011" w:rsidP="002756EC">
            <w:pPr>
              <w:jc w:val="both"/>
              <w:rPr>
                <w:rFonts w:cstheme="minorHAnsi"/>
                <w:b/>
                <w:sz w:val="20"/>
                <w:szCs w:val="20"/>
              </w:rPr>
            </w:pPr>
            <w:r w:rsidRPr="002756EC">
              <w:rPr>
                <w:rFonts w:cstheme="minorHAnsi"/>
                <w:b/>
                <w:sz w:val="20"/>
                <w:szCs w:val="20"/>
              </w:rPr>
              <w:t>Na:</w:t>
            </w:r>
          </w:p>
          <w:p w14:paraId="4BEBA18D" w14:textId="77777777" w:rsidR="00A72011" w:rsidRPr="002756EC" w:rsidRDefault="00A72011" w:rsidP="002756EC">
            <w:pPr>
              <w:jc w:val="both"/>
              <w:rPr>
                <w:rFonts w:cstheme="minorHAnsi"/>
                <w:b/>
                <w:i/>
                <w:iCs/>
                <w:sz w:val="20"/>
                <w:szCs w:val="20"/>
              </w:rPr>
            </w:pPr>
            <w:r w:rsidRPr="002756EC">
              <w:rPr>
                <w:rFonts w:cstheme="minorHAnsi"/>
                <w:bCs/>
                <w:i/>
                <w:iCs/>
                <w:sz w:val="20"/>
                <w:szCs w:val="20"/>
              </w:rPr>
              <w:t>„b) dokumentację zawierającą:</w:t>
            </w:r>
          </w:p>
          <w:p w14:paraId="7C2AE229" w14:textId="576214EE" w:rsidR="00A72011" w:rsidRPr="002756EC" w:rsidRDefault="00A72011" w:rsidP="002756EC">
            <w:pPr>
              <w:jc w:val="both"/>
              <w:rPr>
                <w:rFonts w:cstheme="minorHAnsi"/>
                <w:b/>
                <w:sz w:val="20"/>
                <w:szCs w:val="20"/>
              </w:rPr>
            </w:pPr>
            <w:r w:rsidRPr="002756EC">
              <w:rPr>
                <w:rFonts w:cstheme="minorHAnsi"/>
                <w:bCs/>
                <w:i/>
                <w:iCs/>
                <w:sz w:val="20"/>
                <w:szCs w:val="20"/>
              </w:rPr>
              <w:t>- opisy czynności przeglądowych i naprawczych poziomów utrzymania (P1, P2, P3, P4, P5)”</w:t>
            </w:r>
          </w:p>
        </w:tc>
        <w:tc>
          <w:tcPr>
            <w:tcW w:w="5816" w:type="dxa"/>
          </w:tcPr>
          <w:p w14:paraId="24B62F41" w14:textId="498F6652" w:rsidR="00927A2A" w:rsidRDefault="002B162C" w:rsidP="002B162C">
            <w:pPr>
              <w:jc w:val="both"/>
              <w:rPr>
                <w:rFonts w:cs="Calibri"/>
                <w:sz w:val="20"/>
                <w:szCs w:val="20"/>
              </w:rPr>
            </w:pPr>
            <w:r w:rsidRPr="007C692F">
              <w:rPr>
                <w:sz w:val="20"/>
                <w:szCs w:val="20"/>
              </w:rPr>
              <w:t xml:space="preserve">Zamawiający modyfikuje treść </w:t>
            </w:r>
            <w:r w:rsidR="00AF679A" w:rsidRPr="007C692F">
              <w:rPr>
                <w:sz w:val="20"/>
                <w:szCs w:val="20"/>
              </w:rPr>
              <w:t xml:space="preserve">pkt 1.7 lit. b </w:t>
            </w:r>
            <w:r w:rsidR="00AF679A" w:rsidRPr="007C692F">
              <w:rPr>
                <w:rFonts w:cs="Calibri"/>
                <w:sz w:val="20"/>
                <w:szCs w:val="20"/>
              </w:rPr>
              <w:t>OPZ</w:t>
            </w:r>
            <w:r w:rsidRPr="007C692F">
              <w:rPr>
                <w:rFonts w:cs="Calibri"/>
                <w:sz w:val="20"/>
                <w:szCs w:val="20"/>
              </w:rPr>
              <w:t xml:space="preserve"> i nadaje mu brzmienie:</w:t>
            </w:r>
          </w:p>
          <w:p w14:paraId="1D5533F4" w14:textId="77777777" w:rsidR="003533E8" w:rsidRDefault="003533E8" w:rsidP="002B162C">
            <w:pPr>
              <w:jc w:val="both"/>
              <w:rPr>
                <w:rFonts w:cs="Calibri"/>
                <w:sz w:val="20"/>
                <w:szCs w:val="20"/>
              </w:rPr>
            </w:pPr>
          </w:p>
          <w:p w14:paraId="4D858578" w14:textId="77777777" w:rsidR="00AF679A" w:rsidRPr="002756EC" w:rsidRDefault="00AF679A" w:rsidP="00AF679A">
            <w:pPr>
              <w:widowControl w:val="0"/>
              <w:overflowPunct w:val="0"/>
              <w:autoSpaceDE w:val="0"/>
              <w:autoSpaceDN w:val="0"/>
              <w:adjustRightInd w:val="0"/>
              <w:jc w:val="both"/>
              <w:rPr>
                <w:rFonts w:cstheme="minorHAnsi"/>
                <w:bCs/>
                <w:i/>
                <w:iCs/>
                <w:sz w:val="20"/>
                <w:szCs w:val="20"/>
              </w:rPr>
            </w:pPr>
            <w:r w:rsidRPr="002756EC">
              <w:rPr>
                <w:rFonts w:cstheme="minorHAnsi"/>
                <w:bCs/>
                <w:i/>
                <w:iCs/>
                <w:sz w:val="20"/>
                <w:szCs w:val="20"/>
              </w:rPr>
              <w:t>„b) dokumentację zawierającą:</w:t>
            </w:r>
          </w:p>
          <w:p w14:paraId="143347B7" w14:textId="33CD2F51" w:rsidR="00A72011" w:rsidRPr="00AF679A" w:rsidRDefault="00AF679A" w:rsidP="00AF679A">
            <w:pPr>
              <w:widowControl w:val="0"/>
              <w:overflowPunct w:val="0"/>
              <w:autoSpaceDE w:val="0"/>
              <w:autoSpaceDN w:val="0"/>
              <w:adjustRightInd w:val="0"/>
              <w:jc w:val="both"/>
              <w:rPr>
                <w:rFonts w:cstheme="minorHAnsi"/>
                <w:bCs/>
                <w:i/>
                <w:iCs/>
                <w:sz w:val="20"/>
                <w:szCs w:val="20"/>
              </w:rPr>
            </w:pPr>
            <w:r w:rsidRPr="002756EC">
              <w:rPr>
                <w:rFonts w:cstheme="minorHAnsi"/>
                <w:bCs/>
                <w:i/>
                <w:iCs/>
                <w:sz w:val="20"/>
                <w:szCs w:val="20"/>
              </w:rPr>
              <w:t>- opisy czynności przeglądowych i naprawczych poziomów utrzymania (P1, P2, P3, P4, P5)</w:t>
            </w:r>
            <w:r w:rsidRPr="00AF679A">
              <w:rPr>
                <w:rFonts w:cstheme="minorHAnsi"/>
                <w:bCs/>
                <w:i/>
                <w:iCs/>
                <w:strike/>
                <w:color w:val="FF0000"/>
                <w:sz w:val="20"/>
                <w:szCs w:val="20"/>
              </w:rPr>
              <w:t xml:space="preserve"> wraz z wymaganym zakresem, instrukcje demontażu i montażu oraz pracochłonnością poszczególnych czynności przeglądowych i naprawczych do trzeciego poziomu utrzymania włącznie (P1, P2, P3)</w:t>
            </w:r>
            <w:r w:rsidRPr="002756EC">
              <w:rPr>
                <w:rFonts w:cstheme="minorHAnsi"/>
                <w:bCs/>
                <w:i/>
                <w:iCs/>
                <w:sz w:val="20"/>
                <w:szCs w:val="20"/>
              </w:rPr>
              <w:t>”</w:t>
            </w:r>
          </w:p>
        </w:tc>
      </w:tr>
      <w:tr w:rsidR="00A72011" w:rsidRPr="002756EC" w14:paraId="35352AD1" w14:textId="77777777" w:rsidTr="00F44A41">
        <w:tc>
          <w:tcPr>
            <w:tcW w:w="1271" w:type="dxa"/>
            <w:shd w:val="clear" w:color="auto" w:fill="auto"/>
          </w:tcPr>
          <w:p w14:paraId="31DC0A78" w14:textId="2F5FAA5E" w:rsidR="00A72011" w:rsidRPr="002756EC" w:rsidRDefault="00A72011" w:rsidP="001F7688">
            <w:pPr>
              <w:keepNext/>
              <w:rPr>
                <w:rFonts w:cstheme="minorHAnsi"/>
                <w:sz w:val="20"/>
                <w:szCs w:val="20"/>
              </w:rPr>
            </w:pPr>
            <w:bookmarkStart w:id="0" w:name="_Hlk74210494"/>
            <w:r w:rsidRPr="002756EC">
              <w:rPr>
                <w:rFonts w:cstheme="minorHAnsi"/>
                <w:sz w:val="20"/>
                <w:szCs w:val="20"/>
              </w:rPr>
              <w:t>2</w:t>
            </w:r>
          </w:p>
        </w:tc>
        <w:tc>
          <w:tcPr>
            <w:tcW w:w="1701" w:type="dxa"/>
          </w:tcPr>
          <w:p w14:paraId="618A7E1A" w14:textId="0F1C4B7F" w:rsidR="00A72011" w:rsidRPr="002756EC" w:rsidRDefault="00C03E14" w:rsidP="001F7688">
            <w:pPr>
              <w:keepNext/>
              <w:rPr>
                <w:rFonts w:cstheme="minorHAnsi"/>
                <w:sz w:val="20"/>
                <w:szCs w:val="20"/>
              </w:rPr>
            </w:pPr>
            <w:r w:rsidRPr="002756EC">
              <w:rPr>
                <w:rFonts w:cstheme="minorHAnsi"/>
                <w:sz w:val="20"/>
                <w:szCs w:val="20"/>
              </w:rPr>
              <w:t>OPZ</w:t>
            </w:r>
          </w:p>
        </w:tc>
        <w:tc>
          <w:tcPr>
            <w:tcW w:w="6384" w:type="dxa"/>
          </w:tcPr>
          <w:p w14:paraId="06741016" w14:textId="77777777" w:rsidR="00A72011" w:rsidRPr="002756EC" w:rsidRDefault="00A72011" w:rsidP="001F7688">
            <w:pPr>
              <w:keepNext/>
              <w:jc w:val="both"/>
              <w:rPr>
                <w:rFonts w:cstheme="minorHAnsi"/>
                <w:b/>
                <w:sz w:val="20"/>
                <w:szCs w:val="20"/>
              </w:rPr>
            </w:pPr>
            <w:r w:rsidRPr="002756EC">
              <w:rPr>
                <w:rFonts w:cstheme="minorHAnsi"/>
                <w:b/>
                <w:sz w:val="20"/>
                <w:szCs w:val="20"/>
              </w:rPr>
              <w:t>Pytanie 2</w:t>
            </w:r>
          </w:p>
          <w:p w14:paraId="2D99BF23" w14:textId="77777777" w:rsidR="00A72011" w:rsidRPr="002756EC" w:rsidRDefault="00A72011" w:rsidP="001F7688">
            <w:pPr>
              <w:keepNext/>
              <w:jc w:val="both"/>
              <w:rPr>
                <w:rFonts w:cstheme="minorHAnsi"/>
                <w:sz w:val="20"/>
                <w:szCs w:val="20"/>
              </w:rPr>
            </w:pPr>
            <w:r w:rsidRPr="002756EC">
              <w:rPr>
                <w:rFonts w:cstheme="minorHAnsi"/>
                <w:b/>
                <w:color w:val="000000" w:themeColor="text1"/>
                <w:sz w:val="20"/>
                <w:szCs w:val="20"/>
              </w:rPr>
              <w:t>Załącznik nr 1 do Umowy – Opis przedmiotu zamówienia, pkt 1.8 b</w:t>
            </w:r>
          </w:p>
          <w:p w14:paraId="7E465C75" w14:textId="77777777" w:rsidR="00A72011" w:rsidRPr="002756EC" w:rsidRDefault="00A72011" w:rsidP="001F7688">
            <w:pPr>
              <w:keepNext/>
              <w:widowControl w:val="0"/>
              <w:overflowPunct w:val="0"/>
              <w:autoSpaceDE w:val="0"/>
              <w:autoSpaceDN w:val="0"/>
              <w:adjustRightInd w:val="0"/>
              <w:jc w:val="both"/>
              <w:rPr>
                <w:rFonts w:cstheme="minorHAnsi"/>
                <w:bCs/>
                <w:i/>
                <w:iCs/>
                <w:sz w:val="20"/>
                <w:szCs w:val="20"/>
              </w:rPr>
            </w:pPr>
            <w:r w:rsidRPr="002756EC">
              <w:rPr>
                <w:rFonts w:cstheme="minorHAnsi"/>
                <w:bCs/>
                <w:i/>
                <w:iCs/>
                <w:sz w:val="20"/>
                <w:szCs w:val="20"/>
              </w:rPr>
              <w:t>„- opis skomputeryzowanych systemów pokładowych łącznie z opisem funkcjonalności, specyfikacją interfejsów oraz przetwarzaniem danych i protokołami”</w:t>
            </w:r>
          </w:p>
          <w:p w14:paraId="6C55DDED" w14:textId="77777777" w:rsidR="00A72011" w:rsidRPr="002756EC" w:rsidRDefault="00A72011" w:rsidP="001F7688">
            <w:pPr>
              <w:keepNext/>
              <w:jc w:val="both"/>
              <w:rPr>
                <w:rFonts w:cstheme="minorHAnsi"/>
                <w:b/>
                <w:sz w:val="20"/>
                <w:szCs w:val="20"/>
              </w:rPr>
            </w:pPr>
          </w:p>
          <w:p w14:paraId="1914837D" w14:textId="5FF1F5C1" w:rsidR="00A72011" w:rsidRPr="002756EC" w:rsidRDefault="00A72011" w:rsidP="001F7688">
            <w:pPr>
              <w:keepNext/>
              <w:jc w:val="both"/>
              <w:rPr>
                <w:rFonts w:cstheme="minorHAnsi"/>
                <w:sz w:val="20"/>
                <w:szCs w:val="20"/>
              </w:rPr>
            </w:pPr>
            <w:r w:rsidRPr="002756EC">
              <w:rPr>
                <w:rFonts w:cstheme="minorHAnsi"/>
                <w:sz w:val="20"/>
                <w:szCs w:val="20"/>
              </w:rPr>
              <w:t>Z uwagi na brak możliwości uzyskania przedmiotowych opisów od poddostawców, wnosimy o wykreślenie przytoczonego zapisu.</w:t>
            </w:r>
          </w:p>
        </w:tc>
        <w:tc>
          <w:tcPr>
            <w:tcW w:w="5816" w:type="dxa"/>
          </w:tcPr>
          <w:p w14:paraId="41BF3706" w14:textId="68B6DB26" w:rsidR="003533E8" w:rsidRDefault="00C0639E" w:rsidP="001F7688">
            <w:pPr>
              <w:keepNext/>
              <w:jc w:val="both"/>
              <w:rPr>
                <w:rFonts w:cs="Calibri"/>
                <w:sz w:val="20"/>
                <w:szCs w:val="20"/>
              </w:rPr>
            </w:pPr>
            <w:r w:rsidRPr="007C692F">
              <w:rPr>
                <w:sz w:val="20"/>
                <w:szCs w:val="20"/>
              </w:rPr>
              <w:t>Zamawiający modyfikuje treść pkt 1.</w:t>
            </w:r>
            <w:r>
              <w:rPr>
                <w:sz w:val="20"/>
                <w:szCs w:val="20"/>
              </w:rPr>
              <w:t>8</w:t>
            </w:r>
            <w:r w:rsidRPr="007C692F">
              <w:rPr>
                <w:sz w:val="20"/>
                <w:szCs w:val="20"/>
              </w:rPr>
              <w:t xml:space="preserve"> lit. b </w:t>
            </w:r>
            <w:proofErr w:type="spellStart"/>
            <w:r w:rsidR="00EE7E02">
              <w:rPr>
                <w:sz w:val="20"/>
                <w:szCs w:val="20"/>
              </w:rPr>
              <w:t>tiret</w:t>
            </w:r>
            <w:proofErr w:type="spellEnd"/>
            <w:r w:rsidR="00EE7E02">
              <w:rPr>
                <w:sz w:val="20"/>
                <w:szCs w:val="20"/>
              </w:rPr>
              <w:t xml:space="preserve"> 6 </w:t>
            </w:r>
            <w:r w:rsidRPr="007C692F">
              <w:rPr>
                <w:rFonts w:cs="Calibri"/>
                <w:sz w:val="20"/>
                <w:szCs w:val="20"/>
              </w:rPr>
              <w:t>OPZ i nadaje mu brzmienie:</w:t>
            </w:r>
          </w:p>
          <w:p w14:paraId="4A0233E5" w14:textId="77777777" w:rsidR="003533E8" w:rsidRDefault="003533E8" w:rsidP="001F7688">
            <w:pPr>
              <w:keepNext/>
              <w:jc w:val="both"/>
              <w:rPr>
                <w:rFonts w:cs="Calibri"/>
                <w:sz w:val="20"/>
                <w:szCs w:val="20"/>
              </w:rPr>
            </w:pPr>
          </w:p>
          <w:p w14:paraId="4305164C" w14:textId="6357F0DE" w:rsidR="00A72011" w:rsidRPr="002756EC" w:rsidRDefault="00C0639E" w:rsidP="001F7688">
            <w:pPr>
              <w:keepNext/>
              <w:widowControl w:val="0"/>
              <w:overflowPunct w:val="0"/>
              <w:autoSpaceDE w:val="0"/>
              <w:autoSpaceDN w:val="0"/>
              <w:adjustRightInd w:val="0"/>
              <w:jc w:val="both"/>
              <w:rPr>
                <w:rFonts w:cstheme="minorHAnsi"/>
                <w:sz w:val="20"/>
                <w:szCs w:val="20"/>
              </w:rPr>
            </w:pPr>
            <w:r w:rsidRPr="002756EC">
              <w:rPr>
                <w:rFonts w:cstheme="minorHAnsi"/>
                <w:bCs/>
                <w:i/>
                <w:iCs/>
                <w:sz w:val="20"/>
                <w:szCs w:val="20"/>
              </w:rPr>
              <w:t xml:space="preserve">„- opis skomputeryzowanych systemów pokładowych łącznie z opisem funkcjonalności, </w:t>
            </w:r>
            <w:r w:rsidRPr="00C0639E">
              <w:rPr>
                <w:rFonts w:cstheme="minorHAnsi"/>
                <w:bCs/>
                <w:i/>
                <w:iCs/>
                <w:strike/>
                <w:color w:val="FF0000"/>
                <w:sz w:val="20"/>
                <w:szCs w:val="20"/>
              </w:rPr>
              <w:t>specyfikacją interfejsów oraz przetwarzaniem danych i protokołami</w:t>
            </w:r>
            <w:r w:rsidRPr="002756EC">
              <w:rPr>
                <w:rFonts w:cstheme="minorHAnsi"/>
                <w:bCs/>
                <w:i/>
                <w:iCs/>
                <w:sz w:val="20"/>
                <w:szCs w:val="20"/>
              </w:rPr>
              <w:t>”</w:t>
            </w:r>
          </w:p>
        </w:tc>
      </w:tr>
      <w:tr w:rsidR="00A72011" w:rsidRPr="002756EC" w14:paraId="09C86D51" w14:textId="77777777" w:rsidTr="00F44A41">
        <w:tc>
          <w:tcPr>
            <w:tcW w:w="1271" w:type="dxa"/>
            <w:shd w:val="clear" w:color="auto" w:fill="auto"/>
          </w:tcPr>
          <w:p w14:paraId="53B85929" w14:textId="1AF49584" w:rsidR="00A72011" w:rsidRPr="002756EC" w:rsidRDefault="00A72011" w:rsidP="002756EC">
            <w:pPr>
              <w:rPr>
                <w:rFonts w:cstheme="minorHAnsi"/>
                <w:sz w:val="20"/>
                <w:szCs w:val="20"/>
              </w:rPr>
            </w:pPr>
            <w:bookmarkStart w:id="1" w:name="_Hlk74210942"/>
            <w:bookmarkEnd w:id="0"/>
            <w:r w:rsidRPr="00461569">
              <w:rPr>
                <w:rFonts w:cstheme="minorHAnsi"/>
                <w:sz w:val="20"/>
                <w:szCs w:val="20"/>
              </w:rPr>
              <w:t>3</w:t>
            </w:r>
          </w:p>
        </w:tc>
        <w:tc>
          <w:tcPr>
            <w:tcW w:w="1701" w:type="dxa"/>
          </w:tcPr>
          <w:p w14:paraId="62414D70" w14:textId="4B890BB2" w:rsidR="00A72011" w:rsidRPr="002756EC" w:rsidRDefault="00C03E14" w:rsidP="002756EC">
            <w:pPr>
              <w:rPr>
                <w:rFonts w:cstheme="minorHAnsi"/>
                <w:sz w:val="20"/>
                <w:szCs w:val="20"/>
              </w:rPr>
            </w:pPr>
            <w:r w:rsidRPr="002756EC">
              <w:rPr>
                <w:rFonts w:cstheme="minorHAnsi"/>
                <w:sz w:val="20"/>
                <w:szCs w:val="20"/>
              </w:rPr>
              <w:t>OPZ</w:t>
            </w:r>
          </w:p>
        </w:tc>
        <w:tc>
          <w:tcPr>
            <w:tcW w:w="6384" w:type="dxa"/>
          </w:tcPr>
          <w:p w14:paraId="32887AD6" w14:textId="77777777" w:rsidR="00A72011" w:rsidRPr="002756EC" w:rsidRDefault="00A72011" w:rsidP="002756EC">
            <w:pPr>
              <w:jc w:val="both"/>
              <w:rPr>
                <w:rFonts w:cstheme="minorHAnsi"/>
                <w:sz w:val="20"/>
                <w:szCs w:val="20"/>
              </w:rPr>
            </w:pPr>
            <w:r w:rsidRPr="002756EC">
              <w:rPr>
                <w:rFonts w:cstheme="minorHAnsi"/>
                <w:b/>
                <w:color w:val="000000" w:themeColor="text1"/>
                <w:sz w:val="20"/>
                <w:szCs w:val="20"/>
              </w:rPr>
              <w:t>Załącznik nr 1 do Umowy – Opis przedmiotu zamówienia, pkt 1.8 b</w:t>
            </w:r>
          </w:p>
          <w:p w14:paraId="38DD2BAD" w14:textId="77777777" w:rsidR="00A72011" w:rsidRPr="002756EC" w:rsidRDefault="00A72011" w:rsidP="002756EC">
            <w:pPr>
              <w:jc w:val="both"/>
              <w:rPr>
                <w:rFonts w:cstheme="minorHAnsi"/>
                <w:i/>
                <w:iCs/>
                <w:sz w:val="20"/>
                <w:szCs w:val="20"/>
              </w:rPr>
            </w:pPr>
            <w:r w:rsidRPr="002756EC">
              <w:rPr>
                <w:rFonts w:cstheme="minorHAnsi"/>
                <w:i/>
                <w:iCs/>
                <w:sz w:val="20"/>
                <w:szCs w:val="20"/>
              </w:rPr>
              <w:t xml:space="preserve">„dokumentacja techniczna musi bezwzględnie zawierać pełne, szczegółowe opisy wszystkich interfejsów, </w:t>
            </w:r>
            <w:r w:rsidRPr="002756EC">
              <w:rPr>
                <w:rFonts w:cstheme="minorHAnsi"/>
                <w:b/>
                <w:bCs/>
                <w:i/>
                <w:iCs/>
                <w:sz w:val="20"/>
                <w:szCs w:val="20"/>
              </w:rPr>
              <w:t>struktur, protokołów</w:t>
            </w:r>
            <w:r w:rsidRPr="002756EC">
              <w:rPr>
                <w:rFonts w:cstheme="minorHAnsi"/>
                <w:i/>
                <w:iCs/>
                <w:sz w:val="20"/>
                <w:szCs w:val="20"/>
              </w:rPr>
              <w:t xml:space="preserve"> wymiany informacji i </w:t>
            </w:r>
            <w:r w:rsidRPr="002756EC">
              <w:rPr>
                <w:rFonts w:cstheme="minorHAnsi"/>
                <w:b/>
                <w:bCs/>
                <w:i/>
                <w:iCs/>
                <w:sz w:val="20"/>
                <w:szCs w:val="20"/>
              </w:rPr>
              <w:t>baz danych</w:t>
            </w:r>
            <w:r w:rsidRPr="002756EC">
              <w:rPr>
                <w:rFonts w:cstheme="minorHAnsi"/>
                <w:i/>
                <w:iCs/>
                <w:sz w:val="20"/>
                <w:szCs w:val="20"/>
              </w:rPr>
              <w:t xml:space="preserve">, szczegółową adresację IP wraz ze wskazaniem urządzeń przypisanych do adresów, mapę oraz </w:t>
            </w:r>
            <w:r w:rsidRPr="002756EC">
              <w:rPr>
                <w:rFonts w:cstheme="minorHAnsi"/>
                <w:b/>
                <w:bCs/>
                <w:i/>
                <w:iCs/>
                <w:sz w:val="20"/>
                <w:szCs w:val="20"/>
              </w:rPr>
              <w:t>strukturę ramek CAN</w:t>
            </w:r>
            <w:r w:rsidRPr="002756EC">
              <w:rPr>
                <w:rFonts w:cstheme="minorHAnsi"/>
                <w:i/>
                <w:iCs/>
                <w:sz w:val="20"/>
                <w:szCs w:val="20"/>
              </w:rPr>
              <w:t xml:space="preserve">, pełen zestaw uwierzytelnień administracyjnych wszystkich urządzeń </w:t>
            </w:r>
            <w:proofErr w:type="spellStart"/>
            <w:r w:rsidRPr="002756EC">
              <w:rPr>
                <w:rFonts w:cstheme="minorHAnsi"/>
                <w:i/>
                <w:iCs/>
                <w:sz w:val="20"/>
                <w:szCs w:val="20"/>
              </w:rPr>
              <w:t>telematycznych</w:t>
            </w:r>
            <w:proofErr w:type="spellEnd"/>
            <w:r w:rsidRPr="002756EC">
              <w:rPr>
                <w:rFonts w:cstheme="minorHAnsi"/>
                <w:i/>
                <w:iCs/>
                <w:sz w:val="20"/>
                <w:szCs w:val="20"/>
              </w:rPr>
              <w:t xml:space="preserve"> (informatycznych), parametrów instalacji, a także </w:t>
            </w:r>
            <w:r w:rsidRPr="002756EC">
              <w:rPr>
                <w:rFonts w:cstheme="minorHAnsi"/>
                <w:b/>
                <w:bCs/>
                <w:i/>
                <w:iCs/>
                <w:sz w:val="20"/>
                <w:szCs w:val="20"/>
              </w:rPr>
              <w:t>opisy funkcjonowania</w:t>
            </w:r>
            <w:r w:rsidRPr="002756EC">
              <w:rPr>
                <w:rFonts w:cstheme="minorHAnsi"/>
                <w:i/>
                <w:iCs/>
                <w:sz w:val="20"/>
                <w:szCs w:val="20"/>
              </w:rPr>
              <w:t xml:space="preserve"> i instalowania Oprogramowania.”</w:t>
            </w:r>
          </w:p>
          <w:p w14:paraId="17E14DB6" w14:textId="77777777" w:rsidR="00A72011" w:rsidRPr="002756EC" w:rsidRDefault="00A72011" w:rsidP="002756EC">
            <w:pPr>
              <w:jc w:val="both"/>
              <w:rPr>
                <w:rFonts w:cstheme="minorHAnsi"/>
                <w:sz w:val="20"/>
                <w:szCs w:val="20"/>
              </w:rPr>
            </w:pPr>
          </w:p>
          <w:p w14:paraId="742BF70C" w14:textId="606DE6DF" w:rsidR="00A72011" w:rsidRPr="002756EC" w:rsidRDefault="00A72011" w:rsidP="002756EC">
            <w:pPr>
              <w:jc w:val="both"/>
              <w:rPr>
                <w:rFonts w:cstheme="minorHAnsi"/>
                <w:sz w:val="20"/>
                <w:szCs w:val="20"/>
              </w:rPr>
            </w:pPr>
            <w:r w:rsidRPr="002756EC">
              <w:rPr>
                <w:rFonts w:cstheme="minorHAnsi"/>
                <w:sz w:val="20"/>
                <w:szCs w:val="20"/>
              </w:rPr>
              <w:t>Wnioskujemy o zmianę na:</w:t>
            </w:r>
          </w:p>
          <w:p w14:paraId="55B17727" w14:textId="77777777" w:rsidR="00A72011" w:rsidRPr="002756EC" w:rsidRDefault="00A72011" w:rsidP="002756EC">
            <w:pPr>
              <w:jc w:val="both"/>
              <w:rPr>
                <w:rFonts w:cstheme="minorHAnsi"/>
                <w:i/>
                <w:iCs/>
                <w:sz w:val="20"/>
                <w:szCs w:val="20"/>
              </w:rPr>
            </w:pPr>
            <w:r w:rsidRPr="002756EC">
              <w:rPr>
                <w:rFonts w:cstheme="minorHAnsi"/>
                <w:i/>
                <w:iCs/>
                <w:sz w:val="20"/>
                <w:szCs w:val="20"/>
              </w:rPr>
              <w:t xml:space="preserve">„dokumentacja techniczna musi bezwzględnie zawierać pełne, szczegółowe opisy wszystkich interfejsów, wymiany informacji, szczegółową adresację IP wraz ze wskazaniem urządzeń przypisanych do adresów, mapę, pełen zestaw </w:t>
            </w:r>
            <w:r w:rsidRPr="002756EC">
              <w:rPr>
                <w:rFonts w:cstheme="minorHAnsi"/>
                <w:i/>
                <w:iCs/>
                <w:sz w:val="20"/>
                <w:szCs w:val="20"/>
              </w:rPr>
              <w:lastRenderedPageBreak/>
              <w:t xml:space="preserve">uwierzytelnień administracyjnych wszystkich urządzeń </w:t>
            </w:r>
            <w:proofErr w:type="spellStart"/>
            <w:r w:rsidRPr="002756EC">
              <w:rPr>
                <w:rFonts w:cstheme="minorHAnsi"/>
                <w:i/>
                <w:iCs/>
                <w:sz w:val="20"/>
                <w:szCs w:val="20"/>
              </w:rPr>
              <w:t>telematycznych</w:t>
            </w:r>
            <w:proofErr w:type="spellEnd"/>
            <w:r w:rsidRPr="002756EC">
              <w:rPr>
                <w:rFonts w:cstheme="minorHAnsi"/>
                <w:i/>
                <w:iCs/>
                <w:sz w:val="20"/>
                <w:szCs w:val="20"/>
              </w:rPr>
              <w:t xml:space="preserve"> (informatycznych), parametrów instalacji, a także opisy instalowania Oprogramowania.”</w:t>
            </w:r>
          </w:p>
          <w:p w14:paraId="1434ED4F" w14:textId="77777777" w:rsidR="00A72011" w:rsidRPr="002756EC" w:rsidRDefault="00A72011" w:rsidP="002756EC">
            <w:pPr>
              <w:jc w:val="both"/>
              <w:rPr>
                <w:rFonts w:cstheme="minorHAnsi"/>
                <w:b/>
                <w:sz w:val="20"/>
                <w:szCs w:val="20"/>
              </w:rPr>
            </w:pPr>
          </w:p>
          <w:p w14:paraId="7E44AFD4" w14:textId="733ED938" w:rsidR="00A72011" w:rsidRPr="002756EC" w:rsidRDefault="00A72011" w:rsidP="002756EC">
            <w:pPr>
              <w:jc w:val="both"/>
              <w:rPr>
                <w:rFonts w:cstheme="minorHAnsi"/>
                <w:sz w:val="20"/>
                <w:szCs w:val="20"/>
              </w:rPr>
            </w:pPr>
            <w:r w:rsidRPr="002756EC">
              <w:rPr>
                <w:rFonts w:cstheme="minorHAnsi"/>
                <w:sz w:val="20"/>
                <w:szCs w:val="20"/>
              </w:rPr>
              <w:t>Wymagane przez Zamawiającego dane są wykorzystywane w wielu urządzeniach i aplikacjach dla różnych klientów na całym świecie. Są to wartości najmocniej chronione. Brak wykreślenia wymagania może doprowadzić do odmowy złożenia oferty przez dostawców kluczowych systemów i podzespołów co w konsekwencji uniemożliwi wykonawcom złożenie oferty w postępowaniu. Są to wartości najmocniej chronione. Brak wykreślenia wymagania może doprowadzić do odmowy złożenia oferty przez dostawców kluczowych systemów i podzespołów co w konsekwencji uniemożliwi wykonawcom złożenie oferty w postępowaniu.</w:t>
            </w:r>
          </w:p>
        </w:tc>
        <w:tc>
          <w:tcPr>
            <w:tcW w:w="5816" w:type="dxa"/>
          </w:tcPr>
          <w:p w14:paraId="2E247EFC" w14:textId="518DB208" w:rsidR="00B13851" w:rsidRPr="00F40827" w:rsidRDefault="00B13851" w:rsidP="00B13851">
            <w:pPr>
              <w:jc w:val="both"/>
              <w:rPr>
                <w:rFonts w:cs="Calibri"/>
                <w:sz w:val="20"/>
                <w:szCs w:val="20"/>
              </w:rPr>
            </w:pPr>
            <w:r w:rsidRPr="00F40827">
              <w:rPr>
                <w:sz w:val="20"/>
                <w:szCs w:val="20"/>
              </w:rPr>
              <w:lastRenderedPageBreak/>
              <w:t xml:space="preserve">Zamawiający modyfikuje treść pkt 1.8 lit. </w:t>
            </w:r>
            <w:r w:rsidR="00EE7E02" w:rsidRPr="00F40827">
              <w:rPr>
                <w:sz w:val="20"/>
                <w:szCs w:val="20"/>
              </w:rPr>
              <w:t xml:space="preserve">e </w:t>
            </w:r>
            <w:proofErr w:type="spellStart"/>
            <w:r w:rsidR="00EE7E02" w:rsidRPr="00F40827">
              <w:rPr>
                <w:sz w:val="20"/>
                <w:szCs w:val="20"/>
              </w:rPr>
              <w:t>tiret</w:t>
            </w:r>
            <w:proofErr w:type="spellEnd"/>
            <w:r w:rsidR="00EE7E02" w:rsidRPr="00F40827">
              <w:rPr>
                <w:sz w:val="20"/>
                <w:szCs w:val="20"/>
              </w:rPr>
              <w:t xml:space="preserve"> 4</w:t>
            </w:r>
            <w:r w:rsidRPr="00F40827">
              <w:rPr>
                <w:sz w:val="20"/>
                <w:szCs w:val="20"/>
              </w:rPr>
              <w:t xml:space="preserve"> </w:t>
            </w:r>
            <w:r w:rsidRPr="00F40827">
              <w:rPr>
                <w:rFonts w:cs="Calibri"/>
                <w:sz w:val="20"/>
                <w:szCs w:val="20"/>
              </w:rPr>
              <w:t>OPZ i nadaje mu brzmienie:</w:t>
            </w:r>
          </w:p>
          <w:p w14:paraId="43F3AE94" w14:textId="77777777" w:rsidR="003533E8" w:rsidRPr="00F40827" w:rsidRDefault="003533E8" w:rsidP="00B13851">
            <w:pPr>
              <w:jc w:val="both"/>
              <w:rPr>
                <w:rFonts w:cs="Calibri"/>
                <w:sz w:val="20"/>
                <w:szCs w:val="20"/>
              </w:rPr>
            </w:pPr>
          </w:p>
          <w:p w14:paraId="73CE593D" w14:textId="63EF5C4B" w:rsidR="006C6984" w:rsidRPr="002756EC" w:rsidRDefault="006C6984" w:rsidP="006C6984">
            <w:pPr>
              <w:jc w:val="both"/>
              <w:rPr>
                <w:rFonts w:cstheme="minorHAnsi"/>
                <w:i/>
                <w:iCs/>
                <w:sz w:val="20"/>
                <w:szCs w:val="20"/>
              </w:rPr>
            </w:pPr>
            <w:r w:rsidRPr="00F40827">
              <w:rPr>
                <w:rFonts w:cstheme="minorHAnsi"/>
                <w:i/>
                <w:iCs/>
                <w:sz w:val="20"/>
                <w:szCs w:val="20"/>
              </w:rPr>
              <w:t xml:space="preserve">„- dokumentacja techniczna musi bezwzględnie zawierać pełne, szczegółowe opisy wszystkich interfejsów, </w:t>
            </w:r>
            <w:r w:rsidRPr="00F40827">
              <w:rPr>
                <w:rFonts w:cstheme="minorHAnsi"/>
                <w:i/>
                <w:iCs/>
                <w:strike/>
                <w:color w:val="FF0000"/>
                <w:sz w:val="20"/>
                <w:szCs w:val="20"/>
              </w:rPr>
              <w:t xml:space="preserve">struktur, protokołów </w:t>
            </w:r>
            <w:r w:rsidRPr="002A2A94">
              <w:rPr>
                <w:rFonts w:cstheme="minorHAnsi"/>
                <w:i/>
                <w:iCs/>
                <w:strike/>
                <w:color w:val="FF0000"/>
                <w:sz w:val="20"/>
                <w:szCs w:val="20"/>
              </w:rPr>
              <w:t xml:space="preserve">wymiany informacji </w:t>
            </w:r>
            <w:r w:rsidRPr="00F40827">
              <w:rPr>
                <w:rFonts w:cstheme="minorHAnsi"/>
                <w:i/>
                <w:iCs/>
                <w:strike/>
                <w:color w:val="FF0000"/>
                <w:sz w:val="20"/>
                <w:szCs w:val="20"/>
              </w:rPr>
              <w:t>i baz danych</w:t>
            </w:r>
            <w:r w:rsidRPr="00F40827">
              <w:rPr>
                <w:rFonts w:cstheme="minorHAnsi"/>
                <w:i/>
                <w:iCs/>
                <w:sz w:val="20"/>
                <w:szCs w:val="20"/>
              </w:rPr>
              <w:t>, szczegółową adresację IP wraz ze wskazaniem urządzeń przypisanych do adresów, mapę</w:t>
            </w:r>
            <w:r w:rsidRPr="00F40827">
              <w:rPr>
                <w:rFonts w:cstheme="minorHAnsi"/>
                <w:i/>
                <w:iCs/>
                <w:strike/>
                <w:color w:val="FF0000"/>
                <w:sz w:val="20"/>
                <w:szCs w:val="20"/>
              </w:rPr>
              <w:t xml:space="preserve"> oraz strukturę ramek CAN</w:t>
            </w:r>
            <w:r w:rsidRPr="00F40827">
              <w:rPr>
                <w:rFonts w:cstheme="minorHAnsi"/>
                <w:i/>
                <w:iCs/>
                <w:sz w:val="20"/>
                <w:szCs w:val="20"/>
              </w:rPr>
              <w:t xml:space="preserve">, pełen zestaw uwierzytelnień administracyjnych wszystkich urządzeń </w:t>
            </w:r>
            <w:proofErr w:type="spellStart"/>
            <w:r w:rsidRPr="00F40827">
              <w:rPr>
                <w:rFonts w:cstheme="minorHAnsi"/>
                <w:i/>
                <w:iCs/>
                <w:sz w:val="20"/>
                <w:szCs w:val="20"/>
              </w:rPr>
              <w:t>telematycznych</w:t>
            </w:r>
            <w:proofErr w:type="spellEnd"/>
            <w:r w:rsidRPr="00F40827">
              <w:rPr>
                <w:rFonts w:cstheme="minorHAnsi"/>
                <w:i/>
                <w:iCs/>
                <w:sz w:val="20"/>
                <w:szCs w:val="20"/>
              </w:rPr>
              <w:t xml:space="preserve"> (informatycznych), parametrów instalacji, a także opisy funkcjonowania i instalowania Oprogramowania.”</w:t>
            </w:r>
          </w:p>
          <w:p w14:paraId="2C1A58AB" w14:textId="1BABF00A" w:rsidR="00A72011" w:rsidRPr="002756EC" w:rsidRDefault="00A72011" w:rsidP="002756EC">
            <w:pPr>
              <w:rPr>
                <w:rFonts w:cstheme="minorHAnsi"/>
                <w:sz w:val="20"/>
                <w:szCs w:val="20"/>
              </w:rPr>
            </w:pPr>
          </w:p>
        </w:tc>
      </w:tr>
      <w:tr w:rsidR="00A72011" w:rsidRPr="002756EC" w14:paraId="020DE98D" w14:textId="77777777" w:rsidTr="00F44A41">
        <w:tc>
          <w:tcPr>
            <w:tcW w:w="1271" w:type="dxa"/>
            <w:shd w:val="clear" w:color="auto" w:fill="auto"/>
          </w:tcPr>
          <w:p w14:paraId="6916840E" w14:textId="33690944" w:rsidR="00A72011" w:rsidRPr="002756EC" w:rsidRDefault="00A72011" w:rsidP="002756EC">
            <w:pPr>
              <w:rPr>
                <w:rFonts w:cstheme="minorHAnsi"/>
                <w:sz w:val="20"/>
                <w:szCs w:val="20"/>
              </w:rPr>
            </w:pPr>
            <w:bookmarkStart w:id="2" w:name="_GoBack" w:colFirst="2" w:colLast="2"/>
            <w:bookmarkEnd w:id="1"/>
            <w:r w:rsidRPr="002756EC">
              <w:rPr>
                <w:rFonts w:cstheme="minorHAnsi"/>
                <w:sz w:val="20"/>
                <w:szCs w:val="20"/>
              </w:rPr>
              <w:lastRenderedPageBreak/>
              <w:t>4</w:t>
            </w:r>
          </w:p>
        </w:tc>
        <w:tc>
          <w:tcPr>
            <w:tcW w:w="1701" w:type="dxa"/>
          </w:tcPr>
          <w:p w14:paraId="1FD4FFCE" w14:textId="63928D38" w:rsidR="00A72011" w:rsidRPr="002756EC" w:rsidRDefault="00C03E14" w:rsidP="002756EC">
            <w:pPr>
              <w:rPr>
                <w:rFonts w:cstheme="minorHAnsi"/>
                <w:sz w:val="20"/>
                <w:szCs w:val="20"/>
              </w:rPr>
            </w:pPr>
            <w:r w:rsidRPr="002756EC">
              <w:rPr>
                <w:rFonts w:cstheme="minorHAnsi"/>
                <w:sz w:val="20"/>
                <w:szCs w:val="20"/>
              </w:rPr>
              <w:t>OPZ</w:t>
            </w:r>
          </w:p>
        </w:tc>
        <w:tc>
          <w:tcPr>
            <w:tcW w:w="6384" w:type="dxa"/>
          </w:tcPr>
          <w:p w14:paraId="4BECCE0F" w14:textId="77777777" w:rsidR="00A72011" w:rsidRPr="002756EC" w:rsidRDefault="00A72011" w:rsidP="002756EC">
            <w:pPr>
              <w:jc w:val="both"/>
              <w:rPr>
                <w:rFonts w:cstheme="minorHAnsi"/>
                <w:b/>
                <w:color w:val="000000" w:themeColor="text1"/>
                <w:sz w:val="20"/>
                <w:szCs w:val="20"/>
              </w:rPr>
            </w:pPr>
            <w:r w:rsidRPr="002756EC">
              <w:rPr>
                <w:rFonts w:cstheme="minorHAnsi"/>
                <w:b/>
                <w:color w:val="000000" w:themeColor="text1"/>
                <w:sz w:val="20"/>
                <w:szCs w:val="20"/>
              </w:rPr>
              <w:t>Projekt umowy,  załącznik nr 4 do Umowy – Kody Źródłowe oraz Załącznik nr 1 do Umowy – Opis przedmiotu zamówienia, pkt 1.12</w:t>
            </w:r>
          </w:p>
          <w:p w14:paraId="496638D5" w14:textId="4D201BE0" w:rsidR="00A72011" w:rsidRPr="002756EC" w:rsidRDefault="00A72011" w:rsidP="002756EC">
            <w:pPr>
              <w:jc w:val="both"/>
              <w:rPr>
                <w:rFonts w:cstheme="minorHAnsi"/>
                <w:sz w:val="20"/>
                <w:szCs w:val="20"/>
              </w:rPr>
            </w:pPr>
            <w:r w:rsidRPr="002756EC">
              <w:rPr>
                <w:rFonts w:cstheme="minorHAnsi"/>
                <w:sz w:val="20"/>
                <w:szCs w:val="20"/>
              </w:rPr>
              <w:t xml:space="preserve">Wnioskujemy o rezygnację z wymagania przekazania kodów źródłowych oraz w konsekwencji o usunięcie Załącznika nr 4 do Umowy. </w:t>
            </w:r>
          </w:p>
        </w:tc>
        <w:tc>
          <w:tcPr>
            <w:tcW w:w="5816" w:type="dxa"/>
          </w:tcPr>
          <w:p w14:paraId="4E728EC1" w14:textId="6F8E232F" w:rsidR="00A72011" w:rsidRDefault="008F359D" w:rsidP="002756EC">
            <w:pPr>
              <w:rPr>
                <w:sz w:val="20"/>
                <w:szCs w:val="20"/>
              </w:rPr>
            </w:pPr>
            <w:r>
              <w:rPr>
                <w:sz w:val="20"/>
                <w:szCs w:val="20"/>
              </w:rPr>
              <w:t>Zamawiający nie wyraża zgody na proponowaną zmianę</w:t>
            </w:r>
            <w:r w:rsidR="003F2F72">
              <w:rPr>
                <w:sz w:val="20"/>
                <w:szCs w:val="20"/>
              </w:rPr>
              <w:t>.</w:t>
            </w:r>
          </w:p>
          <w:p w14:paraId="6CB6A9EF" w14:textId="77777777" w:rsidR="008F359D" w:rsidRDefault="008F359D" w:rsidP="002756EC">
            <w:pPr>
              <w:rPr>
                <w:sz w:val="20"/>
                <w:szCs w:val="20"/>
              </w:rPr>
            </w:pPr>
          </w:p>
          <w:p w14:paraId="719F29A7" w14:textId="050B7E3B" w:rsidR="008F359D" w:rsidRPr="002756EC" w:rsidRDefault="008F359D" w:rsidP="00533D1D">
            <w:pPr>
              <w:jc w:val="both"/>
              <w:rPr>
                <w:rFonts w:cstheme="minorHAnsi"/>
                <w:sz w:val="20"/>
                <w:szCs w:val="20"/>
              </w:rPr>
            </w:pPr>
            <w:r>
              <w:rPr>
                <w:sz w:val="20"/>
                <w:szCs w:val="20"/>
              </w:rPr>
              <w:t>W opinii Zamawiającego nie zasadne jest odstąpienie od żądania zdeponowania kodów źródłowych wskazując, iż zabezpiecza to jego interesy, a ponadto stało się to standardem rynkowym.</w:t>
            </w:r>
          </w:p>
        </w:tc>
      </w:tr>
      <w:bookmarkEnd w:id="2"/>
      <w:tr w:rsidR="00A72011" w:rsidRPr="002756EC" w14:paraId="565E62AD" w14:textId="77777777" w:rsidTr="00F70736">
        <w:trPr>
          <w:trHeight w:val="3818"/>
        </w:trPr>
        <w:tc>
          <w:tcPr>
            <w:tcW w:w="1271" w:type="dxa"/>
            <w:shd w:val="clear" w:color="auto" w:fill="auto"/>
          </w:tcPr>
          <w:p w14:paraId="6AC57FB1" w14:textId="7D056594" w:rsidR="00A72011" w:rsidRPr="00461569" w:rsidRDefault="00A72011" w:rsidP="00541A5C">
            <w:pPr>
              <w:rPr>
                <w:rFonts w:cstheme="minorHAnsi"/>
                <w:sz w:val="20"/>
                <w:szCs w:val="20"/>
              </w:rPr>
            </w:pPr>
            <w:r w:rsidRPr="00461569">
              <w:rPr>
                <w:rFonts w:cstheme="minorHAnsi"/>
                <w:sz w:val="20"/>
                <w:szCs w:val="20"/>
              </w:rPr>
              <w:lastRenderedPageBreak/>
              <w:t>5</w:t>
            </w:r>
          </w:p>
        </w:tc>
        <w:tc>
          <w:tcPr>
            <w:tcW w:w="1701" w:type="dxa"/>
          </w:tcPr>
          <w:p w14:paraId="35C08F5B" w14:textId="08408A38" w:rsidR="00A72011" w:rsidRPr="002756EC" w:rsidRDefault="00C03E14" w:rsidP="00541A5C">
            <w:pPr>
              <w:rPr>
                <w:rFonts w:cstheme="minorHAnsi"/>
                <w:sz w:val="20"/>
                <w:szCs w:val="20"/>
              </w:rPr>
            </w:pPr>
            <w:r w:rsidRPr="002756EC">
              <w:rPr>
                <w:rFonts w:cstheme="minorHAnsi"/>
                <w:sz w:val="20"/>
                <w:szCs w:val="20"/>
              </w:rPr>
              <w:t>OPZ</w:t>
            </w:r>
          </w:p>
        </w:tc>
        <w:tc>
          <w:tcPr>
            <w:tcW w:w="6384" w:type="dxa"/>
          </w:tcPr>
          <w:p w14:paraId="77E8F1EC" w14:textId="77777777" w:rsidR="00A72011" w:rsidRPr="002756EC" w:rsidRDefault="00A72011" w:rsidP="00541A5C">
            <w:pPr>
              <w:jc w:val="both"/>
              <w:rPr>
                <w:rFonts w:cstheme="minorHAnsi"/>
                <w:b/>
                <w:color w:val="000000" w:themeColor="text1"/>
                <w:sz w:val="20"/>
                <w:szCs w:val="20"/>
              </w:rPr>
            </w:pPr>
            <w:r w:rsidRPr="002756EC">
              <w:rPr>
                <w:rFonts w:cstheme="minorHAnsi"/>
                <w:b/>
                <w:color w:val="000000" w:themeColor="text1"/>
                <w:sz w:val="20"/>
                <w:szCs w:val="20"/>
              </w:rPr>
              <w:t>Załącznik nr 1 do Umowy – Opis przedmiotu zamówienia, pkt 1.13</w:t>
            </w:r>
          </w:p>
          <w:p w14:paraId="3E95DD4D" w14:textId="77777777" w:rsidR="00A72011" w:rsidRPr="002756EC" w:rsidRDefault="00A72011" w:rsidP="00541A5C">
            <w:pPr>
              <w:jc w:val="both"/>
              <w:rPr>
                <w:rFonts w:cstheme="minorHAnsi"/>
                <w:i/>
                <w:iCs/>
                <w:sz w:val="20"/>
                <w:szCs w:val="20"/>
              </w:rPr>
            </w:pPr>
            <w:r w:rsidRPr="002756EC">
              <w:rPr>
                <w:rFonts w:cstheme="minorHAnsi"/>
                <w:i/>
                <w:iCs/>
                <w:sz w:val="20"/>
                <w:szCs w:val="20"/>
              </w:rPr>
              <w:t xml:space="preserve">„Wraz z każdym EZT Wykonawca dostarczy Zamawiającemu wszystkie programy komputerowe (software) oraz </w:t>
            </w:r>
            <w:r w:rsidRPr="002756EC">
              <w:rPr>
                <w:rFonts w:cstheme="minorHAnsi"/>
                <w:b/>
                <w:bCs/>
                <w:i/>
                <w:iCs/>
                <w:color w:val="000000" w:themeColor="text1"/>
                <w:sz w:val="20"/>
                <w:szCs w:val="20"/>
              </w:rPr>
              <w:t>programy wbudowane (</w:t>
            </w:r>
            <w:proofErr w:type="spellStart"/>
            <w:r w:rsidRPr="002756EC">
              <w:rPr>
                <w:rFonts w:cstheme="minorHAnsi"/>
                <w:b/>
                <w:bCs/>
                <w:i/>
                <w:iCs/>
                <w:color w:val="000000" w:themeColor="text1"/>
                <w:sz w:val="20"/>
                <w:szCs w:val="20"/>
              </w:rPr>
              <w:t>firmware</w:t>
            </w:r>
            <w:proofErr w:type="spellEnd"/>
            <w:r w:rsidRPr="002756EC">
              <w:rPr>
                <w:rFonts w:cstheme="minorHAnsi"/>
                <w:i/>
                <w:iCs/>
                <w:sz w:val="20"/>
                <w:szCs w:val="20"/>
              </w:rPr>
              <w:t xml:space="preserve">), </w:t>
            </w:r>
            <w:r w:rsidRPr="002756EC">
              <w:rPr>
                <w:rFonts w:cstheme="minorHAnsi"/>
                <w:b/>
                <w:bCs/>
                <w:i/>
                <w:iCs/>
                <w:color w:val="000000" w:themeColor="text1"/>
                <w:sz w:val="20"/>
                <w:szCs w:val="20"/>
              </w:rPr>
              <w:t>w tym pliki konfiguracyjne i pliki projektu</w:t>
            </w:r>
            <w:r w:rsidRPr="002756EC">
              <w:rPr>
                <w:rFonts w:cstheme="minorHAnsi"/>
                <w:i/>
                <w:iCs/>
                <w:color w:val="000000" w:themeColor="text1"/>
                <w:sz w:val="20"/>
                <w:szCs w:val="20"/>
              </w:rPr>
              <w:t xml:space="preserve"> </w:t>
            </w:r>
            <w:r w:rsidRPr="002756EC">
              <w:rPr>
                <w:rFonts w:cstheme="minorHAnsi"/>
                <w:i/>
                <w:iCs/>
                <w:sz w:val="20"/>
                <w:szCs w:val="20"/>
              </w:rPr>
              <w:t>(„Oprogramowanie”) wraz z bezterminowym prawem do korzystania z nich zgodnie z postanowieniami Umowy (…)”</w:t>
            </w:r>
          </w:p>
          <w:p w14:paraId="1657A279" w14:textId="77777777" w:rsidR="00A72011" w:rsidRPr="002756EC" w:rsidRDefault="00A72011" w:rsidP="00541A5C">
            <w:pPr>
              <w:jc w:val="both"/>
              <w:rPr>
                <w:rFonts w:cstheme="minorHAnsi"/>
                <w:i/>
                <w:iCs/>
                <w:sz w:val="20"/>
                <w:szCs w:val="20"/>
              </w:rPr>
            </w:pPr>
          </w:p>
          <w:p w14:paraId="3B00CB15" w14:textId="77777777" w:rsidR="00A72011" w:rsidRPr="002756EC" w:rsidRDefault="00A72011" w:rsidP="00541A5C">
            <w:pPr>
              <w:widowControl w:val="0"/>
              <w:overflowPunct w:val="0"/>
              <w:autoSpaceDE w:val="0"/>
              <w:autoSpaceDN w:val="0"/>
              <w:adjustRightInd w:val="0"/>
              <w:jc w:val="both"/>
              <w:rPr>
                <w:rFonts w:cstheme="minorHAnsi"/>
                <w:sz w:val="20"/>
                <w:szCs w:val="20"/>
              </w:rPr>
            </w:pPr>
            <w:r w:rsidRPr="002756EC">
              <w:rPr>
                <w:rFonts w:cstheme="minorHAnsi"/>
                <w:bCs/>
                <w:sz w:val="20"/>
                <w:szCs w:val="20"/>
              </w:rPr>
              <w:t xml:space="preserve">Prosimy o usunięcie przytoczonego punktu w całości. Wymienione programy stanowią </w:t>
            </w:r>
            <w:proofErr w:type="spellStart"/>
            <w:r w:rsidRPr="002756EC">
              <w:rPr>
                <w:rFonts w:cstheme="minorHAnsi"/>
                <w:bCs/>
                <w:sz w:val="20"/>
                <w:szCs w:val="20"/>
              </w:rPr>
              <w:t>know</w:t>
            </w:r>
            <w:proofErr w:type="spellEnd"/>
            <w:r w:rsidRPr="002756EC">
              <w:rPr>
                <w:rFonts w:cstheme="minorHAnsi"/>
                <w:bCs/>
                <w:sz w:val="20"/>
                <w:szCs w:val="20"/>
              </w:rPr>
              <w:t xml:space="preserve"> - </w:t>
            </w:r>
            <w:proofErr w:type="spellStart"/>
            <w:r w:rsidRPr="002756EC">
              <w:rPr>
                <w:rFonts w:cstheme="minorHAnsi"/>
                <w:bCs/>
                <w:sz w:val="20"/>
                <w:szCs w:val="20"/>
              </w:rPr>
              <w:t>how</w:t>
            </w:r>
            <w:proofErr w:type="spellEnd"/>
            <w:r w:rsidRPr="002756EC">
              <w:rPr>
                <w:rFonts w:cstheme="minorHAnsi"/>
                <w:bCs/>
                <w:sz w:val="20"/>
                <w:szCs w:val="20"/>
              </w:rPr>
              <w:t xml:space="preserve"> firmy, decydują o pozycji rynkowej oraz przewadze konkurencyjnej, stąd wniosek, że nie mogą być udostępniane w pełnym zakresie. Alternatywnie wnioskujemy o </w:t>
            </w:r>
            <w:r w:rsidRPr="002756EC">
              <w:rPr>
                <w:rFonts w:cstheme="minorHAnsi"/>
                <w:sz w:val="20"/>
                <w:szCs w:val="20"/>
              </w:rPr>
              <w:t>zmianę zapisu na:</w:t>
            </w:r>
          </w:p>
          <w:p w14:paraId="287BB747" w14:textId="77777777" w:rsidR="00A72011" w:rsidRPr="002756EC" w:rsidRDefault="00A72011" w:rsidP="00541A5C">
            <w:pPr>
              <w:widowControl w:val="0"/>
              <w:overflowPunct w:val="0"/>
              <w:autoSpaceDE w:val="0"/>
              <w:autoSpaceDN w:val="0"/>
              <w:adjustRightInd w:val="0"/>
              <w:jc w:val="both"/>
              <w:rPr>
                <w:rFonts w:cstheme="minorHAnsi"/>
                <w:bCs/>
                <w:sz w:val="20"/>
                <w:szCs w:val="20"/>
              </w:rPr>
            </w:pPr>
          </w:p>
          <w:p w14:paraId="13BBFB98" w14:textId="30E54A75" w:rsidR="00A72011" w:rsidRPr="002756EC" w:rsidRDefault="00A72011" w:rsidP="00541A5C">
            <w:pPr>
              <w:jc w:val="both"/>
              <w:rPr>
                <w:rFonts w:cstheme="minorHAnsi"/>
                <w:i/>
                <w:iCs/>
                <w:sz w:val="20"/>
                <w:szCs w:val="20"/>
              </w:rPr>
            </w:pPr>
            <w:r w:rsidRPr="002756EC">
              <w:rPr>
                <w:rFonts w:cstheme="minorHAnsi"/>
                <w:i/>
                <w:iCs/>
                <w:sz w:val="20"/>
                <w:szCs w:val="20"/>
              </w:rPr>
              <w:t>„Wraz z każdym EZT Wykonawca dostarczy Zamawiającemu wszystkie programy komputerowe (software) wraz z bezterminowym prawem do korzystania z nich zgodnie z postanowieniami Umowy (…)”</w:t>
            </w:r>
          </w:p>
          <w:p w14:paraId="37486FC0" w14:textId="5508E74D" w:rsidR="00A72011" w:rsidRPr="002756EC" w:rsidRDefault="00A72011" w:rsidP="00541A5C">
            <w:pPr>
              <w:jc w:val="both"/>
              <w:rPr>
                <w:rFonts w:cstheme="minorHAnsi"/>
                <w:sz w:val="20"/>
                <w:szCs w:val="20"/>
              </w:rPr>
            </w:pPr>
            <w:r w:rsidRPr="002756EC">
              <w:rPr>
                <w:rFonts w:cstheme="minorHAnsi"/>
                <w:sz w:val="20"/>
                <w:szCs w:val="20"/>
              </w:rPr>
              <w:t xml:space="preserve">Systemy sterowania i oprogramowanie wbudowane w urządzenia sterujące systemami w pojeździe są efektem długoletniej pracy i rozwoju firm. </w:t>
            </w:r>
            <w:proofErr w:type="spellStart"/>
            <w:r w:rsidRPr="002756EC">
              <w:rPr>
                <w:rFonts w:cstheme="minorHAnsi"/>
                <w:sz w:val="20"/>
                <w:szCs w:val="20"/>
              </w:rPr>
              <w:t>Firmware</w:t>
            </w:r>
            <w:proofErr w:type="spellEnd"/>
            <w:r w:rsidRPr="002756EC">
              <w:rPr>
                <w:rFonts w:cstheme="minorHAnsi"/>
                <w:sz w:val="20"/>
                <w:szCs w:val="20"/>
              </w:rPr>
              <w:t xml:space="preserve"> jest wykorzystywany w wielu urządzeniach i aplikacjach dla różnych klientów na całym świecie. Są to wartości najmocniej chronione. Brak wykreślenia wymagania może doprowadzić do odmowy złożenia oferty przez dostawców kluczowych systemów i podzespołów co w konsekwencji uniemożliwi wykonawcom złożenie oferty w postępowaniu.</w:t>
            </w:r>
          </w:p>
        </w:tc>
        <w:tc>
          <w:tcPr>
            <w:tcW w:w="5816" w:type="dxa"/>
          </w:tcPr>
          <w:p w14:paraId="14587303" w14:textId="77777777" w:rsidR="002368F6" w:rsidRDefault="002368F6" w:rsidP="002368F6">
            <w:pPr>
              <w:keepNext/>
              <w:jc w:val="both"/>
              <w:rPr>
                <w:sz w:val="20"/>
                <w:szCs w:val="20"/>
              </w:rPr>
            </w:pPr>
            <w:r>
              <w:rPr>
                <w:sz w:val="20"/>
                <w:szCs w:val="20"/>
              </w:rPr>
              <w:t>Zamawiający wyjaśnia:</w:t>
            </w:r>
          </w:p>
          <w:p w14:paraId="618C3304" w14:textId="77777777" w:rsidR="002368F6" w:rsidRDefault="002368F6" w:rsidP="007468B4">
            <w:pPr>
              <w:jc w:val="both"/>
              <w:rPr>
                <w:sz w:val="20"/>
                <w:szCs w:val="20"/>
                <w:highlight w:val="yellow"/>
              </w:rPr>
            </w:pPr>
          </w:p>
          <w:p w14:paraId="07D71E66" w14:textId="77777777" w:rsidR="002368F6" w:rsidRPr="00F40827" w:rsidRDefault="007468B4" w:rsidP="002368F6">
            <w:pPr>
              <w:jc w:val="both"/>
              <w:rPr>
                <w:rFonts w:cs="Calibri"/>
                <w:sz w:val="20"/>
                <w:szCs w:val="20"/>
              </w:rPr>
            </w:pPr>
            <w:r w:rsidRPr="002368F6">
              <w:rPr>
                <w:sz w:val="20"/>
                <w:szCs w:val="20"/>
              </w:rPr>
              <w:t xml:space="preserve">Zamawiający </w:t>
            </w:r>
            <w:r w:rsidR="002368F6" w:rsidRPr="002368F6">
              <w:rPr>
                <w:sz w:val="20"/>
                <w:szCs w:val="20"/>
              </w:rPr>
              <w:t>informuje</w:t>
            </w:r>
            <w:r w:rsidRPr="002368F6">
              <w:rPr>
                <w:sz w:val="20"/>
                <w:szCs w:val="20"/>
              </w:rPr>
              <w:t>, iż niemożliwe jest korzystanie z pojazdów lub urządzeń bez ich oprogramowania wbudowanego (</w:t>
            </w:r>
            <w:proofErr w:type="spellStart"/>
            <w:r w:rsidRPr="002368F6">
              <w:rPr>
                <w:sz w:val="20"/>
                <w:szCs w:val="20"/>
              </w:rPr>
              <w:t>firmware</w:t>
            </w:r>
            <w:proofErr w:type="spellEnd"/>
            <w:r w:rsidRPr="002368F6">
              <w:rPr>
                <w:sz w:val="20"/>
                <w:szCs w:val="20"/>
              </w:rPr>
              <w:t xml:space="preserve">). Dlatego nie może zrezygnować z tego oprogramowania. W celu usunięcia wątpliwości Zamawiający </w:t>
            </w:r>
            <w:r w:rsidR="002368F6" w:rsidRPr="002368F6">
              <w:rPr>
                <w:sz w:val="20"/>
                <w:szCs w:val="20"/>
              </w:rPr>
              <w:t>modyfikuje</w:t>
            </w:r>
            <w:r w:rsidRPr="002368F6">
              <w:rPr>
                <w:sz w:val="20"/>
                <w:szCs w:val="20"/>
              </w:rPr>
              <w:t xml:space="preserve"> pkt 1.13 OPZ </w:t>
            </w:r>
            <w:r w:rsidR="002368F6" w:rsidRPr="002368F6">
              <w:rPr>
                <w:rFonts w:cs="Calibri"/>
                <w:sz w:val="20"/>
                <w:szCs w:val="20"/>
              </w:rPr>
              <w:t>i nadaje mu brzmienie:</w:t>
            </w:r>
          </w:p>
          <w:p w14:paraId="3B2477D6" w14:textId="62B5D0FF" w:rsidR="002368F6" w:rsidRDefault="002368F6" w:rsidP="007468B4">
            <w:pPr>
              <w:jc w:val="both"/>
              <w:rPr>
                <w:sz w:val="20"/>
                <w:szCs w:val="20"/>
                <w:highlight w:val="yellow"/>
              </w:rPr>
            </w:pPr>
          </w:p>
          <w:p w14:paraId="49ECD2A3" w14:textId="68C7A55F" w:rsidR="002368F6" w:rsidRPr="002368F6" w:rsidRDefault="002368F6" w:rsidP="007468B4">
            <w:pPr>
              <w:jc w:val="both"/>
              <w:rPr>
                <w:i/>
                <w:iCs/>
                <w:sz w:val="20"/>
                <w:szCs w:val="20"/>
                <w:highlight w:val="yellow"/>
              </w:rPr>
            </w:pPr>
            <w:r w:rsidRPr="002368F6">
              <w:rPr>
                <w:i/>
                <w:iCs/>
                <w:sz w:val="20"/>
                <w:szCs w:val="20"/>
              </w:rPr>
              <w:t>„Wraz z każdym EZT Wykonawca dostarczy Zamawiającemu wszystkie programy komputerowe (software) oraz programy wbudowane (</w:t>
            </w:r>
            <w:proofErr w:type="spellStart"/>
            <w:r w:rsidRPr="002368F6">
              <w:rPr>
                <w:i/>
                <w:iCs/>
                <w:sz w:val="20"/>
                <w:szCs w:val="20"/>
              </w:rPr>
              <w:t>firmware</w:t>
            </w:r>
            <w:proofErr w:type="spellEnd"/>
            <w:r w:rsidRPr="002368F6">
              <w:rPr>
                <w:i/>
                <w:iCs/>
                <w:sz w:val="20"/>
                <w:szCs w:val="20"/>
              </w:rPr>
              <w:t xml:space="preserve">), w tym pliki </w:t>
            </w:r>
            <w:r w:rsidRPr="002368F6">
              <w:rPr>
                <w:i/>
                <w:iCs/>
                <w:color w:val="FF0000"/>
                <w:sz w:val="20"/>
                <w:szCs w:val="20"/>
              </w:rPr>
              <w:t xml:space="preserve">niezbędne do prawidłowej instalacji i działania specjalistycznego oprogramowania diagnostycznego (m.in. pliki </w:t>
            </w:r>
            <w:r w:rsidRPr="002368F6">
              <w:rPr>
                <w:i/>
                <w:iCs/>
                <w:sz w:val="20"/>
                <w:szCs w:val="20"/>
              </w:rPr>
              <w:t>konfiguracyjne i pliki projektu</w:t>
            </w:r>
            <w:r w:rsidRPr="002368F6">
              <w:rPr>
                <w:i/>
                <w:iCs/>
                <w:color w:val="FF0000"/>
                <w:sz w:val="20"/>
                <w:szCs w:val="20"/>
              </w:rPr>
              <w:t>)</w:t>
            </w:r>
            <w:r w:rsidRPr="002368F6">
              <w:rPr>
                <w:i/>
                <w:iCs/>
                <w:sz w:val="20"/>
                <w:szCs w:val="20"/>
              </w:rPr>
              <w:t xml:space="preserve"> („Oprogramowanie”) wraz z bezterminowym prawem do korzystania z nich zgodnie z postanowieniami Umowy, niezbędne w procesie obsługi, utrzymania i diagnostyki EZT. Wszystkie programy komputerowe (software) oraz programy wbudowane (</w:t>
            </w:r>
            <w:proofErr w:type="spellStart"/>
            <w:r w:rsidRPr="002368F6">
              <w:rPr>
                <w:i/>
                <w:iCs/>
                <w:sz w:val="20"/>
                <w:szCs w:val="20"/>
              </w:rPr>
              <w:t>firmware</w:t>
            </w:r>
            <w:proofErr w:type="spellEnd"/>
            <w:r w:rsidRPr="002368F6">
              <w:rPr>
                <w:i/>
                <w:iCs/>
                <w:sz w:val="20"/>
                <w:szCs w:val="20"/>
              </w:rPr>
              <w:t>), w</w:t>
            </w:r>
            <w:r>
              <w:rPr>
                <w:i/>
                <w:iCs/>
                <w:sz w:val="20"/>
                <w:szCs w:val="20"/>
              </w:rPr>
              <w:t> </w:t>
            </w:r>
            <w:r w:rsidRPr="002368F6">
              <w:rPr>
                <w:i/>
                <w:iCs/>
                <w:sz w:val="20"/>
                <w:szCs w:val="20"/>
              </w:rPr>
              <w:t xml:space="preserve">tym pliki </w:t>
            </w:r>
            <w:r w:rsidRPr="002368F6">
              <w:rPr>
                <w:i/>
                <w:iCs/>
                <w:color w:val="FF0000"/>
                <w:sz w:val="20"/>
                <w:szCs w:val="20"/>
              </w:rPr>
              <w:t xml:space="preserve">niezbędne do prawidłowej instalacji i działania specjalistycznego oprogramowania diagnostycznego (m.in. pliki </w:t>
            </w:r>
            <w:r w:rsidRPr="002368F6">
              <w:rPr>
                <w:i/>
                <w:iCs/>
                <w:sz w:val="20"/>
                <w:szCs w:val="20"/>
              </w:rPr>
              <w:t>konfiguracyjne i pliki projektu</w:t>
            </w:r>
            <w:r w:rsidRPr="002368F6">
              <w:rPr>
                <w:i/>
                <w:iCs/>
                <w:color w:val="FF0000"/>
                <w:sz w:val="20"/>
                <w:szCs w:val="20"/>
              </w:rPr>
              <w:t>)</w:t>
            </w:r>
            <w:r w:rsidRPr="002368F6">
              <w:rPr>
                <w:i/>
                <w:iCs/>
                <w:sz w:val="20"/>
                <w:szCs w:val="20"/>
              </w:rPr>
              <w:t xml:space="preserve"> muszą umożliwiać Zamawiającemu samodzielną lub poprzez usługodawców obsługę, utrzymanie i</w:t>
            </w:r>
            <w:r>
              <w:rPr>
                <w:i/>
                <w:iCs/>
                <w:sz w:val="20"/>
                <w:szCs w:val="20"/>
              </w:rPr>
              <w:t> </w:t>
            </w:r>
            <w:r w:rsidRPr="002368F6">
              <w:rPr>
                <w:i/>
                <w:iCs/>
                <w:sz w:val="20"/>
                <w:szCs w:val="20"/>
              </w:rPr>
              <w:t xml:space="preserve">diagnostykę bez ograniczeń w zakresie wszystkich prac do poziomu obsługi P4 włącznie (nie dopuszcza się przekazania Oprogramowania o ograniczonych uprawnianiach i funkcjonalnościach). Oprogramowanie powinno umożliwiać obsługę w języku polskim (dotyczy m.in. interfejsu, parametrów oraz list błędów). Do przekazanego oprogramowania należy załączyć kompletne instrukcje obsługi w języku polskim, a w przypadku instrukcji obsługi sporządzonych w innym języku dodatkowo ich tłumaczenie na język polski. </w:t>
            </w:r>
            <w:r w:rsidRPr="002368F6">
              <w:rPr>
                <w:i/>
                <w:iCs/>
                <w:color w:val="FF0000"/>
                <w:sz w:val="20"/>
                <w:szCs w:val="20"/>
              </w:rPr>
              <w:t>Programy wbudowane (</w:t>
            </w:r>
            <w:proofErr w:type="spellStart"/>
            <w:r w:rsidRPr="002368F6">
              <w:rPr>
                <w:i/>
                <w:iCs/>
                <w:color w:val="FF0000"/>
                <w:sz w:val="20"/>
                <w:szCs w:val="20"/>
              </w:rPr>
              <w:t>firmware</w:t>
            </w:r>
            <w:proofErr w:type="spellEnd"/>
            <w:r w:rsidRPr="002368F6">
              <w:rPr>
                <w:i/>
                <w:iCs/>
                <w:color w:val="FF0000"/>
                <w:sz w:val="20"/>
                <w:szCs w:val="20"/>
              </w:rPr>
              <w:t>, oprogramowanie sprzętowe) dostarczone zostaną zainstalowane i gotowe do użytku na pojazdach i urządzeniach, dla których są przeznaczone.</w:t>
            </w:r>
            <w:r w:rsidRPr="002368F6">
              <w:rPr>
                <w:i/>
                <w:iCs/>
                <w:sz w:val="20"/>
                <w:szCs w:val="20"/>
              </w:rPr>
              <w:t>"</w:t>
            </w:r>
          </w:p>
          <w:p w14:paraId="103E41CD" w14:textId="6196141D" w:rsidR="002368F6" w:rsidRDefault="002368F6" w:rsidP="007468B4">
            <w:pPr>
              <w:jc w:val="both"/>
              <w:rPr>
                <w:sz w:val="20"/>
                <w:szCs w:val="20"/>
                <w:highlight w:val="yellow"/>
              </w:rPr>
            </w:pPr>
          </w:p>
          <w:p w14:paraId="756A154D" w14:textId="2A0A873B" w:rsidR="002062A5" w:rsidRPr="00F40827" w:rsidRDefault="002062A5" w:rsidP="002062A5">
            <w:pPr>
              <w:jc w:val="both"/>
              <w:rPr>
                <w:rFonts w:cs="Calibri"/>
                <w:sz w:val="20"/>
                <w:szCs w:val="20"/>
              </w:rPr>
            </w:pPr>
            <w:r w:rsidRPr="002062A5">
              <w:rPr>
                <w:sz w:val="20"/>
                <w:szCs w:val="20"/>
              </w:rPr>
              <w:lastRenderedPageBreak/>
              <w:t>Dodatkowo Zamawiający</w:t>
            </w:r>
            <w:r w:rsidRPr="002368F6">
              <w:rPr>
                <w:sz w:val="20"/>
                <w:szCs w:val="20"/>
              </w:rPr>
              <w:t xml:space="preserve"> modyfikuje </w:t>
            </w:r>
            <w:r w:rsidRPr="00DB31DA">
              <w:rPr>
                <w:rFonts w:cs="Calibri"/>
                <w:sz w:val="20"/>
                <w:szCs w:val="20"/>
              </w:rPr>
              <w:t>§</w:t>
            </w:r>
            <w:r>
              <w:rPr>
                <w:rFonts w:cs="Calibri"/>
                <w:sz w:val="20"/>
                <w:szCs w:val="20"/>
              </w:rPr>
              <w:t>2</w:t>
            </w:r>
            <w:r w:rsidRPr="00DB31DA">
              <w:rPr>
                <w:rFonts w:cs="Calibri"/>
                <w:sz w:val="20"/>
                <w:szCs w:val="20"/>
              </w:rPr>
              <w:t xml:space="preserve"> </w:t>
            </w:r>
            <w:r>
              <w:rPr>
                <w:rFonts w:cs="Calibri"/>
                <w:sz w:val="20"/>
                <w:szCs w:val="20"/>
              </w:rPr>
              <w:t>pkt</w:t>
            </w:r>
            <w:r w:rsidRPr="00DB31DA">
              <w:rPr>
                <w:rFonts w:cs="Calibri"/>
                <w:sz w:val="20"/>
                <w:szCs w:val="20"/>
              </w:rPr>
              <w:t xml:space="preserve"> </w:t>
            </w:r>
            <w:r>
              <w:rPr>
                <w:rFonts w:cs="Calibri"/>
                <w:sz w:val="20"/>
                <w:szCs w:val="20"/>
              </w:rPr>
              <w:t xml:space="preserve">11 </w:t>
            </w:r>
            <w:r w:rsidRPr="002368F6">
              <w:rPr>
                <w:sz w:val="20"/>
                <w:szCs w:val="20"/>
              </w:rPr>
              <w:t xml:space="preserve">OPZ </w:t>
            </w:r>
            <w:r w:rsidRPr="002368F6">
              <w:rPr>
                <w:rFonts w:cs="Calibri"/>
                <w:sz w:val="20"/>
                <w:szCs w:val="20"/>
              </w:rPr>
              <w:t>i nadaje mu brzmienie:</w:t>
            </w:r>
          </w:p>
          <w:p w14:paraId="558E8B0E" w14:textId="01C02D6D" w:rsidR="002062A5" w:rsidRDefault="002062A5" w:rsidP="007468B4">
            <w:pPr>
              <w:jc w:val="both"/>
              <w:rPr>
                <w:sz w:val="20"/>
                <w:szCs w:val="20"/>
                <w:highlight w:val="yellow"/>
              </w:rPr>
            </w:pPr>
          </w:p>
          <w:p w14:paraId="459E8812" w14:textId="2A7D31C7" w:rsidR="002062A5" w:rsidRPr="002062A5" w:rsidRDefault="002062A5" w:rsidP="007468B4">
            <w:pPr>
              <w:jc w:val="both"/>
              <w:rPr>
                <w:i/>
                <w:iCs/>
                <w:sz w:val="20"/>
                <w:szCs w:val="20"/>
                <w:highlight w:val="yellow"/>
              </w:rPr>
            </w:pPr>
            <w:r w:rsidRPr="002062A5">
              <w:rPr>
                <w:i/>
                <w:iCs/>
                <w:sz w:val="20"/>
                <w:szCs w:val="20"/>
              </w:rPr>
              <w:t>„Oprogramowanie – programy komputerowe (software) oraz programy komputerowe wbudowane (</w:t>
            </w:r>
            <w:proofErr w:type="spellStart"/>
            <w:r w:rsidRPr="002062A5">
              <w:rPr>
                <w:i/>
                <w:iCs/>
                <w:sz w:val="20"/>
                <w:szCs w:val="20"/>
              </w:rPr>
              <w:t>firmware</w:t>
            </w:r>
            <w:proofErr w:type="spellEnd"/>
            <w:r w:rsidRPr="002062A5">
              <w:rPr>
                <w:i/>
                <w:iCs/>
                <w:sz w:val="20"/>
                <w:szCs w:val="20"/>
              </w:rPr>
              <w:t xml:space="preserve">, oprogramowanie sprzętowe), w tym pliki niezbędne do prawidłowej instalacji i działania </w:t>
            </w:r>
            <w:r w:rsidRPr="002062A5">
              <w:rPr>
                <w:i/>
                <w:iCs/>
                <w:color w:val="FF0000"/>
                <w:sz w:val="20"/>
                <w:szCs w:val="20"/>
              </w:rPr>
              <w:t xml:space="preserve">specjalistycznego oprogramowania diagnostycznego </w:t>
            </w:r>
            <w:r w:rsidRPr="002062A5">
              <w:rPr>
                <w:i/>
                <w:iCs/>
                <w:strike/>
                <w:color w:val="FF0000"/>
                <w:sz w:val="20"/>
                <w:szCs w:val="20"/>
              </w:rPr>
              <w:t>tychże programów i aplikacji</w:t>
            </w:r>
            <w:r w:rsidRPr="002062A5">
              <w:rPr>
                <w:i/>
                <w:iCs/>
                <w:sz w:val="20"/>
                <w:szCs w:val="20"/>
              </w:rPr>
              <w:t xml:space="preserve"> (m.in. pliki konfiguracyjne, pliki projektu, itp.) służące do eksploatacji, obsługi, utrzymania i diagnostyki EZT oraz sprzętu</w:t>
            </w:r>
            <w:r>
              <w:rPr>
                <w:i/>
                <w:iCs/>
                <w:sz w:val="20"/>
                <w:szCs w:val="20"/>
              </w:rPr>
              <w:t>;”</w:t>
            </w:r>
          </w:p>
          <w:p w14:paraId="792CA231" w14:textId="77777777" w:rsidR="002062A5" w:rsidRDefault="002062A5" w:rsidP="007468B4">
            <w:pPr>
              <w:jc w:val="both"/>
              <w:rPr>
                <w:sz w:val="20"/>
                <w:szCs w:val="20"/>
                <w:highlight w:val="yellow"/>
              </w:rPr>
            </w:pPr>
          </w:p>
          <w:p w14:paraId="40CEF673" w14:textId="77777777" w:rsidR="002368F6" w:rsidRPr="002368F6" w:rsidRDefault="007468B4" w:rsidP="007468B4">
            <w:pPr>
              <w:jc w:val="both"/>
              <w:rPr>
                <w:sz w:val="20"/>
                <w:szCs w:val="20"/>
              </w:rPr>
            </w:pPr>
            <w:r w:rsidRPr="002368F6">
              <w:rPr>
                <w:sz w:val="20"/>
                <w:szCs w:val="20"/>
              </w:rPr>
              <w:t xml:space="preserve">Ponadto Zamawiający w par. 3 ust. 18 pkt 2, ust. 34 pkt 2 i ust. 35 pkt 2 projektu Umowy dodaje na końcu treść: </w:t>
            </w:r>
          </w:p>
          <w:p w14:paraId="2436471B" w14:textId="77777777" w:rsidR="002368F6" w:rsidRPr="002368F6" w:rsidRDefault="002368F6" w:rsidP="007468B4">
            <w:pPr>
              <w:jc w:val="both"/>
              <w:rPr>
                <w:sz w:val="20"/>
                <w:szCs w:val="20"/>
              </w:rPr>
            </w:pPr>
          </w:p>
          <w:p w14:paraId="70F3DC7C" w14:textId="0739179F" w:rsidR="001C62C4" w:rsidRPr="002756EC" w:rsidRDefault="007468B4" w:rsidP="007468B4">
            <w:pPr>
              <w:jc w:val="both"/>
              <w:rPr>
                <w:rFonts w:cstheme="minorHAnsi"/>
                <w:sz w:val="20"/>
                <w:szCs w:val="20"/>
              </w:rPr>
            </w:pPr>
            <w:r w:rsidRPr="002368F6">
              <w:rPr>
                <w:sz w:val="20"/>
                <w:szCs w:val="20"/>
              </w:rPr>
              <w:t>„</w:t>
            </w:r>
            <w:r w:rsidR="002368F6">
              <w:rPr>
                <w:sz w:val="20"/>
                <w:szCs w:val="20"/>
              </w:rPr>
              <w:t xml:space="preserve">(…) </w:t>
            </w:r>
            <w:r w:rsidRPr="002368F6">
              <w:rPr>
                <w:color w:val="FF0000"/>
                <w:sz w:val="20"/>
                <w:szCs w:val="20"/>
              </w:rPr>
              <w:t xml:space="preserve">(obowiązek wydania kopii zapasowej nie dotyczy programów wbudowanych </w:t>
            </w:r>
            <w:proofErr w:type="spellStart"/>
            <w:r w:rsidRPr="002368F6">
              <w:rPr>
                <w:color w:val="FF0000"/>
                <w:sz w:val="20"/>
                <w:szCs w:val="20"/>
              </w:rPr>
              <w:t>t.j</w:t>
            </w:r>
            <w:proofErr w:type="spellEnd"/>
            <w:r w:rsidRPr="002368F6">
              <w:rPr>
                <w:color w:val="FF0000"/>
                <w:sz w:val="20"/>
                <w:szCs w:val="20"/>
              </w:rPr>
              <w:t xml:space="preserve">. </w:t>
            </w:r>
            <w:proofErr w:type="spellStart"/>
            <w:r w:rsidRPr="002368F6">
              <w:rPr>
                <w:color w:val="FF0000"/>
                <w:sz w:val="20"/>
                <w:szCs w:val="20"/>
              </w:rPr>
              <w:t>firmware</w:t>
            </w:r>
            <w:proofErr w:type="spellEnd"/>
            <w:r w:rsidRPr="002368F6">
              <w:rPr>
                <w:color w:val="FF0000"/>
                <w:sz w:val="20"/>
                <w:szCs w:val="20"/>
              </w:rPr>
              <w:t>/oprogramowanie sprzętowe)</w:t>
            </w:r>
            <w:r w:rsidR="002368F6" w:rsidRPr="002368F6">
              <w:rPr>
                <w:sz w:val="20"/>
                <w:szCs w:val="20"/>
              </w:rPr>
              <w:t>.</w:t>
            </w:r>
            <w:r w:rsidRPr="002368F6">
              <w:rPr>
                <w:sz w:val="20"/>
                <w:szCs w:val="20"/>
              </w:rPr>
              <w:t>”</w:t>
            </w:r>
            <w:r w:rsidR="002368F6">
              <w:rPr>
                <w:sz w:val="20"/>
                <w:szCs w:val="20"/>
              </w:rPr>
              <w:t>.</w:t>
            </w:r>
          </w:p>
        </w:tc>
      </w:tr>
      <w:tr w:rsidR="00A72011" w:rsidRPr="002756EC" w14:paraId="5377A694" w14:textId="77777777" w:rsidTr="00F44A41">
        <w:tc>
          <w:tcPr>
            <w:tcW w:w="1271" w:type="dxa"/>
            <w:shd w:val="clear" w:color="auto" w:fill="auto"/>
          </w:tcPr>
          <w:p w14:paraId="7DFC7AC2" w14:textId="312F4DED" w:rsidR="00A72011" w:rsidRPr="002756EC" w:rsidRDefault="00A72011" w:rsidP="002756EC">
            <w:pPr>
              <w:rPr>
                <w:rFonts w:cstheme="minorHAnsi"/>
                <w:sz w:val="20"/>
                <w:szCs w:val="20"/>
              </w:rPr>
            </w:pPr>
            <w:r w:rsidRPr="00094152">
              <w:rPr>
                <w:rFonts w:cstheme="minorHAnsi"/>
                <w:sz w:val="20"/>
                <w:szCs w:val="20"/>
              </w:rPr>
              <w:lastRenderedPageBreak/>
              <w:t>6</w:t>
            </w:r>
          </w:p>
        </w:tc>
        <w:tc>
          <w:tcPr>
            <w:tcW w:w="1701" w:type="dxa"/>
          </w:tcPr>
          <w:p w14:paraId="59FE649A" w14:textId="2F0336E6" w:rsidR="00A72011" w:rsidRPr="002756EC" w:rsidRDefault="00C03E14" w:rsidP="002756EC">
            <w:pPr>
              <w:rPr>
                <w:rFonts w:cstheme="minorHAnsi"/>
                <w:sz w:val="20"/>
                <w:szCs w:val="20"/>
              </w:rPr>
            </w:pPr>
            <w:r w:rsidRPr="002756EC">
              <w:rPr>
                <w:rFonts w:cstheme="minorHAnsi"/>
                <w:sz w:val="20"/>
                <w:szCs w:val="20"/>
              </w:rPr>
              <w:t>OPZ</w:t>
            </w:r>
          </w:p>
        </w:tc>
        <w:tc>
          <w:tcPr>
            <w:tcW w:w="6384" w:type="dxa"/>
          </w:tcPr>
          <w:p w14:paraId="3A5B3090" w14:textId="77777777" w:rsidR="00A72011" w:rsidRPr="002756EC" w:rsidRDefault="00A72011" w:rsidP="002756EC">
            <w:pPr>
              <w:jc w:val="both"/>
              <w:rPr>
                <w:rFonts w:cstheme="minorHAnsi"/>
                <w:b/>
                <w:color w:val="000000" w:themeColor="text1"/>
                <w:sz w:val="20"/>
                <w:szCs w:val="20"/>
              </w:rPr>
            </w:pPr>
            <w:r w:rsidRPr="002756EC">
              <w:rPr>
                <w:rFonts w:cstheme="minorHAnsi"/>
                <w:b/>
                <w:color w:val="000000" w:themeColor="text1"/>
                <w:sz w:val="20"/>
                <w:szCs w:val="20"/>
              </w:rPr>
              <w:t>Załącznik nr 1 do Umowy – Opis przedmiotu zamówienia, pkt 1.18</w:t>
            </w:r>
          </w:p>
          <w:p w14:paraId="5762D2B0" w14:textId="77777777" w:rsidR="00A72011" w:rsidRPr="002756EC" w:rsidRDefault="00A72011" w:rsidP="002756EC">
            <w:pPr>
              <w:jc w:val="both"/>
              <w:rPr>
                <w:rFonts w:cstheme="minorHAnsi"/>
                <w:i/>
                <w:iCs/>
                <w:sz w:val="20"/>
                <w:szCs w:val="20"/>
              </w:rPr>
            </w:pPr>
            <w:r w:rsidRPr="002756EC">
              <w:rPr>
                <w:rFonts w:cstheme="minorHAnsi"/>
                <w:i/>
                <w:iCs/>
                <w:sz w:val="20"/>
                <w:szCs w:val="20"/>
              </w:rPr>
              <w:t>„Wykonawca jest zobowiązany do dostarczenia do siedziby Zamawiającego do akceptacji dokumentacji:</w:t>
            </w:r>
          </w:p>
          <w:p w14:paraId="053983A1" w14:textId="77777777" w:rsidR="00A72011" w:rsidRPr="002756EC" w:rsidRDefault="00A72011" w:rsidP="00C13E4C">
            <w:pPr>
              <w:pStyle w:val="Akapitzlist"/>
              <w:numPr>
                <w:ilvl w:val="0"/>
                <w:numId w:val="3"/>
              </w:numPr>
              <w:suppressAutoHyphens w:val="0"/>
              <w:spacing w:after="0" w:line="240" w:lineRule="auto"/>
              <w:contextualSpacing/>
              <w:jc w:val="both"/>
              <w:rPr>
                <w:rFonts w:asciiTheme="minorHAnsi" w:hAnsiTheme="minorHAnsi" w:cstheme="minorHAnsi"/>
                <w:i/>
                <w:iCs/>
                <w:sz w:val="20"/>
                <w:szCs w:val="20"/>
              </w:rPr>
            </w:pPr>
            <w:r w:rsidRPr="002756EC">
              <w:rPr>
                <w:rFonts w:asciiTheme="minorHAnsi" w:hAnsiTheme="minorHAnsi" w:cstheme="minorHAnsi"/>
                <w:i/>
                <w:iCs/>
                <w:sz w:val="20"/>
                <w:szCs w:val="20"/>
              </w:rPr>
              <w:t xml:space="preserve">wymienionej w § 2 pkt 2 lit. a </w:t>
            </w:r>
            <w:proofErr w:type="spellStart"/>
            <w:r w:rsidRPr="002756EC">
              <w:rPr>
                <w:rFonts w:asciiTheme="minorHAnsi" w:hAnsiTheme="minorHAnsi" w:cstheme="minorHAnsi"/>
                <w:i/>
                <w:iCs/>
                <w:sz w:val="20"/>
                <w:szCs w:val="20"/>
              </w:rPr>
              <w:t>ppkt</w:t>
            </w:r>
            <w:proofErr w:type="spellEnd"/>
            <w:r w:rsidRPr="002756EC">
              <w:rPr>
                <w:rFonts w:asciiTheme="minorHAnsi" w:hAnsiTheme="minorHAnsi" w:cstheme="minorHAnsi"/>
                <w:i/>
                <w:iCs/>
                <w:sz w:val="20"/>
                <w:szCs w:val="20"/>
              </w:rPr>
              <w:t xml:space="preserve"> I, II, III i § 2 pkt 2 lit. b </w:t>
            </w:r>
            <w:proofErr w:type="spellStart"/>
            <w:r w:rsidRPr="002756EC">
              <w:rPr>
                <w:rFonts w:asciiTheme="minorHAnsi" w:hAnsiTheme="minorHAnsi" w:cstheme="minorHAnsi"/>
                <w:i/>
                <w:iCs/>
                <w:sz w:val="20"/>
                <w:szCs w:val="20"/>
              </w:rPr>
              <w:t>ppkt</w:t>
            </w:r>
            <w:proofErr w:type="spellEnd"/>
            <w:r w:rsidRPr="002756EC">
              <w:rPr>
                <w:rFonts w:asciiTheme="minorHAnsi" w:hAnsiTheme="minorHAnsi" w:cstheme="minorHAnsi"/>
                <w:i/>
                <w:iCs/>
                <w:sz w:val="20"/>
                <w:szCs w:val="20"/>
              </w:rPr>
              <w:t xml:space="preserve"> II Umowy w terminie najpóźniej na </w:t>
            </w:r>
            <w:r w:rsidRPr="002756EC">
              <w:rPr>
                <w:rFonts w:asciiTheme="minorHAnsi" w:hAnsiTheme="minorHAnsi" w:cstheme="minorHAnsi"/>
                <w:b/>
                <w:bCs/>
                <w:i/>
                <w:iCs/>
                <w:sz w:val="20"/>
                <w:szCs w:val="20"/>
              </w:rPr>
              <w:t>5 miesięcy</w:t>
            </w:r>
            <w:r w:rsidRPr="002756EC">
              <w:rPr>
                <w:rFonts w:asciiTheme="minorHAnsi" w:hAnsiTheme="minorHAnsi" w:cstheme="minorHAnsi"/>
                <w:i/>
                <w:iCs/>
                <w:sz w:val="20"/>
                <w:szCs w:val="20"/>
              </w:rPr>
              <w:t xml:space="preserve"> przed planowanym obiorem pierwszego Pojazdu”</w:t>
            </w:r>
          </w:p>
          <w:p w14:paraId="0A7B7B3A" w14:textId="77777777" w:rsidR="00A72011" w:rsidRPr="002756EC" w:rsidRDefault="00A72011" w:rsidP="002756EC">
            <w:pPr>
              <w:jc w:val="both"/>
              <w:rPr>
                <w:rFonts w:cstheme="minorHAnsi"/>
                <w:b/>
                <w:i/>
                <w:iCs/>
                <w:sz w:val="20"/>
                <w:szCs w:val="20"/>
              </w:rPr>
            </w:pPr>
          </w:p>
          <w:p w14:paraId="3E331B57" w14:textId="77777777" w:rsidR="00A72011" w:rsidRPr="002756EC" w:rsidRDefault="00A72011" w:rsidP="002756EC">
            <w:pPr>
              <w:jc w:val="both"/>
              <w:rPr>
                <w:rFonts w:cstheme="minorHAnsi"/>
                <w:bCs/>
                <w:sz w:val="20"/>
                <w:szCs w:val="20"/>
              </w:rPr>
            </w:pPr>
            <w:r w:rsidRPr="002756EC">
              <w:rPr>
                <w:rFonts w:cstheme="minorHAnsi"/>
                <w:bCs/>
                <w:sz w:val="20"/>
                <w:szCs w:val="20"/>
              </w:rPr>
              <w:t>Z uwagi na szeroki zakres dokumentacji, wnioskujemy o zmianę na:</w:t>
            </w:r>
          </w:p>
          <w:p w14:paraId="49ACA615" w14:textId="77777777" w:rsidR="00A72011" w:rsidRPr="002756EC" w:rsidRDefault="00A72011" w:rsidP="002756EC">
            <w:pPr>
              <w:jc w:val="both"/>
              <w:rPr>
                <w:rFonts w:cstheme="minorHAnsi"/>
                <w:bCs/>
                <w:sz w:val="20"/>
                <w:szCs w:val="20"/>
              </w:rPr>
            </w:pPr>
          </w:p>
          <w:p w14:paraId="7F6C466C" w14:textId="77777777" w:rsidR="00A72011" w:rsidRPr="002756EC" w:rsidRDefault="00A72011" w:rsidP="002756EC">
            <w:pPr>
              <w:jc w:val="both"/>
              <w:rPr>
                <w:rFonts w:cstheme="minorHAnsi"/>
                <w:bCs/>
                <w:sz w:val="20"/>
                <w:szCs w:val="20"/>
              </w:rPr>
            </w:pPr>
            <w:r w:rsidRPr="002756EC">
              <w:rPr>
                <w:rFonts w:cstheme="minorHAnsi"/>
                <w:i/>
                <w:iCs/>
                <w:sz w:val="20"/>
                <w:szCs w:val="20"/>
              </w:rPr>
              <w:t>„Wykonawca jest zobowiązany do dostarczenia do siedziby Zamawiającego do akceptacji dokumentacji:</w:t>
            </w:r>
          </w:p>
          <w:p w14:paraId="0F66592A" w14:textId="10E78E28" w:rsidR="00A72011" w:rsidRPr="002756EC" w:rsidRDefault="00A72011" w:rsidP="00C13E4C">
            <w:pPr>
              <w:pStyle w:val="Akapitzlist"/>
              <w:numPr>
                <w:ilvl w:val="0"/>
                <w:numId w:val="4"/>
              </w:numPr>
              <w:suppressAutoHyphens w:val="0"/>
              <w:spacing w:after="0" w:line="240" w:lineRule="auto"/>
              <w:contextualSpacing/>
              <w:jc w:val="both"/>
              <w:rPr>
                <w:rFonts w:asciiTheme="minorHAnsi" w:hAnsiTheme="minorHAnsi" w:cstheme="minorHAnsi"/>
                <w:i/>
                <w:iCs/>
                <w:sz w:val="20"/>
                <w:szCs w:val="20"/>
              </w:rPr>
            </w:pPr>
            <w:r w:rsidRPr="002756EC">
              <w:rPr>
                <w:rFonts w:asciiTheme="minorHAnsi" w:hAnsiTheme="minorHAnsi" w:cstheme="minorHAnsi"/>
                <w:i/>
                <w:iCs/>
                <w:sz w:val="20"/>
                <w:szCs w:val="20"/>
              </w:rPr>
              <w:t xml:space="preserve">wymienionej w § 2 pkt 2 lit. a </w:t>
            </w:r>
            <w:proofErr w:type="spellStart"/>
            <w:r w:rsidRPr="002756EC">
              <w:rPr>
                <w:rFonts w:asciiTheme="minorHAnsi" w:hAnsiTheme="minorHAnsi" w:cstheme="minorHAnsi"/>
                <w:i/>
                <w:iCs/>
                <w:sz w:val="20"/>
                <w:szCs w:val="20"/>
              </w:rPr>
              <w:t>ppkt</w:t>
            </w:r>
            <w:proofErr w:type="spellEnd"/>
            <w:r w:rsidRPr="002756EC">
              <w:rPr>
                <w:rFonts w:asciiTheme="minorHAnsi" w:hAnsiTheme="minorHAnsi" w:cstheme="minorHAnsi"/>
                <w:i/>
                <w:iCs/>
                <w:sz w:val="20"/>
                <w:szCs w:val="20"/>
              </w:rPr>
              <w:t xml:space="preserve"> I, II, III i § 2 pkt 2 lit. b </w:t>
            </w:r>
            <w:proofErr w:type="spellStart"/>
            <w:r w:rsidRPr="002756EC">
              <w:rPr>
                <w:rFonts w:asciiTheme="minorHAnsi" w:hAnsiTheme="minorHAnsi" w:cstheme="minorHAnsi"/>
                <w:i/>
                <w:iCs/>
                <w:sz w:val="20"/>
                <w:szCs w:val="20"/>
              </w:rPr>
              <w:t>ppkt</w:t>
            </w:r>
            <w:proofErr w:type="spellEnd"/>
            <w:r w:rsidRPr="002756EC">
              <w:rPr>
                <w:rFonts w:asciiTheme="minorHAnsi" w:hAnsiTheme="minorHAnsi" w:cstheme="minorHAnsi"/>
                <w:i/>
                <w:iCs/>
                <w:sz w:val="20"/>
                <w:szCs w:val="20"/>
              </w:rPr>
              <w:t xml:space="preserve"> II Umowy w terminie najpóźniej na </w:t>
            </w:r>
            <w:r w:rsidRPr="002756EC">
              <w:rPr>
                <w:rFonts w:asciiTheme="minorHAnsi" w:hAnsiTheme="minorHAnsi" w:cstheme="minorHAnsi"/>
                <w:b/>
                <w:bCs/>
                <w:i/>
                <w:iCs/>
                <w:sz w:val="20"/>
                <w:szCs w:val="20"/>
              </w:rPr>
              <w:t>1 miesiąc</w:t>
            </w:r>
            <w:r w:rsidRPr="002756EC">
              <w:rPr>
                <w:rFonts w:asciiTheme="minorHAnsi" w:hAnsiTheme="minorHAnsi" w:cstheme="minorHAnsi"/>
                <w:i/>
                <w:iCs/>
                <w:sz w:val="20"/>
                <w:szCs w:val="20"/>
              </w:rPr>
              <w:t xml:space="preserve"> przed planowanym obiorem pierwszego Pojazdu”</w:t>
            </w:r>
          </w:p>
        </w:tc>
        <w:tc>
          <w:tcPr>
            <w:tcW w:w="5816" w:type="dxa"/>
          </w:tcPr>
          <w:p w14:paraId="687A7793" w14:textId="77777777" w:rsidR="000708E4" w:rsidRPr="007468B4" w:rsidRDefault="000708E4" w:rsidP="000708E4">
            <w:pPr>
              <w:jc w:val="both"/>
              <w:rPr>
                <w:sz w:val="20"/>
                <w:szCs w:val="20"/>
              </w:rPr>
            </w:pPr>
            <w:r w:rsidRPr="007468B4">
              <w:rPr>
                <w:sz w:val="20"/>
                <w:szCs w:val="20"/>
              </w:rPr>
              <w:t>Zamawiający nie wyraża zgody na proponowaną zmianę.</w:t>
            </w:r>
          </w:p>
          <w:p w14:paraId="60EAB405" w14:textId="77777777" w:rsidR="00A72011" w:rsidRPr="007468B4" w:rsidRDefault="00A72011" w:rsidP="000708E4">
            <w:pPr>
              <w:jc w:val="both"/>
              <w:rPr>
                <w:rFonts w:cstheme="minorHAnsi"/>
                <w:sz w:val="20"/>
                <w:szCs w:val="20"/>
              </w:rPr>
            </w:pPr>
          </w:p>
          <w:p w14:paraId="64776557" w14:textId="7AD9EC06" w:rsidR="000708E4" w:rsidRPr="000708E4" w:rsidRDefault="000708E4" w:rsidP="000708E4">
            <w:pPr>
              <w:jc w:val="both"/>
              <w:rPr>
                <w:sz w:val="20"/>
                <w:szCs w:val="20"/>
              </w:rPr>
            </w:pPr>
            <w:r w:rsidRPr="007468B4">
              <w:rPr>
                <w:sz w:val="20"/>
                <w:szCs w:val="20"/>
              </w:rPr>
              <w:t xml:space="preserve">Zamawiający, ze względu na procedurę prowadzenia uzgodnień opisaną w </w:t>
            </w:r>
            <w:r w:rsidRPr="007468B4">
              <w:rPr>
                <w:rFonts w:cs="Calibri"/>
                <w:sz w:val="20"/>
                <w:szCs w:val="20"/>
              </w:rPr>
              <w:t>§3 ust. 6 Umowy nie może wyrazić zgody na proponowaną zmianę terminu.</w:t>
            </w:r>
          </w:p>
        </w:tc>
      </w:tr>
      <w:tr w:rsidR="00D0047D" w:rsidRPr="002756EC" w14:paraId="3C3B59E7" w14:textId="77777777" w:rsidTr="00F44A41">
        <w:tc>
          <w:tcPr>
            <w:tcW w:w="1271" w:type="dxa"/>
            <w:shd w:val="clear" w:color="auto" w:fill="auto"/>
          </w:tcPr>
          <w:p w14:paraId="303E4BCA" w14:textId="2467FF90" w:rsidR="00D0047D" w:rsidRPr="002756EC" w:rsidRDefault="00D0047D" w:rsidP="00665402">
            <w:pPr>
              <w:keepNext/>
              <w:rPr>
                <w:rFonts w:cstheme="minorHAnsi"/>
                <w:sz w:val="20"/>
                <w:szCs w:val="20"/>
              </w:rPr>
            </w:pPr>
            <w:r w:rsidRPr="00FB6E93">
              <w:rPr>
                <w:rFonts w:cstheme="minorHAnsi"/>
                <w:sz w:val="20"/>
                <w:szCs w:val="20"/>
              </w:rPr>
              <w:lastRenderedPageBreak/>
              <w:t>7</w:t>
            </w:r>
          </w:p>
        </w:tc>
        <w:tc>
          <w:tcPr>
            <w:tcW w:w="1701" w:type="dxa"/>
          </w:tcPr>
          <w:p w14:paraId="60EE5DEC" w14:textId="295DE402" w:rsidR="00D0047D" w:rsidRPr="002756EC" w:rsidRDefault="00D0047D" w:rsidP="00665402">
            <w:pPr>
              <w:keepNext/>
              <w:rPr>
                <w:rFonts w:cstheme="minorHAnsi"/>
                <w:sz w:val="20"/>
                <w:szCs w:val="20"/>
              </w:rPr>
            </w:pPr>
            <w:r w:rsidRPr="002756EC">
              <w:rPr>
                <w:rFonts w:cstheme="minorHAnsi"/>
                <w:sz w:val="20"/>
                <w:szCs w:val="20"/>
              </w:rPr>
              <w:t>OPZ</w:t>
            </w:r>
          </w:p>
        </w:tc>
        <w:tc>
          <w:tcPr>
            <w:tcW w:w="6384" w:type="dxa"/>
          </w:tcPr>
          <w:p w14:paraId="5CB76C89" w14:textId="77777777" w:rsidR="00D0047D" w:rsidRPr="002756EC" w:rsidRDefault="00D0047D" w:rsidP="00665402">
            <w:pPr>
              <w:keepNext/>
              <w:jc w:val="both"/>
              <w:rPr>
                <w:rFonts w:cstheme="minorHAnsi"/>
                <w:b/>
                <w:color w:val="000000" w:themeColor="text1"/>
                <w:sz w:val="20"/>
                <w:szCs w:val="20"/>
              </w:rPr>
            </w:pPr>
            <w:r w:rsidRPr="002756EC">
              <w:rPr>
                <w:rFonts w:cstheme="minorHAnsi"/>
                <w:b/>
                <w:color w:val="000000" w:themeColor="text1"/>
                <w:sz w:val="20"/>
                <w:szCs w:val="20"/>
              </w:rPr>
              <w:t>Załącznik nr 1 do Umowy – Opis przedmiotu zamówienia, pkt 1.18</w:t>
            </w:r>
          </w:p>
          <w:p w14:paraId="339602E6" w14:textId="1E454D67" w:rsidR="00D0047D" w:rsidRPr="002756EC" w:rsidRDefault="00D0047D" w:rsidP="00665402">
            <w:pPr>
              <w:keepNext/>
              <w:jc w:val="both"/>
              <w:rPr>
                <w:rFonts w:cstheme="minorHAnsi"/>
                <w:bCs/>
                <w:color w:val="000000" w:themeColor="text1"/>
                <w:sz w:val="20"/>
                <w:szCs w:val="20"/>
              </w:rPr>
            </w:pPr>
            <w:r w:rsidRPr="002756EC">
              <w:rPr>
                <w:rFonts w:cstheme="minorHAnsi"/>
                <w:bCs/>
                <w:sz w:val="20"/>
                <w:szCs w:val="20"/>
              </w:rPr>
              <w:t xml:space="preserve">Wnosimy o usunięcie zdania: </w:t>
            </w:r>
            <w:r w:rsidRPr="002756EC">
              <w:rPr>
                <w:rFonts w:cstheme="minorHAnsi"/>
                <w:sz w:val="20"/>
                <w:szCs w:val="20"/>
              </w:rPr>
              <w:t>„</w:t>
            </w:r>
            <w:r w:rsidRPr="002756EC">
              <w:rPr>
                <w:rFonts w:cstheme="minorHAnsi"/>
                <w:color w:val="000000" w:themeColor="text1"/>
                <w:sz w:val="20"/>
                <w:szCs w:val="20"/>
              </w:rPr>
              <w:t xml:space="preserve">Muszą mieć potwierdzenie Wykonawcy i adnotację o dopuszczeniu do produkcji” </w:t>
            </w:r>
            <w:r w:rsidRPr="002756EC">
              <w:rPr>
                <w:rFonts w:cstheme="minorHAnsi"/>
                <w:bCs/>
                <w:color w:val="000000" w:themeColor="text1"/>
                <w:sz w:val="20"/>
                <w:szCs w:val="20"/>
              </w:rPr>
              <w:t xml:space="preserve"> </w:t>
            </w:r>
          </w:p>
        </w:tc>
        <w:tc>
          <w:tcPr>
            <w:tcW w:w="5816" w:type="dxa"/>
          </w:tcPr>
          <w:p w14:paraId="6BB3105A" w14:textId="256850DA" w:rsidR="00B37A51" w:rsidRPr="007468B4" w:rsidRDefault="00B37A51" w:rsidP="00665402">
            <w:pPr>
              <w:keepNext/>
              <w:jc w:val="both"/>
              <w:rPr>
                <w:rFonts w:cstheme="minorHAnsi"/>
                <w:bCs/>
                <w:color w:val="000000" w:themeColor="text1"/>
                <w:sz w:val="20"/>
                <w:szCs w:val="20"/>
              </w:rPr>
            </w:pPr>
            <w:r w:rsidRPr="007468B4">
              <w:rPr>
                <w:rFonts w:cstheme="minorHAnsi"/>
                <w:bCs/>
                <w:color w:val="000000" w:themeColor="text1"/>
                <w:sz w:val="20"/>
                <w:szCs w:val="20"/>
              </w:rPr>
              <w:t>Zamawiający modyfikuje treść pkt 1.18 OPZ i nadaje mu brzmienie:</w:t>
            </w:r>
          </w:p>
          <w:p w14:paraId="12E6192B" w14:textId="2DF2896C" w:rsidR="00D0047D" w:rsidRPr="007468B4" w:rsidRDefault="00D0047D" w:rsidP="00665402">
            <w:pPr>
              <w:keepNext/>
              <w:rPr>
                <w:rFonts w:cstheme="minorHAnsi"/>
                <w:i/>
                <w:iCs/>
                <w:sz w:val="20"/>
                <w:szCs w:val="20"/>
              </w:rPr>
            </w:pPr>
          </w:p>
          <w:p w14:paraId="1CF9F511" w14:textId="2CCAD59D" w:rsidR="00B37A51" w:rsidRPr="007468B4" w:rsidRDefault="00B37A51" w:rsidP="00665402">
            <w:pPr>
              <w:keepNext/>
              <w:widowControl w:val="0"/>
              <w:overflowPunct w:val="0"/>
              <w:autoSpaceDE w:val="0"/>
              <w:autoSpaceDN w:val="0"/>
              <w:adjustRightInd w:val="0"/>
              <w:jc w:val="both"/>
              <w:rPr>
                <w:rFonts w:cstheme="minorHAnsi"/>
                <w:i/>
                <w:iCs/>
                <w:sz w:val="20"/>
                <w:szCs w:val="20"/>
              </w:rPr>
            </w:pPr>
            <w:r w:rsidRPr="007468B4">
              <w:rPr>
                <w:rFonts w:cstheme="minorHAnsi"/>
                <w:bCs/>
                <w:i/>
                <w:iCs/>
                <w:sz w:val="20"/>
                <w:szCs w:val="20"/>
              </w:rPr>
              <w:t xml:space="preserve">„(…)Uwaga: w/w dokumenty podlegają akceptacji Zamawiającego. Wszystkie w/w dokumenty techniczne winny mieć właściwy numer i tytuł, indeks sprawdzenia i zapis zmian. </w:t>
            </w:r>
            <w:r w:rsidRPr="007468B4">
              <w:rPr>
                <w:rFonts w:cstheme="minorHAnsi"/>
                <w:bCs/>
                <w:i/>
                <w:iCs/>
                <w:strike/>
                <w:color w:val="FF0000"/>
                <w:sz w:val="20"/>
                <w:szCs w:val="20"/>
              </w:rPr>
              <w:t>Dokumenty własne Wykonawcy i poddostawców, dotyczące systemów, podzespołów modułów, wszelkich elementów użytych do budowy pojazdu. Muszą mieć potwierdzenie Wykonawcy i adnotację o dopuszczeniu do produkcji.</w:t>
            </w:r>
            <w:r w:rsidRPr="007468B4">
              <w:rPr>
                <w:rFonts w:cstheme="minorHAnsi"/>
                <w:bCs/>
                <w:i/>
                <w:iCs/>
                <w:sz w:val="20"/>
                <w:szCs w:val="20"/>
              </w:rPr>
              <w:t xml:space="preserve"> Wykazy elementów powinny podawać jednoznacznie dla każdego elementu jego numer identyfikacji, parametry techniczne oraz producenta. W przypadku Dokumentacji Systemu Utrzymania i</w:t>
            </w:r>
            <w:r w:rsidR="00C82A7D" w:rsidRPr="007468B4">
              <w:rPr>
                <w:rFonts w:cstheme="minorHAnsi"/>
                <w:bCs/>
                <w:i/>
                <w:iCs/>
                <w:sz w:val="20"/>
                <w:szCs w:val="20"/>
              </w:rPr>
              <w:t> </w:t>
            </w:r>
            <w:r w:rsidRPr="007468B4">
              <w:rPr>
                <w:rFonts w:cstheme="minorHAnsi"/>
                <w:bCs/>
                <w:i/>
                <w:iCs/>
                <w:sz w:val="20"/>
                <w:szCs w:val="20"/>
              </w:rPr>
              <w:t>Instrukcja eksploatacji w zakresie obsługi Pojazdu Zamawiający wymaga dodatkowo dostarczenia wersji edytowalnej dokumentu.”</w:t>
            </w:r>
          </w:p>
        </w:tc>
      </w:tr>
      <w:tr w:rsidR="00D0047D" w:rsidRPr="002756EC" w14:paraId="4AD18715" w14:textId="77777777" w:rsidTr="00F44A41">
        <w:tc>
          <w:tcPr>
            <w:tcW w:w="1271" w:type="dxa"/>
            <w:shd w:val="clear" w:color="auto" w:fill="auto"/>
          </w:tcPr>
          <w:p w14:paraId="4BF4CCC2" w14:textId="2DFE776E" w:rsidR="00D0047D" w:rsidRPr="002756EC" w:rsidRDefault="00D0047D" w:rsidP="00665402">
            <w:pPr>
              <w:rPr>
                <w:rFonts w:cstheme="minorHAnsi"/>
                <w:sz w:val="20"/>
                <w:szCs w:val="20"/>
              </w:rPr>
            </w:pPr>
            <w:r w:rsidRPr="002756EC">
              <w:rPr>
                <w:rFonts w:cstheme="minorHAnsi"/>
                <w:sz w:val="20"/>
                <w:szCs w:val="20"/>
              </w:rPr>
              <w:t>8</w:t>
            </w:r>
          </w:p>
        </w:tc>
        <w:tc>
          <w:tcPr>
            <w:tcW w:w="1701" w:type="dxa"/>
          </w:tcPr>
          <w:p w14:paraId="09600027" w14:textId="1200DB06" w:rsidR="00D0047D" w:rsidRPr="002756EC" w:rsidRDefault="00D0047D" w:rsidP="00665402">
            <w:pPr>
              <w:rPr>
                <w:rFonts w:cstheme="minorHAnsi"/>
                <w:sz w:val="20"/>
                <w:szCs w:val="20"/>
              </w:rPr>
            </w:pPr>
            <w:r w:rsidRPr="002756EC">
              <w:rPr>
                <w:rFonts w:cstheme="minorHAnsi"/>
                <w:sz w:val="20"/>
                <w:szCs w:val="20"/>
              </w:rPr>
              <w:t>OPZ</w:t>
            </w:r>
          </w:p>
        </w:tc>
        <w:tc>
          <w:tcPr>
            <w:tcW w:w="6384" w:type="dxa"/>
          </w:tcPr>
          <w:p w14:paraId="46B5C385" w14:textId="77777777" w:rsidR="00D0047D" w:rsidRPr="002756EC" w:rsidRDefault="00D0047D" w:rsidP="00665402">
            <w:pPr>
              <w:jc w:val="both"/>
              <w:rPr>
                <w:rFonts w:cstheme="minorHAnsi"/>
                <w:b/>
                <w:color w:val="000000" w:themeColor="text1"/>
                <w:sz w:val="20"/>
                <w:szCs w:val="20"/>
              </w:rPr>
            </w:pPr>
            <w:r w:rsidRPr="002756EC">
              <w:rPr>
                <w:rFonts w:cstheme="minorHAnsi"/>
                <w:b/>
                <w:color w:val="000000" w:themeColor="text1"/>
                <w:sz w:val="20"/>
                <w:szCs w:val="20"/>
              </w:rPr>
              <w:t>Załącznik nr 1 do Umowy – Opis przedmiotu zamówienia, pkt 1.24</w:t>
            </w:r>
          </w:p>
          <w:p w14:paraId="461AACDF" w14:textId="77777777" w:rsidR="00D0047D" w:rsidRPr="002756EC" w:rsidRDefault="00D0047D" w:rsidP="00665402">
            <w:pPr>
              <w:jc w:val="both"/>
              <w:rPr>
                <w:rFonts w:cstheme="minorHAnsi"/>
                <w:i/>
                <w:iCs/>
                <w:color w:val="1F497D"/>
                <w:sz w:val="20"/>
                <w:szCs w:val="20"/>
              </w:rPr>
            </w:pPr>
            <w:r w:rsidRPr="002756EC">
              <w:rPr>
                <w:rFonts w:cstheme="minorHAnsi"/>
                <w:i/>
                <w:iCs/>
                <w:sz w:val="20"/>
                <w:szCs w:val="20"/>
              </w:rPr>
              <w:t>„We wszystkich zapisach niniejszego OPZ, Umowy i SIWZ, w których Zamawiający, w celu potwierdzenia zgodności oferowanych dostaw z wymaganiami, cechami lub kryteriami określonymi w opisie przedmiotu zamówienia żąda złożenia certyfikatu wydanego przez jednostkę oceniającą zgodność (w tym przez jednostkę notyfikowaną) lub sprawozdania z badań przeprowadzonych przez tę jednostkę, pod pojęciem jednostki oceniającej zgodność rozumie się jednostkę wykonującą działania z zakresu oceny zgodności, w tym kalibrację, testy, certyfikację i kontrolę, akredytowaną zgodnie z rozporządzeniem Parlamentu Europejskiego i Rady (WE) nr 765/2008 z dnia 9 lipca 2008 r. ustanawiającym wymagania w zakresie akredytacji i nadzoru rynku odnoszące się do warunków wprowadzania produktów do obrotu i uchylającym rozporządzenie (EWG) nr 339/93 (</w:t>
            </w:r>
            <w:proofErr w:type="spellStart"/>
            <w:r w:rsidRPr="002756EC">
              <w:rPr>
                <w:rFonts w:cstheme="minorHAnsi"/>
                <w:i/>
                <w:iCs/>
                <w:sz w:val="20"/>
                <w:szCs w:val="20"/>
              </w:rPr>
              <w:t>Dz.Urz</w:t>
            </w:r>
            <w:proofErr w:type="spellEnd"/>
            <w:r w:rsidRPr="002756EC">
              <w:rPr>
                <w:rFonts w:cstheme="minorHAnsi"/>
                <w:i/>
                <w:iCs/>
                <w:sz w:val="20"/>
                <w:szCs w:val="20"/>
              </w:rPr>
              <w:t>. UE L 218 z 13.08.2008, str. 30), (w tym jednostkę notyfikowaną stosownie do obowiązujących przepisów).”</w:t>
            </w:r>
            <w:r w:rsidRPr="002756EC">
              <w:rPr>
                <w:rFonts w:cstheme="minorHAnsi"/>
                <w:i/>
                <w:iCs/>
                <w:color w:val="1F497D"/>
                <w:sz w:val="20"/>
                <w:szCs w:val="20"/>
              </w:rPr>
              <w:t xml:space="preserve"> </w:t>
            </w:r>
          </w:p>
          <w:p w14:paraId="0866B28B" w14:textId="77777777" w:rsidR="00D0047D" w:rsidRPr="002756EC" w:rsidRDefault="00D0047D" w:rsidP="00665402">
            <w:pPr>
              <w:jc w:val="both"/>
              <w:rPr>
                <w:rFonts w:cstheme="minorHAnsi"/>
                <w:i/>
                <w:iCs/>
                <w:color w:val="1F497D"/>
                <w:sz w:val="20"/>
                <w:szCs w:val="20"/>
              </w:rPr>
            </w:pPr>
          </w:p>
          <w:p w14:paraId="42F28B32" w14:textId="63B73D16" w:rsidR="00D0047D" w:rsidRPr="002756EC" w:rsidRDefault="00D0047D" w:rsidP="00665402">
            <w:pPr>
              <w:jc w:val="both"/>
              <w:rPr>
                <w:rFonts w:cstheme="minorHAnsi"/>
                <w:color w:val="000000" w:themeColor="text1"/>
                <w:sz w:val="20"/>
                <w:szCs w:val="20"/>
              </w:rPr>
            </w:pPr>
            <w:r w:rsidRPr="002756EC">
              <w:rPr>
                <w:rFonts w:cstheme="minorHAnsi"/>
                <w:color w:val="000000" w:themeColor="text1"/>
                <w:sz w:val="20"/>
                <w:szCs w:val="20"/>
              </w:rPr>
              <w:t xml:space="preserve">Wnioskujemy o usunięcie przedmiotowego punktu w całości. Wymienione przez Zamawiającego jednostki nie są jedynymi gwarantującymi poprawne wykonanie przedmiotu zamówienia, a mając na uwadze napięty </w:t>
            </w:r>
            <w:r w:rsidRPr="002756EC">
              <w:rPr>
                <w:rFonts w:cstheme="minorHAnsi"/>
                <w:color w:val="000000" w:themeColor="text1"/>
                <w:sz w:val="20"/>
                <w:szCs w:val="20"/>
              </w:rPr>
              <w:lastRenderedPageBreak/>
              <w:t>harmonogram projektu obecny zapis istotnie zagraża jego terminowej realizacji.</w:t>
            </w:r>
          </w:p>
        </w:tc>
        <w:tc>
          <w:tcPr>
            <w:tcW w:w="5816" w:type="dxa"/>
          </w:tcPr>
          <w:p w14:paraId="2955B96F" w14:textId="77777777" w:rsidR="004F620D" w:rsidRDefault="00F10478" w:rsidP="00665402">
            <w:pPr>
              <w:jc w:val="both"/>
              <w:rPr>
                <w:sz w:val="20"/>
                <w:szCs w:val="20"/>
              </w:rPr>
            </w:pPr>
            <w:r w:rsidRPr="004F620D">
              <w:rPr>
                <w:sz w:val="20"/>
                <w:szCs w:val="20"/>
              </w:rPr>
              <w:lastRenderedPageBreak/>
              <w:t xml:space="preserve">Zamawiający nie wyraża zgody na proponowaną zmianę. </w:t>
            </w:r>
          </w:p>
          <w:p w14:paraId="1A08EA73" w14:textId="77777777" w:rsidR="004F620D" w:rsidRDefault="004F620D" w:rsidP="00665402">
            <w:pPr>
              <w:jc w:val="both"/>
              <w:rPr>
                <w:sz w:val="20"/>
                <w:szCs w:val="20"/>
              </w:rPr>
            </w:pPr>
          </w:p>
          <w:p w14:paraId="6DD2CB63" w14:textId="3CD897D4" w:rsidR="00D0047D" w:rsidRPr="002756EC" w:rsidRDefault="00F10478" w:rsidP="00665402">
            <w:pPr>
              <w:jc w:val="both"/>
              <w:rPr>
                <w:rFonts w:cstheme="minorHAnsi"/>
                <w:sz w:val="20"/>
                <w:szCs w:val="20"/>
              </w:rPr>
            </w:pPr>
            <w:r w:rsidRPr="004F620D">
              <w:rPr>
                <w:sz w:val="20"/>
                <w:szCs w:val="20"/>
              </w:rPr>
              <w:t xml:space="preserve">Zamawiający wyjaśnia, iż kwestionowany zapis w OPZ wynika z art. 105 ust. </w:t>
            </w:r>
            <w:r w:rsidR="00E3106E" w:rsidRPr="004F620D">
              <w:rPr>
                <w:sz w:val="20"/>
                <w:szCs w:val="20"/>
              </w:rPr>
              <w:t xml:space="preserve">1 i </w:t>
            </w:r>
            <w:r w:rsidRPr="004F620D">
              <w:rPr>
                <w:sz w:val="20"/>
                <w:szCs w:val="20"/>
              </w:rPr>
              <w:t>2 ustawy z</w:t>
            </w:r>
            <w:r w:rsidR="00C91587">
              <w:rPr>
                <w:sz w:val="20"/>
                <w:szCs w:val="20"/>
              </w:rPr>
              <w:t> </w:t>
            </w:r>
            <w:r w:rsidRPr="004F620D">
              <w:rPr>
                <w:sz w:val="20"/>
                <w:szCs w:val="20"/>
              </w:rPr>
              <w:t>dnia 11.09.2019 r. Prawo zamówień publicznych. Ponadto Zamawiający zgodnie z pkt 1.25 OPZ dopuszcza  przedstawienie przez Wykonawcę  certyfikatów wydane przez inne równoważne jednostki oceniające zgodność</w:t>
            </w:r>
            <w:r w:rsidR="00E3106E" w:rsidRPr="004F620D">
              <w:rPr>
                <w:sz w:val="20"/>
                <w:szCs w:val="20"/>
              </w:rPr>
              <w:t>, co wynika z art. 105 ust. 3 ustawy  Prawo zamówień publicznych. Dodać także należy, iż Zamawiający zgodnie z pkt 1.26 OPZ zaakceptuje inne odpowiednie przedmiotowe środki dowodowe zgodnie z pkt 1.26 OPZ na warunkach wskazanych w tym postanowieniu, co wynika z art. 105 ust. 4 ustawy Prawo zamówień Publicznych.  Zamawiający wyjaśnia zarazem, iż z postanowienia 1.24 OPZ nie wynika obowiązek składania przez Wykonawcę certyfikatów lub sprawozdań z badań, a</w:t>
            </w:r>
            <w:r w:rsidR="00C91587">
              <w:rPr>
                <w:sz w:val="20"/>
                <w:szCs w:val="20"/>
              </w:rPr>
              <w:t> </w:t>
            </w:r>
            <w:r w:rsidR="00E3106E" w:rsidRPr="004F620D">
              <w:rPr>
                <w:sz w:val="20"/>
                <w:szCs w:val="20"/>
              </w:rPr>
              <w:t xml:space="preserve">jedynie określa, co należy rozumie przez takie certyfikaty lub sprawozdania z badań, o </w:t>
            </w:r>
            <w:r w:rsidR="00D21B45" w:rsidRPr="004F620D">
              <w:rPr>
                <w:sz w:val="20"/>
                <w:szCs w:val="20"/>
              </w:rPr>
              <w:t xml:space="preserve">ile są one wymagane zgodnie z postanowienia </w:t>
            </w:r>
            <w:r w:rsidR="00E3106E" w:rsidRPr="004F620D">
              <w:rPr>
                <w:sz w:val="20"/>
                <w:szCs w:val="20"/>
              </w:rPr>
              <w:t>OPZ</w:t>
            </w:r>
            <w:r w:rsidR="00D21B45" w:rsidRPr="004F620D">
              <w:rPr>
                <w:sz w:val="20"/>
                <w:szCs w:val="20"/>
              </w:rPr>
              <w:t>. Zamawiający wyjaśnia zarazem , iż zgodnie z pkt 1.27 OPZ przywołane postanowienia OPZ nie uchylają obowiązków wynikających z</w:t>
            </w:r>
            <w:r w:rsidR="00C91587">
              <w:rPr>
                <w:sz w:val="20"/>
                <w:szCs w:val="20"/>
              </w:rPr>
              <w:t> </w:t>
            </w:r>
            <w:r w:rsidR="00D21B45" w:rsidRPr="004F620D">
              <w:rPr>
                <w:sz w:val="20"/>
                <w:szCs w:val="20"/>
              </w:rPr>
              <w:t xml:space="preserve">obowiązujących przepisów dotyczących oceny zgodności, w szczególności wymagań dotyczących interoperacyjności systemu </w:t>
            </w:r>
            <w:r w:rsidR="00D21B45" w:rsidRPr="004F620D">
              <w:rPr>
                <w:sz w:val="20"/>
                <w:szCs w:val="20"/>
              </w:rPr>
              <w:lastRenderedPageBreak/>
              <w:t>kolei, m.in. wynikających z technicznych specyfikacji interoperacyjności. Zamawiający prostuje zarazem omyłkę w pkt 1.27 OPZ polegającą na błędnym odesłaniu. Zamiast odesłania do punktów 1.22-1.25 OPZ powinno tam być odesłanie do pkt 1.23-1.26 OPZ.</w:t>
            </w:r>
          </w:p>
        </w:tc>
      </w:tr>
      <w:tr w:rsidR="00A72011" w:rsidRPr="002756EC" w14:paraId="34B336A5" w14:textId="77777777" w:rsidTr="00F44A41">
        <w:tc>
          <w:tcPr>
            <w:tcW w:w="1271" w:type="dxa"/>
            <w:shd w:val="clear" w:color="auto" w:fill="auto"/>
          </w:tcPr>
          <w:p w14:paraId="6337FCAE" w14:textId="136E1645" w:rsidR="00A72011" w:rsidRPr="002756EC" w:rsidRDefault="00A72011" w:rsidP="00665402">
            <w:pPr>
              <w:rPr>
                <w:rFonts w:cstheme="minorHAnsi"/>
                <w:sz w:val="20"/>
                <w:szCs w:val="20"/>
              </w:rPr>
            </w:pPr>
            <w:r w:rsidRPr="002756EC">
              <w:rPr>
                <w:rFonts w:cstheme="minorHAnsi"/>
                <w:sz w:val="20"/>
                <w:szCs w:val="20"/>
              </w:rPr>
              <w:lastRenderedPageBreak/>
              <w:t>9</w:t>
            </w:r>
          </w:p>
        </w:tc>
        <w:tc>
          <w:tcPr>
            <w:tcW w:w="1701" w:type="dxa"/>
          </w:tcPr>
          <w:p w14:paraId="75E5870F" w14:textId="45DF34CB" w:rsidR="00A72011" w:rsidRPr="002756EC" w:rsidRDefault="00C03E14" w:rsidP="00665402">
            <w:pPr>
              <w:rPr>
                <w:rFonts w:cstheme="minorHAnsi"/>
                <w:sz w:val="20"/>
                <w:szCs w:val="20"/>
              </w:rPr>
            </w:pPr>
            <w:r w:rsidRPr="002756EC">
              <w:rPr>
                <w:rFonts w:cstheme="minorHAnsi"/>
                <w:sz w:val="20"/>
                <w:szCs w:val="20"/>
              </w:rPr>
              <w:t>OPZ</w:t>
            </w:r>
          </w:p>
        </w:tc>
        <w:tc>
          <w:tcPr>
            <w:tcW w:w="6384" w:type="dxa"/>
          </w:tcPr>
          <w:p w14:paraId="00AC6052" w14:textId="77777777" w:rsidR="00A72011" w:rsidRPr="002756EC" w:rsidRDefault="00A72011" w:rsidP="00665402">
            <w:pPr>
              <w:jc w:val="both"/>
              <w:rPr>
                <w:rFonts w:cstheme="minorHAnsi"/>
                <w:sz w:val="20"/>
                <w:szCs w:val="20"/>
              </w:rPr>
            </w:pPr>
            <w:r w:rsidRPr="002756EC">
              <w:rPr>
                <w:rFonts w:cstheme="minorHAnsi"/>
                <w:b/>
                <w:color w:val="000000" w:themeColor="text1"/>
                <w:sz w:val="20"/>
                <w:szCs w:val="20"/>
              </w:rPr>
              <w:t>Załącznik nr 1 do Umowy – Opis przedmiotu zamówienia, pkt 1.8.b</w:t>
            </w:r>
          </w:p>
          <w:p w14:paraId="6FF7EA13" w14:textId="77777777" w:rsidR="00A72011" w:rsidRPr="002756EC" w:rsidRDefault="00A72011" w:rsidP="00665402">
            <w:pPr>
              <w:overflowPunct w:val="0"/>
              <w:autoSpaceDE w:val="0"/>
              <w:autoSpaceDN w:val="0"/>
              <w:jc w:val="both"/>
              <w:rPr>
                <w:rFonts w:cstheme="minorHAnsi"/>
                <w:i/>
                <w:iCs/>
                <w:sz w:val="20"/>
                <w:szCs w:val="20"/>
              </w:rPr>
            </w:pPr>
            <w:r w:rsidRPr="002756EC">
              <w:rPr>
                <w:rFonts w:cstheme="minorHAnsi"/>
                <w:i/>
                <w:iCs/>
                <w:sz w:val="20"/>
                <w:szCs w:val="20"/>
              </w:rPr>
              <w:t xml:space="preserve">„specyfikacja interfejsów sterowania wielokrotnego pojazdów oraz sterowania poszczególnymi podzespołami i zespołami w zakresie połączeń mechanicznych, elektrycznym i </w:t>
            </w:r>
            <w:proofErr w:type="spellStart"/>
            <w:r w:rsidRPr="002756EC">
              <w:rPr>
                <w:rFonts w:cstheme="minorHAnsi"/>
                <w:i/>
                <w:iCs/>
                <w:sz w:val="20"/>
                <w:szCs w:val="20"/>
              </w:rPr>
              <w:t>telematycznym</w:t>
            </w:r>
            <w:proofErr w:type="spellEnd"/>
            <w:r w:rsidRPr="002756EC">
              <w:rPr>
                <w:rFonts w:cstheme="minorHAnsi"/>
                <w:i/>
                <w:iCs/>
                <w:sz w:val="20"/>
                <w:szCs w:val="20"/>
              </w:rPr>
              <w:t xml:space="preserve"> (informatycznym) obejmująca rysunki i schematy blokowe, złożeniowe i szczegółowe oraz pełną specyfikację przesyłanych sygnałów w tym m.in. opis tzw. ramki – w zakresie umożliwiającym dostosowanie kolejnych pojazdów do interfejsu;</w:t>
            </w:r>
          </w:p>
          <w:p w14:paraId="14DBD544" w14:textId="77777777" w:rsidR="00A72011" w:rsidRPr="002756EC" w:rsidRDefault="00A72011" w:rsidP="00665402">
            <w:pPr>
              <w:overflowPunct w:val="0"/>
              <w:autoSpaceDE w:val="0"/>
              <w:autoSpaceDN w:val="0"/>
              <w:jc w:val="both"/>
              <w:rPr>
                <w:rFonts w:cstheme="minorHAnsi"/>
                <w:i/>
                <w:iCs/>
                <w:sz w:val="20"/>
                <w:szCs w:val="20"/>
              </w:rPr>
            </w:pPr>
            <w:r w:rsidRPr="002756EC">
              <w:rPr>
                <w:rFonts w:cstheme="minorHAnsi"/>
                <w:i/>
                <w:iCs/>
                <w:sz w:val="20"/>
                <w:szCs w:val="20"/>
              </w:rPr>
              <w:t>Zamawiający nie uznaje warunku za spełniony w przypadku przedstawienia przez Wykonawcę wyłącznie schematów blokowych i rysunków złożeniowych. W przypadku wprowadzenia zmian Wykonawca jest zobowiązany każdorazowo przekazać Zamawiającemu zaktualizowaną dokumentację konstrukcyjną.”</w:t>
            </w:r>
          </w:p>
          <w:p w14:paraId="5091422E" w14:textId="77777777" w:rsidR="00A72011" w:rsidRPr="002756EC" w:rsidRDefault="00A72011" w:rsidP="00665402">
            <w:pPr>
              <w:jc w:val="both"/>
              <w:rPr>
                <w:rFonts w:cstheme="minorHAnsi"/>
                <w:sz w:val="20"/>
                <w:szCs w:val="20"/>
              </w:rPr>
            </w:pPr>
          </w:p>
          <w:p w14:paraId="017B4137" w14:textId="07AF5893" w:rsidR="00A72011" w:rsidRPr="002756EC" w:rsidRDefault="00A72011" w:rsidP="00665402">
            <w:pPr>
              <w:jc w:val="both"/>
              <w:rPr>
                <w:rFonts w:cstheme="minorHAnsi"/>
                <w:sz w:val="20"/>
                <w:szCs w:val="20"/>
              </w:rPr>
            </w:pPr>
            <w:r w:rsidRPr="002756EC">
              <w:rPr>
                <w:rFonts w:cstheme="minorHAnsi"/>
                <w:sz w:val="20"/>
                <w:szCs w:val="20"/>
              </w:rPr>
              <w:t>Prosimy o usunięcie wymogu. Podwykonawcy (integratorzy systemów IT) nie udostępniają opisu interfejsu ze względu na integrację z innymi podmiotami, z którymi konkurują.</w:t>
            </w:r>
          </w:p>
        </w:tc>
        <w:tc>
          <w:tcPr>
            <w:tcW w:w="5816" w:type="dxa"/>
          </w:tcPr>
          <w:p w14:paraId="65139842" w14:textId="426DFDDD" w:rsidR="005878C5" w:rsidRPr="00927A2A" w:rsidRDefault="005878C5" w:rsidP="00665402">
            <w:pPr>
              <w:jc w:val="both"/>
              <w:rPr>
                <w:rFonts w:cstheme="minorHAnsi"/>
                <w:sz w:val="20"/>
                <w:szCs w:val="20"/>
              </w:rPr>
            </w:pPr>
            <w:r w:rsidRPr="00927A2A">
              <w:rPr>
                <w:rFonts w:cstheme="minorHAnsi"/>
                <w:sz w:val="20"/>
                <w:szCs w:val="20"/>
              </w:rPr>
              <w:t xml:space="preserve">Zamawiający modyfikuje treść pkt 1.8 lit. b </w:t>
            </w:r>
            <w:proofErr w:type="spellStart"/>
            <w:r w:rsidRPr="00927A2A">
              <w:rPr>
                <w:rFonts w:cstheme="minorHAnsi"/>
                <w:sz w:val="20"/>
                <w:szCs w:val="20"/>
              </w:rPr>
              <w:t>tiret</w:t>
            </w:r>
            <w:proofErr w:type="spellEnd"/>
            <w:r w:rsidRPr="00927A2A">
              <w:rPr>
                <w:rFonts w:cstheme="minorHAnsi"/>
                <w:sz w:val="20"/>
                <w:szCs w:val="20"/>
              </w:rPr>
              <w:t xml:space="preserve"> 7 OPZ i nadaje mu brzmienie:</w:t>
            </w:r>
          </w:p>
          <w:p w14:paraId="69B6FCF4" w14:textId="77777777" w:rsidR="00A72011" w:rsidRPr="005878C5" w:rsidRDefault="00A72011" w:rsidP="00665402">
            <w:pPr>
              <w:rPr>
                <w:rFonts w:cstheme="minorHAnsi"/>
                <w:i/>
                <w:iCs/>
                <w:sz w:val="20"/>
                <w:szCs w:val="20"/>
                <w:highlight w:val="yellow"/>
              </w:rPr>
            </w:pPr>
          </w:p>
          <w:p w14:paraId="61908CD3" w14:textId="77777777" w:rsidR="005878C5" w:rsidRPr="006A7176" w:rsidRDefault="005878C5" w:rsidP="00665402">
            <w:pPr>
              <w:widowControl w:val="0"/>
              <w:overflowPunct w:val="0"/>
              <w:autoSpaceDE w:val="0"/>
              <w:autoSpaceDN w:val="0"/>
              <w:adjustRightInd w:val="0"/>
              <w:jc w:val="both"/>
              <w:rPr>
                <w:rFonts w:cstheme="minorHAnsi"/>
                <w:i/>
                <w:iCs/>
                <w:sz w:val="20"/>
                <w:szCs w:val="20"/>
              </w:rPr>
            </w:pPr>
            <w:r w:rsidRPr="006A7176">
              <w:rPr>
                <w:rFonts w:cstheme="minorHAnsi"/>
                <w:i/>
                <w:iCs/>
                <w:sz w:val="20"/>
                <w:szCs w:val="20"/>
              </w:rPr>
              <w:t>„- dokumentacja konstrukcyjna interfejsu sterowania wielokrotnego:</w:t>
            </w:r>
          </w:p>
          <w:p w14:paraId="64861638" w14:textId="45C2DF9D" w:rsidR="005878C5" w:rsidRPr="006A7176" w:rsidRDefault="005878C5" w:rsidP="00665402">
            <w:pPr>
              <w:pStyle w:val="Akapitzlist"/>
              <w:widowControl w:val="0"/>
              <w:numPr>
                <w:ilvl w:val="0"/>
                <w:numId w:val="5"/>
              </w:numPr>
              <w:overflowPunct w:val="0"/>
              <w:autoSpaceDE w:val="0"/>
              <w:autoSpaceDN w:val="0"/>
              <w:adjustRightInd w:val="0"/>
              <w:spacing w:after="0"/>
              <w:ind w:left="595" w:hanging="357"/>
              <w:jc w:val="both"/>
              <w:rPr>
                <w:rFonts w:asciiTheme="minorHAnsi" w:eastAsiaTheme="minorHAnsi" w:hAnsiTheme="minorHAnsi" w:cstheme="minorHAnsi"/>
                <w:i/>
                <w:iCs/>
                <w:sz w:val="20"/>
                <w:szCs w:val="20"/>
              </w:rPr>
            </w:pPr>
            <w:r w:rsidRPr="006A7176">
              <w:rPr>
                <w:rFonts w:asciiTheme="minorHAnsi" w:eastAsiaTheme="minorHAnsi" w:hAnsiTheme="minorHAnsi" w:cstheme="minorHAnsi"/>
                <w:i/>
                <w:iCs/>
                <w:sz w:val="20"/>
                <w:szCs w:val="20"/>
              </w:rPr>
              <w:t>rysunki poszczególnych podzespołów z opisem warunków technicznych wykonania wraz z rysunkami zestawieniowymi zespołów i podzespołów części mechanicznej, elektrycznej i</w:t>
            </w:r>
            <w:r w:rsidR="009E1347" w:rsidRPr="006A7176">
              <w:rPr>
                <w:rFonts w:asciiTheme="minorHAnsi" w:eastAsiaTheme="minorHAnsi" w:hAnsiTheme="minorHAnsi" w:cstheme="minorHAnsi"/>
                <w:i/>
                <w:iCs/>
                <w:sz w:val="20"/>
                <w:szCs w:val="20"/>
              </w:rPr>
              <w:t> </w:t>
            </w:r>
            <w:proofErr w:type="spellStart"/>
            <w:r w:rsidRPr="006A7176">
              <w:rPr>
                <w:rFonts w:asciiTheme="minorHAnsi" w:eastAsiaTheme="minorHAnsi" w:hAnsiTheme="minorHAnsi" w:cstheme="minorHAnsi"/>
                <w:i/>
                <w:iCs/>
                <w:sz w:val="20"/>
                <w:szCs w:val="20"/>
              </w:rPr>
              <w:t>telematycznej</w:t>
            </w:r>
            <w:proofErr w:type="spellEnd"/>
            <w:r w:rsidRPr="006A7176">
              <w:rPr>
                <w:rFonts w:asciiTheme="minorHAnsi" w:eastAsiaTheme="minorHAnsi" w:hAnsiTheme="minorHAnsi" w:cstheme="minorHAnsi"/>
                <w:i/>
                <w:iCs/>
                <w:sz w:val="20"/>
                <w:szCs w:val="20"/>
              </w:rPr>
              <w:t xml:space="preserve"> (informatycznej),</w:t>
            </w:r>
          </w:p>
          <w:p w14:paraId="070F5C42" w14:textId="4DB102DD" w:rsidR="005878C5" w:rsidRPr="006A7176" w:rsidRDefault="005878C5" w:rsidP="00665402">
            <w:pPr>
              <w:pStyle w:val="Akapitzlist"/>
              <w:widowControl w:val="0"/>
              <w:numPr>
                <w:ilvl w:val="0"/>
                <w:numId w:val="5"/>
              </w:numPr>
              <w:overflowPunct w:val="0"/>
              <w:autoSpaceDE w:val="0"/>
              <w:autoSpaceDN w:val="0"/>
              <w:adjustRightInd w:val="0"/>
              <w:spacing w:after="0"/>
              <w:ind w:left="595" w:hanging="357"/>
              <w:jc w:val="both"/>
              <w:rPr>
                <w:rFonts w:asciiTheme="minorHAnsi" w:eastAsiaTheme="minorHAnsi" w:hAnsiTheme="minorHAnsi" w:cstheme="minorHAnsi"/>
                <w:i/>
                <w:iCs/>
                <w:sz w:val="20"/>
                <w:szCs w:val="20"/>
              </w:rPr>
            </w:pPr>
            <w:r w:rsidRPr="006A7176">
              <w:rPr>
                <w:rFonts w:asciiTheme="minorHAnsi" w:eastAsiaTheme="minorHAnsi" w:hAnsiTheme="minorHAnsi" w:cstheme="minorHAnsi"/>
                <w:i/>
                <w:iCs/>
                <w:sz w:val="20"/>
                <w:szCs w:val="20"/>
              </w:rPr>
              <w:t>specyfikacja interfejsów sterowania wielokrotnego pojazdów oraz sterowania poszczególnymi podzespołami i zespołami w</w:t>
            </w:r>
            <w:r w:rsidR="009E1347" w:rsidRPr="006A7176">
              <w:rPr>
                <w:rFonts w:asciiTheme="minorHAnsi" w:eastAsiaTheme="minorHAnsi" w:hAnsiTheme="minorHAnsi" w:cstheme="minorHAnsi"/>
                <w:i/>
                <w:iCs/>
                <w:sz w:val="20"/>
                <w:szCs w:val="20"/>
              </w:rPr>
              <w:t> </w:t>
            </w:r>
            <w:r w:rsidRPr="006A7176">
              <w:rPr>
                <w:rFonts w:asciiTheme="minorHAnsi" w:eastAsiaTheme="minorHAnsi" w:hAnsiTheme="minorHAnsi" w:cstheme="minorHAnsi"/>
                <w:i/>
                <w:iCs/>
                <w:sz w:val="20"/>
                <w:szCs w:val="20"/>
              </w:rPr>
              <w:t>zakresie połączeń mechanicznych, elektrycznym i</w:t>
            </w:r>
            <w:r w:rsidR="009E1347" w:rsidRPr="006A7176">
              <w:rPr>
                <w:rFonts w:asciiTheme="minorHAnsi" w:eastAsiaTheme="minorHAnsi" w:hAnsiTheme="minorHAnsi" w:cstheme="minorHAnsi"/>
                <w:i/>
                <w:iCs/>
                <w:sz w:val="20"/>
                <w:szCs w:val="20"/>
              </w:rPr>
              <w:t> </w:t>
            </w:r>
            <w:proofErr w:type="spellStart"/>
            <w:r w:rsidRPr="006A7176">
              <w:rPr>
                <w:rFonts w:asciiTheme="minorHAnsi" w:eastAsiaTheme="minorHAnsi" w:hAnsiTheme="minorHAnsi" w:cstheme="minorHAnsi"/>
                <w:i/>
                <w:iCs/>
                <w:sz w:val="20"/>
                <w:szCs w:val="20"/>
              </w:rPr>
              <w:t>telematycznym</w:t>
            </w:r>
            <w:proofErr w:type="spellEnd"/>
            <w:r w:rsidRPr="006A7176">
              <w:rPr>
                <w:rFonts w:asciiTheme="minorHAnsi" w:eastAsiaTheme="minorHAnsi" w:hAnsiTheme="minorHAnsi" w:cstheme="minorHAnsi"/>
                <w:i/>
                <w:iCs/>
                <w:sz w:val="20"/>
                <w:szCs w:val="20"/>
              </w:rPr>
              <w:t xml:space="preserve"> (informatycznym) obejmująca rysunki i</w:t>
            </w:r>
            <w:r w:rsidR="009E1347" w:rsidRPr="006A7176">
              <w:rPr>
                <w:rFonts w:asciiTheme="minorHAnsi" w:eastAsiaTheme="minorHAnsi" w:hAnsiTheme="minorHAnsi" w:cstheme="minorHAnsi"/>
                <w:i/>
                <w:iCs/>
                <w:sz w:val="20"/>
                <w:szCs w:val="20"/>
              </w:rPr>
              <w:t> </w:t>
            </w:r>
            <w:r w:rsidRPr="006A7176">
              <w:rPr>
                <w:rFonts w:asciiTheme="minorHAnsi" w:eastAsiaTheme="minorHAnsi" w:hAnsiTheme="minorHAnsi" w:cstheme="minorHAnsi"/>
                <w:i/>
                <w:iCs/>
                <w:sz w:val="20"/>
                <w:szCs w:val="20"/>
              </w:rPr>
              <w:t>schematy blokowe, złożeniowe i szczegółowe</w:t>
            </w:r>
            <w:r w:rsidRPr="006A7176">
              <w:rPr>
                <w:rFonts w:asciiTheme="minorHAnsi" w:eastAsiaTheme="minorHAnsi" w:hAnsiTheme="minorHAnsi" w:cstheme="minorHAnsi"/>
                <w:i/>
                <w:iCs/>
                <w:strike/>
                <w:color w:val="FF0000"/>
                <w:sz w:val="20"/>
                <w:szCs w:val="20"/>
              </w:rPr>
              <w:t xml:space="preserve"> oraz pełną specyfikację przesyłanych sygnałów w tym m.in. opis tzw. ramki – w zakresie umożliwiającym dostosowanie kolejnych pojazdów do interfejsu</w:t>
            </w:r>
            <w:r w:rsidRPr="006A7176">
              <w:rPr>
                <w:rFonts w:asciiTheme="minorHAnsi" w:eastAsiaTheme="minorHAnsi" w:hAnsiTheme="minorHAnsi" w:cstheme="minorHAnsi"/>
                <w:i/>
                <w:iCs/>
                <w:sz w:val="20"/>
                <w:szCs w:val="20"/>
              </w:rPr>
              <w:t>;</w:t>
            </w:r>
          </w:p>
          <w:p w14:paraId="70818AB5" w14:textId="23F716DB" w:rsidR="005878C5" w:rsidRPr="005878C5" w:rsidRDefault="005878C5" w:rsidP="00665402">
            <w:pPr>
              <w:widowControl w:val="0"/>
              <w:overflowPunct w:val="0"/>
              <w:autoSpaceDE w:val="0"/>
              <w:autoSpaceDN w:val="0"/>
              <w:adjustRightInd w:val="0"/>
              <w:jc w:val="both"/>
              <w:rPr>
                <w:rFonts w:cstheme="minorHAnsi"/>
                <w:i/>
                <w:iCs/>
                <w:sz w:val="20"/>
                <w:szCs w:val="20"/>
                <w:highlight w:val="yellow"/>
              </w:rPr>
            </w:pPr>
            <w:r w:rsidRPr="006A7176">
              <w:rPr>
                <w:rFonts w:cstheme="minorHAnsi"/>
                <w:i/>
                <w:iCs/>
                <w:strike/>
                <w:color w:val="FF0000"/>
                <w:sz w:val="20"/>
                <w:szCs w:val="20"/>
              </w:rPr>
              <w:t xml:space="preserve">Zamawiający nie uznaje warunku za spełniony w przypadku przedstawienia przez Wykonawcę wyłącznie schematów blokowych i rysunków złożeniowych. </w:t>
            </w:r>
            <w:r w:rsidRPr="006A7176">
              <w:rPr>
                <w:rFonts w:cstheme="minorHAnsi"/>
                <w:i/>
                <w:iCs/>
                <w:sz w:val="20"/>
                <w:szCs w:val="20"/>
              </w:rPr>
              <w:t>W przypadku wprowadzenia zmian Wykonawca jest zobowiązany każdorazowo przekazać Zamawiającemu zaktualizowaną dokumentację konstrukcyjną.”</w:t>
            </w:r>
          </w:p>
        </w:tc>
      </w:tr>
      <w:tr w:rsidR="00A72011" w:rsidRPr="002756EC" w14:paraId="1DB61FC7" w14:textId="77777777" w:rsidTr="00F44A41">
        <w:tc>
          <w:tcPr>
            <w:tcW w:w="1271" w:type="dxa"/>
            <w:shd w:val="clear" w:color="auto" w:fill="auto"/>
          </w:tcPr>
          <w:p w14:paraId="5A4424BE" w14:textId="05BE3E23" w:rsidR="00A72011" w:rsidRPr="002756EC" w:rsidRDefault="00A72011" w:rsidP="00665402">
            <w:pPr>
              <w:keepNext/>
              <w:rPr>
                <w:rFonts w:cstheme="minorHAnsi"/>
                <w:sz w:val="20"/>
                <w:szCs w:val="20"/>
              </w:rPr>
            </w:pPr>
            <w:r w:rsidRPr="002756EC">
              <w:rPr>
                <w:rFonts w:cstheme="minorHAnsi"/>
                <w:sz w:val="20"/>
                <w:szCs w:val="20"/>
              </w:rPr>
              <w:lastRenderedPageBreak/>
              <w:t>10</w:t>
            </w:r>
          </w:p>
        </w:tc>
        <w:tc>
          <w:tcPr>
            <w:tcW w:w="1701" w:type="dxa"/>
          </w:tcPr>
          <w:p w14:paraId="03426DD6" w14:textId="1EF931C1" w:rsidR="00A72011" w:rsidRPr="002756EC" w:rsidRDefault="00C03E14" w:rsidP="00665402">
            <w:pPr>
              <w:keepNext/>
              <w:rPr>
                <w:rFonts w:cstheme="minorHAnsi"/>
                <w:sz w:val="20"/>
                <w:szCs w:val="20"/>
              </w:rPr>
            </w:pPr>
            <w:r w:rsidRPr="002756EC">
              <w:rPr>
                <w:rFonts w:cstheme="minorHAnsi"/>
                <w:sz w:val="20"/>
                <w:szCs w:val="20"/>
              </w:rPr>
              <w:t>OPZ</w:t>
            </w:r>
          </w:p>
        </w:tc>
        <w:tc>
          <w:tcPr>
            <w:tcW w:w="6384" w:type="dxa"/>
          </w:tcPr>
          <w:p w14:paraId="621C23AD" w14:textId="77777777" w:rsidR="00A72011" w:rsidRPr="002756EC" w:rsidRDefault="00A72011" w:rsidP="00665402">
            <w:pPr>
              <w:keepNext/>
              <w:jc w:val="both"/>
              <w:rPr>
                <w:rFonts w:cstheme="minorHAnsi"/>
                <w:b/>
                <w:color w:val="000000" w:themeColor="text1"/>
                <w:sz w:val="20"/>
                <w:szCs w:val="20"/>
              </w:rPr>
            </w:pPr>
            <w:r w:rsidRPr="002756EC">
              <w:rPr>
                <w:rFonts w:cstheme="minorHAnsi"/>
                <w:b/>
                <w:color w:val="000000" w:themeColor="text1"/>
                <w:sz w:val="20"/>
                <w:szCs w:val="20"/>
              </w:rPr>
              <w:t xml:space="preserve">Załącznik nr 1 do Umowy – Opis przedmiotu zamówienia, pkt 10.8.p Systemy </w:t>
            </w:r>
            <w:proofErr w:type="spellStart"/>
            <w:r w:rsidRPr="002756EC">
              <w:rPr>
                <w:rFonts w:cstheme="minorHAnsi"/>
                <w:b/>
                <w:color w:val="000000" w:themeColor="text1"/>
                <w:sz w:val="20"/>
                <w:szCs w:val="20"/>
              </w:rPr>
              <w:t>telematyczne</w:t>
            </w:r>
            <w:proofErr w:type="spellEnd"/>
            <w:r w:rsidRPr="002756EC">
              <w:rPr>
                <w:rFonts w:cstheme="minorHAnsi"/>
                <w:b/>
                <w:color w:val="000000" w:themeColor="text1"/>
                <w:sz w:val="20"/>
                <w:szCs w:val="20"/>
              </w:rPr>
              <w:t xml:space="preserve"> i 10.8.2 System Emisji Treści Multimedialnych</w:t>
            </w:r>
          </w:p>
          <w:p w14:paraId="6C918D0B" w14:textId="77777777" w:rsidR="00A72011" w:rsidRPr="002756EC" w:rsidRDefault="00A72011" w:rsidP="00665402">
            <w:pPr>
              <w:keepNext/>
              <w:jc w:val="both"/>
              <w:rPr>
                <w:rFonts w:cstheme="minorHAnsi"/>
                <w:i/>
                <w:iCs/>
                <w:sz w:val="20"/>
                <w:szCs w:val="20"/>
              </w:rPr>
            </w:pPr>
            <w:r w:rsidRPr="002756EC">
              <w:rPr>
                <w:rFonts w:cstheme="minorHAnsi"/>
                <w:i/>
                <w:iCs/>
                <w:sz w:val="20"/>
                <w:szCs w:val="20"/>
              </w:rPr>
              <w:t>„W terminie 6 miesięcy od daty podpisania umowy wymagane  jest dostarczenie i przekazanie Zamawiającemu na własny koszt do siedziby Zamawiającego w pełni funkcjonalnej makiety (…)”</w:t>
            </w:r>
          </w:p>
          <w:p w14:paraId="26DCE019" w14:textId="77777777" w:rsidR="00A72011" w:rsidRPr="002756EC" w:rsidRDefault="00A72011" w:rsidP="00665402">
            <w:pPr>
              <w:keepNext/>
              <w:jc w:val="both"/>
              <w:rPr>
                <w:rFonts w:cstheme="minorHAnsi"/>
                <w:color w:val="000000" w:themeColor="text1"/>
                <w:sz w:val="20"/>
                <w:szCs w:val="20"/>
              </w:rPr>
            </w:pPr>
            <w:r w:rsidRPr="002756EC">
              <w:rPr>
                <w:rFonts w:cstheme="minorHAnsi"/>
                <w:color w:val="000000" w:themeColor="text1"/>
                <w:sz w:val="20"/>
                <w:szCs w:val="20"/>
              </w:rPr>
              <w:t xml:space="preserve">W związku z tym, że proces projektowania, wykonania i dostarczenia w pełni funkcjonalnej makiety jest tożsamy z montażem, instalacją i konfiguracją urządzeń teleinformatycznych („system SIP”) w całym pojeździe, wnioskujemy o zmianę zapisu odnośnie terminu dostarczenia makiety na: </w:t>
            </w:r>
          </w:p>
          <w:p w14:paraId="028DF7BA" w14:textId="77777777" w:rsidR="00A72011" w:rsidRPr="002756EC" w:rsidRDefault="00A72011" w:rsidP="00665402">
            <w:pPr>
              <w:keepNext/>
              <w:jc w:val="both"/>
              <w:rPr>
                <w:rFonts w:cstheme="minorHAnsi"/>
                <w:color w:val="000000" w:themeColor="text1"/>
                <w:sz w:val="20"/>
                <w:szCs w:val="20"/>
              </w:rPr>
            </w:pPr>
          </w:p>
          <w:p w14:paraId="267C51EE" w14:textId="6CE5C23C" w:rsidR="00A72011" w:rsidRPr="002756EC" w:rsidRDefault="00A72011" w:rsidP="00665402">
            <w:pPr>
              <w:keepNext/>
              <w:jc w:val="both"/>
              <w:rPr>
                <w:rFonts w:cstheme="minorHAnsi"/>
                <w:color w:val="00B050"/>
                <w:sz w:val="20"/>
                <w:szCs w:val="20"/>
              </w:rPr>
            </w:pPr>
            <w:r w:rsidRPr="002756EC">
              <w:rPr>
                <w:rFonts w:cstheme="minorHAnsi"/>
                <w:i/>
                <w:iCs/>
                <w:color w:val="000000" w:themeColor="text1"/>
                <w:sz w:val="20"/>
                <w:szCs w:val="20"/>
              </w:rPr>
              <w:t>„</w:t>
            </w:r>
            <w:r w:rsidRPr="002756EC">
              <w:rPr>
                <w:rFonts w:cstheme="minorHAnsi"/>
                <w:b/>
                <w:bCs/>
                <w:i/>
                <w:iCs/>
                <w:color w:val="000000" w:themeColor="text1"/>
                <w:sz w:val="20"/>
                <w:szCs w:val="20"/>
              </w:rPr>
              <w:t>Wraz z pierwszym pojazdem</w:t>
            </w:r>
            <w:r w:rsidRPr="002756EC">
              <w:rPr>
                <w:rFonts w:cstheme="minorHAnsi"/>
                <w:i/>
                <w:iCs/>
                <w:color w:val="000000" w:themeColor="text1"/>
                <w:sz w:val="20"/>
                <w:szCs w:val="20"/>
              </w:rPr>
              <w:t xml:space="preserve"> </w:t>
            </w:r>
            <w:r w:rsidRPr="002756EC">
              <w:rPr>
                <w:rFonts w:cstheme="minorHAnsi"/>
                <w:i/>
                <w:iCs/>
                <w:sz w:val="20"/>
                <w:szCs w:val="20"/>
              </w:rPr>
              <w:t>wymagane jest dostarczenie i przekazanie Zamawiającemu na własny koszt do siedziby Zamawiającego w pełni funkcjonalnej makiety (…)”</w:t>
            </w:r>
          </w:p>
        </w:tc>
        <w:tc>
          <w:tcPr>
            <w:tcW w:w="5816" w:type="dxa"/>
          </w:tcPr>
          <w:p w14:paraId="24240FB3" w14:textId="77777777" w:rsidR="0013400B" w:rsidRPr="00762B41" w:rsidRDefault="0013400B" w:rsidP="00665402">
            <w:pPr>
              <w:keepNext/>
              <w:rPr>
                <w:sz w:val="20"/>
                <w:szCs w:val="20"/>
              </w:rPr>
            </w:pPr>
            <w:r w:rsidRPr="00762B41">
              <w:rPr>
                <w:sz w:val="20"/>
                <w:szCs w:val="20"/>
              </w:rPr>
              <w:t>Zamawiający nie wyraża zgody na proponowaną zmianę.</w:t>
            </w:r>
          </w:p>
          <w:p w14:paraId="090181AC" w14:textId="0C96A0D0" w:rsidR="00A72011" w:rsidRPr="00762B41" w:rsidRDefault="00A72011" w:rsidP="00665402">
            <w:pPr>
              <w:keepNext/>
              <w:rPr>
                <w:rFonts w:cstheme="minorHAnsi"/>
                <w:sz w:val="20"/>
                <w:szCs w:val="20"/>
              </w:rPr>
            </w:pPr>
          </w:p>
          <w:p w14:paraId="0A5FF13B" w14:textId="5FEB20DA" w:rsidR="0013400B" w:rsidRPr="002756EC" w:rsidRDefault="00330995" w:rsidP="00665402">
            <w:pPr>
              <w:keepNext/>
              <w:jc w:val="both"/>
              <w:rPr>
                <w:rFonts w:cstheme="minorHAnsi"/>
                <w:sz w:val="20"/>
                <w:szCs w:val="20"/>
              </w:rPr>
            </w:pPr>
            <w:r w:rsidRPr="00762B41">
              <w:rPr>
                <w:rFonts w:cstheme="minorHAnsi"/>
                <w:sz w:val="20"/>
                <w:szCs w:val="20"/>
              </w:rPr>
              <w:t>Zamawiający nie widzi możliwości wyrażenia zgody na proponowany termin, ze względu na dalsze postanowienia punktu w zakresie konieczności wykazania spełnienia wymagań OPZ oraz akceptacji proponowanych rozwiązań i urządzeń przez Zamawiającego.</w:t>
            </w:r>
          </w:p>
        </w:tc>
      </w:tr>
      <w:tr w:rsidR="00A72011" w:rsidRPr="002756EC" w14:paraId="522EDA61" w14:textId="77777777" w:rsidTr="00F44A41">
        <w:tc>
          <w:tcPr>
            <w:tcW w:w="1271" w:type="dxa"/>
            <w:shd w:val="clear" w:color="auto" w:fill="auto"/>
          </w:tcPr>
          <w:p w14:paraId="7851CCFC" w14:textId="77777777" w:rsidR="00A72011" w:rsidRPr="002756EC" w:rsidRDefault="00A72011" w:rsidP="002756EC">
            <w:pPr>
              <w:rPr>
                <w:rFonts w:cstheme="minorHAnsi"/>
                <w:sz w:val="20"/>
                <w:szCs w:val="20"/>
              </w:rPr>
            </w:pPr>
            <w:r w:rsidRPr="002756EC">
              <w:rPr>
                <w:rFonts w:cstheme="minorHAnsi"/>
                <w:sz w:val="20"/>
                <w:szCs w:val="20"/>
              </w:rPr>
              <w:t>11</w:t>
            </w:r>
          </w:p>
        </w:tc>
        <w:tc>
          <w:tcPr>
            <w:tcW w:w="1701" w:type="dxa"/>
          </w:tcPr>
          <w:p w14:paraId="7531DC26" w14:textId="58F68311" w:rsidR="00A72011" w:rsidRPr="002756EC" w:rsidRDefault="00C03E14" w:rsidP="002756EC">
            <w:pPr>
              <w:rPr>
                <w:rFonts w:cstheme="minorHAnsi"/>
                <w:sz w:val="20"/>
                <w:szCs w:val="20"/>
              </w:rPr>
            </w:pPr>
            <w:r w:rsidRPr="002756EC">
              <w:rPr>
                <w:rFonts w:cstheme="minorHAnsi"/>
                <w:sz w:val="20"/>
                <w:szCs w:val="20"/>
              </w:rPr>
              <w:t>OPZ</w:t>
            </w:r>
          </w:p>
        </w:tc>
        <w:tc>
          <w:tcPr>
            <w:tcW w:w="6384" w:type="dxa"/>
          </w:tcPr>
          <w:p w14:paraId="04898799" w14:textId="77777777" w:rsidR="00A72011" w:rsidRPr="002756EC" w:rsidRDefault="00A72011" w:rsidP="002756EC">
            <w:pPr>
              <w:jc w:val="both"/>
              <w:rPr>
                <w:rFonts w:cstheme="minorHAnsi"/>
                <w:sz w:val="20"/>
                <w:szCs w:val="20"/>
              </w:rPr>
            </w:pPr>
            <w:r w:rsidRPr="002756EC">
              <w:rPr>
                <w:rFonts w:cstheme="minorHAnsi"/>
                <w:b/>
                <w:color w:val="000000" w:themeColor="text1"/>
                <w:sz w:val="20"/>
                <w:szCs w:val="20"/>
              </w:rPr>
              <w:t>Załącznik nr 1 do Umowy – Opis przedmiotu zamówienia, pkt 7.1.5</w:t>
            </w:r>
          </w:p>
          <w:p w14:paraId="2B23A0D2" w14:textId="77777777" w:rsidR="00A72011" w:rsidRPr="002756EC" w:rsidRDefault="00A72011" w:rsidP="002756EC">
            <w:pPr>
              <w:jc w:val="both"/>
              <w:rPr>
                <w:rFonts w:cstheme="minorHAnsi"/>
                <w:bCs/>
                <w:i/>
                <w:iCs/>
                <w:sz w:val="20"/>
                <w:szCs w:val="20"/>
              </w:rPr>
            </w:pPr>
            <w:r w:rsidRPr="002756EC">
              <w:rPr>
                <w:rFonts w:cstheme="minorHAnsi"/>
                <w:bCs/>
                <w:i/>
                <w:iCs/>
                <w:sz w:val="20"/>
                <w:szCs w:val="20"/>
              </w:rPr>
              <w:t>„- wymagane jest, aby krawędź podłogi przy wejściu do pojazdu była antypoślizgowa i kontrastowała z kolorem otoczenia (krawędzie w kolorze żółtym), nie dopuszcza się, aby wymóg ten powodował różnice poziomów pomiędzy krawędzią podłogi przy wejściu do pojazdu a dalszą częścią podłogi przy wejściu”</w:t>
            </w:r>
          </w:p>
          <w:p w14:paraId="10DD6086" w14:textId="77777777" w:rsidR="00A72011" w:rsidRPr="002756EC" w:rsidRDefault="00A72011" w:rsidP="002756EC">
            <w:pPr>
              <w:jc w:val="both"/>
              <w:rPr>
                <w:rFonts w:cstheme="minorHAnsi"/>
                <w:bCs/>
                <w:sz w:val="20"/>
                <w:szCs w:val="20"/>
              </w:rPr>
            </w:pPr>
          </w:p>
          <w:p w14:paraId="14D7A0B5" w14:textId="455978E6" w:rsidR="00A72011" w:rsidRPr="002756EC" w:rsidRDefault="00A72011" w:rsidP="002756EC">
            <w:pPr>
              <w:jc w:val="both"/>
              <w:rPr>
                <w:rFonts w:cstheme="minorHAnsi"/>
                <w:bCs/>
                <w:sz w:val="20"/>
                <w:szCs w:val="20"/>
              </w:rPr>
            </w:pPr>
            <w:r w:rsidRPr="002756EC">
              <w:rPr>
                <w:rFonts w:cstheme="minorHAnsi"/>
                <w:bCs/>
                <w:sz w:val="20"/>
                <w:szCs w:val="20"/>
              </w:rPr>
              <w:t>Wnioskujemy o dopuszczenie uskoku 5mm.</w:t>
            </w:r>
          </w:p>
        </w:tc>
        <w:tc>
          <w:tcPr>
            <w:tcW w:w="5816" w:type="dxa"/>
          </w:tcPr>
          <w:p w14:paraId="62BEC499" w14:textId="77777777" w:rsidR="00DC1778" w:rsidRDefault="00DC1778" w:rsidP="00DC1778">
            <w:pPr>
              <w:rPr>
                <w:sz w:val="20"/>
                <w:szCs w:val="20"/>
              </w:rPr>
            </w:pPr>
            <w:r>
              <w:rPr>
                <w:sz w:val="20"/>
                <w:szCs w:val="20"/>
              </w:rPr>
              <w:t>Zamawiający nie wyraża zgody na proponowaną zmianę.</w:t>
            </w:r>
          </w:p>
          <w:p w14:paraId="1E593098" w14:textId="77777777" w:rsidR="00A72011" w:rsidRDefault="00A72011" w:rsidP="002756EC">
            <w:pPr>
              <w:rPr>
                <w:rFonts w:cstheme="minorHAnsi"/>
                <w:sz w:val="20"/>
                <w:szCs w:val="20"/>
              </w:rPr>
            </w:pPr>
          </w:p>
          <w:p w14:paraId="2F3CFFD2" w14:textId="554D26EF" w:rsidR="00DC1778" w:rsidRPr="002756EC" w:rsidRDefault="00DC1778" w:rsidP="002756EC">
            <w:pPr>
              <w:rPr>
                <w:rFonts w:cstheme="minorHAnsi"/>
                <w:sz w:val="20"/>
                <w:szCs w:val="20"/>
              </w:rPr>
            </w:pPr>
            <w:r>
              <w:rPr>
                <w:rFonts w:cstheme="minorHAnsi"/>
                <w:sz w:val="20"/>
                <w:szCs w:val="20"/>
              </w:rPr>
              <w:t>Zamawiający nie wyraża zgody ze względów bezpieczeństwa.</w:t>
            </w:r>
          </w:p>
        </w:tc>
      </w:tr>
      <w:tr w:rsidR="00D0047D" w:rsidRPr="002756EC" w14:paraId="105B78AC" w14:textId="77777777" w:rsidTr="00F44A41">
        <w:tc>
          <w:tcPr>
            <w:tcW w:w="1271" w:type="dxa"/>
            <w:shd w:val="clear" w:color="auto" w:fill="auto"/>
          </w:tcPr>
          <w:p w14:paraId="6EEDE9BC" w14:textId="4819B5D1" w:rsidR="00D0047D" w:rsidRPr="002756EC" w:rsidRDefault="00D0047D" w:rsidP="00D0047D">
            <w:pPr>
              <w:rPr>
                <w:rFonts w:cstheme="minorHAnsi"/>
                <w:sz w:val="20"/>
                <w:szCs w:val="20"/>
              </w:rPr>
            </w:pPr>
            <w:r w:rsidRPr="002756EC">
              <w:rPr>
                <w:rFonts w:cstheme="minorHAnsi"/>
                <w:sz w:val="20"/>
                <w:szCs w:val="20"/>
              </w:rPr>
              <w:t>12</w:t>
            </w:r>
          </w:p>
        </w:tc>
        <w:tc>
          <w:tcPr>
            <w:tcW w:w="1701" w:type="dxa"/>
          </w:tcPr>
          <w:p w14:paraId="382CC656" w14:textId="040F07BC" w:rsidR="00D0047D" w:rsidRPr="002756EC" w:rsidRDefault="00D0047D" w:rsidP="00D0047D">
            <w:pPr>
              <w:rPr>
                <w:rFonts w:cstheme="minorHAnsi"/>
                <w:sz w:val="20"/>
                <w:szCs w:val="20"/>
              </w:rPr>
            </w:pPr>
            <w:r w:rsidRPr="002756EC">
              <w:rPr>
                <w:rFonts w:cstheme="minorHAnsi"/>
                <w:sz w:val="20"/>
                <w:szCs w:val="20"/>
              </w:rPr>
              <w:t>OPZ</w:t>
            </w:r>
          </w:p>
        </w:tc>
        <w:tc>
          <w:tcPr>
            <w:tcW w:w="6384" w:type="dxa"/>
          </w:tcPr>
          <w:p w14:paraId="30CD70B1" w14:textId="77777777" w:rsidR="00D0047D" w:rsidRPr="002756EC" w:rsidRDefault="00D0047D" w:rsidP="00D0047D">
            <w:pPr>
              <w:jc w:val="both"/>
              <w:rPr>
                <w:rFonts w:cstheme="minorHAnsi"/>
                <w:b/>
                <w:sz w:val="20"/>
                <w:szCs w:val="20"/>
              </w:rPr>
            </w:pPr>
            <w:r w:rsidRPr="002756EC">
              <w:rPr>
                <w:rFonts w:cstheme="minorHAnsi"/>
                <w:b/>
                <w:color w:val="000000" w:themeColor="text1"/>
                <w:sz w:val="20"/>
                <w:szCs w:val="20"/>
              </w:rPr>
              <w:t>Załącznik nr 1 do Umowy – Opis przedmiotu zamówienia, pkt 5.7</w:t>
            </w:r>
          </w:p>
          <w:p w14:paraId="5468F311" w14:textId="77777777" w:rsidR="00D0047D" w:rsidRPr="002756EC" w:rsidRDefault="00D0047D" w:rsidP="00D0047D">
            <w:pPr>
              <w:jc w:val="both"/>
              <w:rPr>
                <w:rFonts w:eastAsia="Times New Roman" w:cstheme="minorHAnsi"/>
                <w:i/>
                <w:iCs/>
                <w:color w:val="000000"/>
                <w:sz w:val="20"/>
                <w:szCs w:val="20"/>
                <w:lang w:eastAsia="en-US"/>
              </w:rPr>
            </w:pPr>
            <w:r w:rsidRPr="002756EC">
              <w:rPr>
                <w:rFonts w:eastAsia="Times New Roman" w:cstheme="minorHAnsi"/>
                <w:i/>
                <w:iCs/>
                <w:color w:val="000000"/>
                <w:sz w:val="20"/>
                <w:szCs w:val="20"/>
                <w:lang w:eastAsia="en-US"/>
              </w:rPr>
              <w:t xml:space="preserve">„projekt konstrukcji ramy wózka zgodnie z wymaganiami TSI LOC&amp;PAS p. 4.2.3.5.1, pomiar temperatury łożysk przez przytorowe urządzenia pomiarowe, </w:t>
            </w:r>
            <w:r w:rsidRPr="002756EC">
              <w:rPr>
                <w:rFonts w:eastAsia="Times New Roman" w:cstheme="minorHAnsi"/>
                <w:b/>
                <w:bCs/>
                <w:i/>
                <w:iCs/>
                <w:color w:val="000000"/>
                <w:sz w:val="20"/>
                <w:szCs w:val="20"/>
                <w:lang w:eastAsia="en-US"/>
              </w:rPr>
              <w:t>wymagane jest zastosowanie bloków czyszczących do czyszczenia powierzchni tocznych wszystkich zestawów kołowych”</w:t>
            </w:r>
          </w:p>
          <w:p w14:paraId="5941B8ED" w14:textId="77777777" w:rsidR="00D0047D" w:rsidRPr="002756EC" w:rsidRDefault="00D0047D" w:rsidP="00D0047D">
            <w:pPr>
              <w:jc w:val="both"/>
              <w:rPr>
                <w:rFonts w:cstheme="minorHAnsi"/>
                <w:b/>
                <w:sz w:val="20"/>
                <w:szCs w:val="20"/>
              </w:rPr>
            </w:pPr>
          </w:p>
          <w:p w14:paraId="28C1A098" w14:textId="147FE833" w:rsidR="00D0047D" w:rsidRPr="002756EC" w:rsidRDefault="00D0047D" w:rsidP="00D0047D">
            <w:pPr>
              <w:jc w:val="both"/>
              <w:rPr>
                <w:rFonts w:eastAsia="Times New Roman" w:cstheme="minorHAnsi"/>
                <w:color w:val="000000"/>
                <w:sz w:val="20"/>
                <w:szCs w:val="20"/>
                <w:lang w:eastAsia="en-US"/>
              </w:rPr>
            </w:pPr>
            <w:r w:rsidRPr="002756EC">
              <w:rPr>
                <w:rFonts w:eastAsia="Times New Roman" w:cstheme="minorHAnsi"/>
                <w:color w:val="000000"/>
                <w:sz w:val="20"/>
                <w:szCs w:val="20"/>
                <w:lang w:eastAsia="en-US"/>
              </w:rPr>
              <w:t>Wnioskujemy o zastosowanie bloków czyszczących do czyszczenia powierzchni tocznych jedynie zestawów kołowych  napędowych.</w:t>
            </w:r>
          </w:p>
        </w:tc>
        <w:tc>
          <w:tcPr>
            <w:tcW w:w="5816" w:type="dxa"/>
          </w:tcPr>
          <w:p w14:paraId="35E1EE92" w14:textId="77777777" w:rsidR="00472169" w:rsidRPr="00762B41" w:rsidRDefault="00472169" w:rsidP="00D0047D">
            <w:pPr>
              <w:rPr>
                <w:sz w:val="20"/>
                <w:szCs w:val="20"/>
              </w:rPr>
            </w:pPr>
            <w:r w:rsidRPr="00762B41">
              <w:rPr>
                <w:sz w:val="20"/>
                <w:szCs w:val="20"/>
              </w:rPr>
              <w:t>Zamawiający nie wyraża zgody na proponowaną zmianę.</w:t>
            </w:r>
          </w:p>
          <w:p w14:paraId="4BC13691" w14:textId="77777777" w:rsidR="00927A2A" w:rsidRPr="00762B41" w:rsidRDefault="00927A2A" w:rsidP="00D0047D">
            <w:pPr>
              <w:rPr>
                <w:sz w:val="20"/>
                <w:szCs w:val="20"/>
              </w:rPr>
            </w:pPr>
          </w:p>
          <w:p w14:paraId="273AA869" w14:textId="4E572421" w:rsidR="00927A2A" w:rsidRPr="00F5658F" w:rsidRDefault="00927A2A" w:rsidP="00927A2A">
            <w:pPr>
              <w:jc w:val="both"/>
              <w:rPr>
                <w:sz w:val="20"/>
                <w:szCs w:val="20"/>
              </w:rPr>
            </w:pPr>
            <w:r w:rsidRPr="00762B41">
              <w:rPr>
                <w:rFonts w:cstheme="minorHAnsi"/>
                <w:sz w:val="20"/>
                <w:szCs w:val="20"/>
              </w:rPr>
              <w:t>Zamawiający informuje, że nie może wyrazić zgody na proponowaną zmianę z uwagi na doświadczenia przy eksploatacji zestawów kołowych pojazdów wyposażonych w hamulce tarczowe.</w:t>
            </w:r>
          </w:p>
        </w:tc>
      </w:tr>
      <w:tr w:rsidR="00D0047D" w:rsidRPr="002756EC" w14:paraId="13C32DE6" w14:textId="77777777" w:rsidTr="00F44A41">
        <w:tc>
          <w:tcPr>
            <w:tcW w:w="1271" w:type="dxa"/>
            <w:shd w:val="clear" w:color="auto" w:fill="auto"/>
          </w:tcPr>
          <w:p w14:paraId="21F4DDAC" w14:textId="2EF5B3F4" w:rsidR="00D0047D" w:rsidRPr="002756EC" w:rsidRDefault="00D0047D" w:rsidP="00D0047D">
            <w:pPr>
              <w:rPr>
                <w:rFonts w:cstheme="minorHAnsi"/>
                <w:sz w:val="20"/>
                <w:szCs w:val="20"/>
              </w:rPr>
            </w:pPr>
            <w:r w:rsidRPr="002756EC">
              <w:rPr>
                <w:rFonts w:cstheme="minorHAnsi"/>
                <w:sz w:val="20"/>
                <w:szCs w:val="20"/>
              </w:rPr>
              <w:lastRenderedPageBreak/>
              <w:t>13</w:t>
            </w:r>
          </w:p>
        </w:tc>
        <w:tc>
          <w:tcPr>
            <w:tcW w:w="1701" w:type="dxa"/>
          </w:tcPr>
          <w:p w14:paraId="49E8DA30" w14:textId="321019AD" w:rsidR="00D0047D" w:rsidRPr="002756EC" w:rsidRDefault="00D0047D" w:rsidP="00D0047D">
            <w:pPr>
              <w:rPr>
                <w:rFonts w:cstheme="minorHAnsi"/>
                <w:sz w:val="20"/>
                <w:szCs w:val="20"/>
              </w:rPr>
            </w:pPr>
            <w:r w:rsidRPr="002756EC">
              <w:rPr>
                <w:rFonts w:cstheme="minorHAnsi"/>
                <w:sz w:val="20"/>
                <w:szCs w:val="20"/>
              </w:rPr>
              <w:t>OPZ</w:t>
            </w:r>
          </w:p>
        </w:tc>
        <w:tc>
          <w:tcPr>
            <w:tcW w:w="6384" w:type="dxa"/>
          </w:tcPr>
          <w:p w14:paraId="44C78632" w14:textId="77777777" w:rsidR="00D0047D" w:rsidRPr="002756EC" w:rsidRDefault="00D0047D" w:rsidP="00C32CDB">
            <w:pPr>
              <w:keepNext/>
              <w:jc w:val="both"/>
              <w:rPr>
                <w:rFonts w:cstheme="minorHAnsi"/>
                <w:b/>
                <w:sz w:val="20"/>
                <w:szCs w:val="20"/>
              </w:rPr>
            </w:pPr>
            <w:r w:rsidRPr="002756EC">
              <w:rPr>
                <w:rFonts w:cstheme="minorHAnsi"/>
                <w:b/>
                <w:color w:val="000000" w:themeColor="text1"/>
                <w:sz w:val="20"/>
                <w:szCs w:val="20"/>
              </w:rPr>
              <w:t>Załącznik nr 1 do Umowy – Opis przedmiotu zamówienia, pkt 13.6</w:t>
            </w:r>
          </w:p>
          <w:p w14:paraId="444B9E97" w14:textId="77777777" w:rsidR="00D0047D" w:rsidRDefault="00D0047D" w:rsidP="00C32CDB">
            <w:pPr>
              <w:keepNext/>
              <w:jc w:val="both"/>
              <w:rPr>
                <w:rFonts w:cstheme="minorHAnsi"/>
                <w:bCs/>
                <w:i/>
                <w:iCs/>
                <w:sz w:val="20"/>
                <w:szCs w:val="20"/>
              </w:rPr>
            </w:pPr>
            <w:r w:rsidRPr="002756EC">
              <w:rPr>
                <w:rFonts w:cstheme="minorHAnsi"/>
                <w:bCs/>
                <w:i/>
                <w:iCs/>
                <w:sz w:val="20"/>
                <w:szCs w:val="20"/>
              </w:rPr>
              <w:t>„Przebieg między przetaczaniem zestawów kołowych minimum 150 000 km.”</w:t>
            </w:r>
          </w:p>
          <w:p w14:paraId="121D27F7" w14:textId="77777777" w:rsidR="00C32CDB" w:rsidRDefault="00C32CDB" w:rsidP="00C32CDB">
            <w:pPr>
              <w:keepNext/>
              <w:jc w:val="both"/>
              <w:rPr>
                <w:rFonts w:cstheme="minorHAnsi"/>
                <w:bCs/>
                <w:i/>
                <w:iCs/>
                <w:sz w:val="20"/>
                <w:szCs w:val="20"/>
              </w:rPr>
            </w:pPr>
          </w:p>
          <w:p w14:paraId="5782E99D" w14:textId="407D0507" w:rsidR="00C32CDB" w:rsidRPr="00C32CDB" w:rsidRDefault="00C32CDB" w:rsidP="00C32CDB">
            <w:pPr>
              <w:keepNext/>
              <w:jc w:val="both"/>
              <w:rPr>
                <w:rFonts w:cstheme="minorHAnsi"/>
                <w:bCs/>
                <w:sz w:val="20"/>
                <w:szCs w:val="20"/>
              </w:rPr>
            </w:pPr>
            <w:r w:rsidRPr="00C32CDB">
              <w:rPr>
                <w:rFonts w:cstheme="minorHAnsi"/>
                <w:bCs/>
                <w:sz w:val="20"/>
                <w:szCs w:val="20"/>
              </w:rPr>
              <w:t>Wnioskujemy o zmniejszenie przebiegu między przetaczaniem zestawów kołowych do wartości min. 100 000 km.</w:t>
            </w:r>
          </w:p>
        </w:tc>
        <w:tc>
          <w:tcPr>
            <w:tcW w:w="5816" w:type="dxa"/>
          </w:tcPr>
          <w:p w14:paraId="6BD03A42" w14:textId="0506850B" w:rsidR="00E178AE" w:rsidRPr="00CF3029" w:rsidRDefault="00E178AE" w:rsidP="00C32CDB">
            <w:pPr>
              <w:keepNext/>
              <w:jc w:val="both"/>
              <w:rPr>
                <w:rFonts w:cstheme="minorHAnsi"/>
                <w:sz w:val="20"/>
                <w:szCs w:val="20"/>
              </w:rPr>
            </w:pPr>
            <w:r w:rsidRPr="00CF3029">
              <w:rPr>
                <w:rFonts w:cstheme="minorHAnsi"/>
                <w:sz w:val="20"/>
                <w:szCs w:val="20"/>
              </w:rPr>
              <w:t>Zamawiający modyfikuje treść pkt 13.6 OPZ i nadaje mu brzmienie:</w:t>
            </w:r>
          </w:p>
          <w:p w14:paraId="0DE3553F" w14:textId="77777777" w:rsidR="00D0047D" w:rsidRPr="00C32CDB" w:rsidRDefault="00D0047D" w:rsidP="00C32CDB">
            <w:pPr>
              <w:keepNext/>
              <w:rPr>
                <w:rFonts w:cstheme="minorHAnsi"/>
                <w:sz w:val="20"/>
                <w:szCs w:val="20"/>
              </w:rPr>
            </w:pPr>
          </w:p>
          <w:p w14:paraId="54491BFA" w14:textId="79DD5602" w:rsidR="00C32CDB" w:rsidRPr="002756EC" w:rsidRDefault="00C32CDB" w:rsidP="00C32CDB">
            <w:pPr>
              <w:keepNext/>
              <w:rPr>
                <w:rFonts w:cstheme="minorHAnsi"/>
                <w:sz w:val="20"/>
                <w:szCs w:val="20"/>
              </w:rPr>
            </w:pPr>
            <w:r w:rsidRPr="00C32CDB">
              <w:rPr>
                <w:rFonts w:cstheme="minorHAnsi"/>
                <w:bCs/>
                <w:i/>
                <w:iCs/>
                <w:sz w:val="20"/>
                <w:szCs w:val="20"/>
              </w:rPr>
              <w:t xml:space="preserve">„Przebieg między przetaczaniem zestawów kołowych minimum </w:t>
            </w:r>
            <w:r w:rsidRPr="00C32CDB">
              <w:rPr>
                <w:rFonts w:cstheme="minorHAnsi"/>
                <w:bCs/>
                <w:i/>
                <w:iCs/>
                <w:color w:val="FF0000"/>
                <w:sz w:val="20"/>
                <w:szCs w:val="20"/>
              </w:rPr>
              <w:t>100 000 km</w:t>
            </w:r>
            <w:r w:rsidRPr="00C32CDB">
              <w:rPr>
                <w:rFonts w:cstheme="minorHAnsi"/>
                <w:bCs/>
                <w:i/>
                <w:iCs/>
                <w:strike/>
                <w:color w:val="FF0000"/>
                <w:sz w:val="20"/>
                <w:szCs w:val="20"/>
              </w:rPr>
              <w:t xml:space="preserve"> 150 000 km</w:t>
            </w:r>
            <w:r w:rsidRPr="00C32CDB">
              <w:rPr>
                <w:rFonts w:cstheme="minorHAnsi"/>
                <w:bCs/>
                <w:i/>
                <w:iCs/>
                <w:sz w:val="20"/>
                <w:szCs w:val="20"/>
              </w:rPr>
              <w:t>.”</w:t>
            </w:r>
          </w:p>
        </w:tc>
      </w:tr>
      <w:tr w:rsidR="00D0047D" w:rsidRPr="002756EC" w14:paraId="7A0B14C2" w14:textId="77777777" w:rsidTr="00F44A41">
        <w:tc>
          <w:tcPr>
            <w:tcW w:w="1271" w:type="dxa"/>
            <w:shd w:val="clear" w:color="auto" w:fill="auto"/>
          </w:tcPr>
          <w:p w14:paraId="41C48F7F" w14:textId="205E4A33" w:rsidR="00D0047D" w:rsidRPr="002756EC" w:rsidRDefault="00D0047D" w:rsidP="00D0047D">
            <w:pPr>
              <w:rPr>
                <w:rFonts w:cstheme="minorHAnsi"/>
                <w:sz w:val="20"/>
                <w:szCs w:val="20"/>
              </w:rPr>
            </w:pPr>
            <w:r w:rsidRPr="002756EC">
              <w:rPr>
                <w:rFonts w:cstheme="minorHAnsi"/>
                <w:sz w:val="20"/>
                <w:szCs w:val="20"/>
              </w:rPr>
              <w:t>14</w:t>
            </w:r>
          </w:p>
        </w:tc>
        <w:tc>
          <w:tcPr>
            <w:tcW w:w="1701" w:type="dxa"/>
          </w:tcPr>
          <w:p w14:paraId="2CC1C4CB" w14:textId="2EB5C8BB" w:rsidR="00D0047D" w:rsidRPr="002756EC" w:rsidRDefault="00D0047D" w:rsidP="00D0047D">
            <w:pPr>
              <w:rPr>
                <w:rFonts w:cstheme="minorHAnsi"/>
                <w:sz w:val="20"/>
                <w:szCs w:val="20"/>
              </w:rPr>
            </w:pPr>
            <w:r w:rsidRPr="002756EC">
              <w:rPr>
                <w:rFonts w:cstheme="minorHAnsi"/>
                <w:sz w:val="20"/>
                <w:szCs w:val="20"/>
              </w:rPr>
              <w:t>OPZ</w:t>
            </w:r>
          </w:p>
        </w:tc>
        <w:tc>
          <w:tcPr>
            <w:tcW w:w="6384" w:type="dxa"/>
          </w:tcPr>
          <w:p w14:paraId="1C22732E" w14:textId="77777777" w:rsidR="00D0047D" w:rsidRPr="002756EC" w:rsidRDefault="00D0047D" w:rsidP="00D0047D">
            <w:pPr>
              <w:jc w:val="both"/>
              <w:rPr>
                <w:rFonts w:cstheme="minorHAnsi"/>
                <w:b/>
                <w:sz w:val="20"/>
                <w:szCs w:val="20"/>
              </w:rPr>
            </w:pPr>
            <w:r w:rsidRPr="002756EC">
              <w:rPr>
                <w:rFonts w:cstheme="minorHAnsi"/>
                <w:b/>
                <w:color w:val="000000" w:themeColor="text1"/>
                <w:sz w:val="20"/>
                <w:szCs w:val="20"/>
              </w:rPr>
              <w:t>Załącznik nr 1 do Umowy – Opis przedmiotu zamówienia, pkt 7.1.4.4</w:t>
            </w:r>
          </w:p>
          <w:p w14:paraId="2DE35888" w14:textId="2B950A70" w:rsidR="00D0047D" w:rsidRPr="00CE0374" w:rsidRDefault="00D0047D" w:rsidP="00D0047D">
            <w:pPr>
              <w:jc w:val="both"/>
              <w:rPr>
                <w:rFonts w:eastAsia="Times New Roman" w:cstheme="minorHAnsi"/>
                <w:i/>
                <w:iCs/>
                <w:color w:val="000000"/>
                <w:sz w:val="20"/>
                <w:szCs w:val="20"/>
                <w:lang w:eastAsia="en-US"/>
              </w:rPr>
            </w:pPr>
            <w:r w:rsidRPr="002756EC">
              <w:rPr>
                <w:rFonts w:eastAsia="Times New Roman" w:cstheme="minorHAnsi"/>
                <w:i/>
                <w:iCs/>
                <w:color w:val="000000"/>
                <w:sz w:val="20"/>
                <w:szCs w:val="20"/>
                <w:lang w:eastAsia="en-US"/>
              </w:rPr>
              <w:t>„Kabina toalety powinna posiadać uchylny świetlik lub okno z dolną częścią stałą i uchylnym naświetlem w górnej części.”</w:t>
            </w:r>
          </w:p>
          <w:p w14:paraId="6A352A60" w14:textId="1486BFED" w:rsidR="00D0047D" w:rsidRPr="002756EC" w:rsidRDefault="00D0047D" w:rsidP="00D0047D">
            <w:pPr>
              <w:jc w:val="both"/>
              <w:rPr>
                <w:rFonts w:eastAsia="Times New Roman" w:cstheme="minorHAnsi"/>
                <w:color w:val="000000"/>
                <w:sz w:val="20"/>
                <w:szCs w:val="20"/>
                <w:lang w:eastAsia="en-US"/>
              </w:rPr>
            </w:pPr>
            <w:r w:rsidRPr="002756EC">
              <w:rPr>
                <w:rFonts w:eastAsia="Times New Roman" w:cstheme="minorHAnsi"/>
                <w:color w:val="000000"/>
                <w:sz w:val="20"/>
                <w:szCs w:val="20"/>
                <w:lang w:eastAsia="en-US"/>
              </w:rPr>
              <w:t>Wnioskujemy o rezygnację z zabudowy okna oraz świetlika w kabinie WC.</w:t>
            </w:r>
          </w:p>
        </w:tc>
        <w:tc>
          <w:tcPr>
            <w:tcW w:w="5816" w:type="dxa"/>
          </w:tcPr>
          <w:p w14:paraId="5F60D37D" w14:textId="52EF2E57" w:rsidR="00633ED8" w:rsidRPr="00CF3029" w:rsidRDefault="00633ED8" w:rsidP="00633ED8">
            <w:pPr>
              <w:keepNext/>
              <w:jc w:val="both"/>
              <w:rPr>
                <w:rFonts w:cstheme="minorHAnsi"/>
                <w:sz w:val="20"/>
                <w:szCs w:val="20"/>
              </w:rPr>
            </w:pPr>
            <w:r w:rsidRPr="00CF3029">
              <w:rPr>
                <w:rFonts w:cstheme="minorHAnsi"/>
                <w:sz w:val="20"/>
                <w:szCs w:val="20"/>
              </w:rPr>
              <w:t>Zamawiający modyfikuje treść pkt 7.1.4.4 OPZ i nadaje mu brzmienie:</w:t>
            </w:r>
          </w:p>
          <w:p w14:paraId="69DBCC42" w14:textId="77777777" w:rsidR="00633ED8" w:rsidRDefault="00633ED8" w:rsidP="00633ED8">
            <w:pPr>
              <w:jc w:val="both"/>
              <w:rPr>
                <w:rFonts w:eastAsia="Times New Roman" w:cstheme="minorHAnsi"/>
                <w:i/>
                <w:iCs/>
                <w:color w:val="000000"/>
                <w:sz w:val="20"/>
                <w:szCs w:val="20"/>
                <w:lang w:eastAsia="en-US"/>
              </w:rPr>
            </w:pPr>
          </w:p>
          <w:p w14:paraId="14A787A2" w14:textId="5A84E766" w:rsidR="00633ED8" w:rsidRPr="002756EC" w:rsidRDefault="00633ED8" w:rsidP="00633ED8">
            <w:pPr>
              <w:jc w:val="both"/>
              <w:rPr>
                <w:rFonts w:cstheme="minorHAnsi"/>
                <w:sz w:val="20"/>
                <w:szCs w:val="20"/>
              </w:rPr>
            </w:pPr>
            <w:r w:rsidRPr="002756EC">
              <w:rPr>
                <w:rFonts w:eastAsia="Times New Roman" w:cstheme="minorHAnsi"/>
                <w:i/>
                <w:iCs/>
                <w:color w:val="000000"/>
                <w:sz w:val="20"/>
                <w:szCs w:val="20"/>
                <w:lang w:eastAsia="en-US"/>
              </w:rPr>
              <w:t>„Kabina toalety powinna posiadać uchylny świetlik lub okno z dolną częścią stałą i uchylnym naświetlem w górnej części</w:t>
            </w:r>
            <w:r w:rsidR="004F7DC7">
              <w:rPr>
                <w:rFonts w:eastAsia="Times New Roman" w:cstheme="minorHAnsi"/>
                <w:i/>
                <w:iCs/>
                <w:color w:val="000000"/>
                <w:sz w:val="20"/>
                <w:szCs w:val="20"/>
                <w:lang w:eastAsia="en-US"/>
              </w:rPr>
              <w:t>,</w:t>
            </w:r>
            <w:r>
              <w:rPr>
                <w:rFonts w:eastAsia="Times New Roman" w:cstheme="minorHAnsi"/>
                <w:i/>
                <w:iCs/>
                <w:color w:val="000000"/>
                <w:sz w:val="20"/>
                <w:szCs w:val="20"/>
                <w:lang w:eastAsia="en-US"/>
              </w:rPr>
              <w:t xml:space="preserve"> </w:t>
            </w:r>
            <w:r w:rsidR="004F7DC7" w:rsidRPr="004F7DC7">
              <w:rPr>
                <w:rFonts w:eastAsia="Times New Roman" w:cstheme="minorHAnsi"/>
                <w:i/>
                <w:iCs/>
                <w:color w:val="FF0000"/>
                <w:sz w:val="20"/>
                <w:szCs w:val="20"/>
                <w:lang w:eastAsia="en-US"/>
              </w:rPr>
              <w:t>d</w:t>
            </w:r>
            <w:r w:rsidRPr="00633ED8">
              <w:rPr>
                <w:rFonts w:eastAsia="Times New Roman" w:cstheme="minorHAnsi"/>
                <w:i/>
                <w:iCs/>
                <w:color w:val="FF0000"/>
                <w:sz w:val="20"/>
                <w:szCs w:val="20"/>
                <w:lang w:eastAsia="en-US"/>
              </w:rPr>
              <w:t xml:space="preserve">opuszcza się wykonanie kabiny toalety bez zabudowy świetlika </w:t>
            </w:r>
            <w:r w:rsidR="009C6E36">
              <w:rPr>
                <w:rFonts w:eastAsia="Times New Roman" w:cstheme="minorHAnsi"/>
                <w:i/>
                <w:iCs/>
                <w:color w:val="FF0000"/>
                <w:sz w:val="20"/>
                <w:szCs w:val="20"/>
                <w:lang w:eastAsia="en-US"/>
              </w:rPr>
              <w:t>/</w:t>
            </w:r>
            <w:r w:rsidRPr="00633ED8">
              <w:rPr>
                <w:rFonts w:eastAsia="Times New Roman" w:cstheme="minorHAnsi"/>
                <w:i/>
                <w:iCs/>
                <w:color w:val="FF0000"/>
                <w:sz w:val="20"/>
                <w:szCs w:val="20"/>
                <w:lang w:eastAsia="en-US"/>
              </w:rPr>
              <w:t xml:space="preserve"> okna</w:t>
            </w:r>
            <w:r w:rsidR="00314B38">
              <w:rPr>
                <w:rFonts w:eastAsia="Times New Roman" w:cstheme="minorHAnsi"/>
                <w:i/>
                <w:iCs/>
                <w:color w:val="FF0000"/>
                <w:sz w:val="20"/>
                <w:szCs w:val="20"/>
                <w:lang w:eastAsia="en-US"/>
              </w:rPr>
              <w:t xml:space="preserve"> pod warunkiem zapewnienia odpowiedniej wentylacji, nawet w przypadku awarii wentylacji wymuszonej (w takim przypadk</w:t>
            </w:r>
            <w:r w:rsidR="00DA321F">
              <w:rPr>
                <w:rFonts w:eastAsia="Times New Roman" w:cstheme="minorHAnsi"/>
                <w:i/>
                <w:iCs/>
                <w:color w:val="FF0000"/>
                <w:sz w:val="20"/>
                <w:szCs w:val="20"/>
                <w:lang w:eastAsia="en-US"/>
              </w:rPr>
              <w:t xml:space="preserve">u pkt. 7.1.4.4 </w:t>
            </w:r>
            <w:proofErr w:type="spellStart"/>
            <w:r w:rsidR="00DA321F">
              <w:rPr>
                <w:rFonts w:eastAsia="Times New Roman" w:cstheme="minorHAnsi"/>
                <w:i/>
                <w:iCs/>
                <w:color w:val="FF0000"/>
                <w:sz w:val="20"/>
                <w:szCs w:val="20"/>
                <w:lang w:eastAsia="en-US"/>
              </w:rPr>
              <w:t>tiret</w:t>
            </w:r>
            <w:proofErr w:type="spellEnd"/>
            <w:r w:rsidR="00DA321F">
              <w:rPr>
                <w:rFonts w:eastAsia="Times New Roman" w:cstheme="minorHAnsi"/>
                <w:i/>
                <w:iCs/>
                <w:color w:val="FF0000"/>
                <w:sz w:val="20"/>
                <w:szCs w:val="20"/>
                <w:lang w:eastAsia="en-US"/>
              </w:rPr>
              <w:t xml:space="preserve"> 2, 3, 4 niniejszego OPZ niestosuje się)</w:t>
            </w:r>
            <w:r w:rsidR="004F7DC7">
              <w:rPr>
                <w:rFonts w:eastAsia="Times New Roman" w:cstheme="minorHAnsi"/>
                <w:i/>
                <w:iCs/>
                <w:color w:val="FF0000"/>
                <w:sz w:val="20"/>
                <w:szCs w:val="20"/>
                <w:lang w:eastAsia="en-US"/>
              </w:rPr>
              <w:t>,</w:t>
            </w:r>
            <w:r w:rsidRPr="002756EC">
              <w:rPr>
                <w:rFonts w:eastAsia="Times New Roman" w:cstheme="minorHAnsi"/>
                <w:i/>
                <w:iCs/>
                <w:color w:val="000000"/>
                <w:sz w:val="20"/>
                <w:szCs w:val="20"/>
                <w:lang w:eastAsia="en-US"/>
              </w:rPr>
              <w:t>”</w:t>
            </w:r>
          </w:p>
        </w:tc>
      </w:tr>
      <w:tr w:rsidR="00D0047D" w:rsidRPr="002756EC" w14:paraId="2268D58F" w14:textId="77777777" w:rsidTr="00F44A41">
        <w:tc>
          <w:tcPr>
            <w:tcW w:w="1271" w:type="dxa"/>
            <w:shd w:val="clear" w:color="auto" w:fill="auto"/>
          </w:tcPr>
          <w:p w14:paraId="16285E8D" w14:textId="32D7ADC9" w:rsidR="00D0047D" w:rsidRPr="002756EC" w:rsidRDefault="00D0047D" w:rsidP="00D0047D">
            <w:pPr>
              <w:rPr>
                <w:rFonts w:cstheme="minorHAnsi"/>
                <w:sz w:val="20"/>
                <w:szCs w:val="20"/>
              </w:rPr>
            </w:pPr>
            <w:r w:rsidRPr="002756EC">
              <w:rPr>
                <w:rFonts w:cstheme="minorHAnsi"/>
                <w:sz w:val="20"/>
                <w:szCs w:val="20"/>
              </w:rPr>
              <w:t>15</w:t>
            </w:r>
          </w:p>
        </w:tc>
        <w:tc>
          <w:tcPr>
            <w:tcW w:w="1701" w:type="dxa"/>
          </w:tcPr>
          <w:p w14:paraId="25BFF54E" w14:textId="0EE28155" w:rsidR="00D0047D" w:rsidRPr="002756EC" w:rsidRDefault="00D0047D" w:rsidP="00D0047D">
            <w:pPr>
              <w:rPr>
                <w:rFonts w:cstheme="minorHAnsi"/>
                <w:sz w:val="20"/>
                <w:szCs w:val="20"/>
              </w:rPr>
            </w:pPr>
            <w:r w:rsidRPr="002756EC">
              <w:rPr>
                <w:rFonts w:cstheme="minorHAnsi"/>
                <w:sz w:val="20"/>
                <w:szCs w:val="20"/>
              </w:rPr>
              <w:t>OPZ</w:t>
            </w:r>
          </w:p>
        </w:tc>
        <w:tc>
          <w:tcPr>
            <w:tcW w:w="6384" w:type="dxa"/>
          </w:tcPr>
          <w:p w14:paraId="6CA299B2" w14:textId="77777777" w:rsidR="00D0047D" w:rsidRPr="002756EC" w:rsidRDefault="00D0047D" w:rsidP="00D0047D">
            <w:pPr>
              <w:jc w:val="both"/>
              <w:rPr>
                <w:rFonts w:cstheme="minorHAnsi"/>
                <w:b/>
                <w:sz w:val="20"/>
                <w:szCs w:val="20"/>
              </w:rPr>
            </w:pPr>
            <w:r w:rsidRPr="002756EC">
              <w:rPr>
                <w:rFonts w:cstheme="minorHAnsi"/>
                <w:b/>
                <w:color w:val="000000" w:themeColor="text1"/>
                <w:sz w:val="20"/>
                <w:szCs w:val="20"/>
              </w:rPr>
              <w:t>Załącznik nr 1 do Umowy – Opis przedmiotu zamówienia, pkt 7.1.6.3.</w:t>
            </w:r>
          </w:p>
          <w:p w14:paraId="34EF20C0" w14:textId="77777777" w:rsidR="00D0047D" w:rsidRPr="002756EC" w:rsidRDefault="00D0047D" w:rsidP="00D0047D">
            <w:pPr>
              <w:jc w:val="both"/>
              <w:rPr>
                <w:rFonts w:cstheme="minorHAnsi"/>
                <w:bCs/>
                <w:i/>
                <w:iCs/>
                <w:sz w:val="20"/>
                <w:szCs w:val="20"/>
              </w:rPr>
            </w:pPr>
            <w:r w:rsidRPr="002756EC">
              <w:rPr>
                <w:rFonts w:cstheme="minorHAnsi"/>
                <w:bCs/>
                <w:i/>
                <w:iCs/>
                <w:sz w:val="20"/>
                <w:szCs w:val="20"/>
              </w:rPr>
              <w:t>„- odległość pomiędzy fotelami rozkładanymi min. 40 mm.”</w:t>
            </w:r>
          </w:p>
          <w:p w14:paraId="54C82C8E" w14:textId="77777777" w:rsidR="00D0047D" w:rsidRPr="002756EC" w:rsidRDefault="00D0047D" w:rsidP="00D0047D">
            <w:pPr>
              <w:jc w:val="both"/>
              <w:rPr>
                <w:rFonts w:cstheme="minorHAnsi"/>
                <w:b/>
                <w:sz w:val="20"/>
                <w:szCs w:val="20"/>
              </w:rPr>
            </w:pPr>
          </w:p>
          <w:p w14:paraId="1C6CE89C" w14:textId="107DAF55" w:rsidR="00D0047D" w:rsidRPr="002756EC" w:rsidRDefault="00D0047D" w:rsidP="00D0047D">
            <w:pPr>
              <w:jc w:val="both"/>
              <w:rPr>
                <w:rFonts w:cstheme="minorHAnsi"/>
                <w:bCs/>
                <w:sz w:val="20"/>
                <w:szCs w:val="20"/>
              </w:rPr>
            </w:pPr>
            <w:r w:rsidRPr="002756EC">
              <w:rPr>
                <w:rFonts w:cstheme="minorHAnsi"/>
                <w:bCs/>
                <w:sz w:val="20"/>
                <w:szCs w:val="20"/>
              </w:rPr>
              <w:t>Wnioskujemy o możliwość zmniejszenia minimalnego dystansu pomiędzy fotelami rozkładanymi do 20 mm</w:t>
            </w:r>
          </w:p>
        </w:tc>
        <w:tc>
          <w:tcPr>
            <w:tcW w:w="5816" w:type="dxa"/>
          </w:tcPr>
          <w:p w14:paraId="6891A680" w14:textId="5A1E529E" w:rsidR="00B8710D" w:rsidRPr="00CF3029" w:rsidRDefault="00B8710D" w:rsidP="00B8710D">
            <w:pPr>
              <w:keepNext/>
              <w:jc w:val="both"/>
              <w:rPr>
                <w:rFonts w:cstheme="minorHAnsi"/>
                <w:sz w:val="20"/>
                <w:szCs w:val="20"/>
              </w:rPr>
            </w:pPr>
            <w:r w:rsidRPr="00CF3029">
              <w:rPr>
                <w:rFonts w:cstheme="minorHAnsi"/>
                <w:sz w:val="20"/>
                <w:szCs w:val="20"/>
              </w:rPr>
              <w:t xml:space="preserve">Zamawiający modyfikuje treść pkt 7.1.6.3 </w:t>
            </w:r>
            <w:proofErr w:type="spellStart"/>
            <w:r w:rsidRPr="00CF3029">
              <w:rPr>
                <w:rFonts w:cstheme="minorHAnsi"/>
                <w:sz w:val="20"/>
                <w:szCs w:val="20"/>
              </w:rPr>
              <w:t>tiret</w:t>
            </w:r>
            <w:proofErr w:type="spellEnd"/>
            <w:r w:rsidRPr="00CF3029">
              <w:rPr>
                <w:rFonts w:cstheme="minorHAnsi"/>
                <w:sz w:val="20"/>
                <w:szCs w:val="20"/>
              </w:rPr>
              <w:t xml:space="preserve"> 3 OPZ i nadaje mu brzmienie:</w:t>
            </w:r>
          </w:p>
          <w:p w14:paraId="37C88B4C" w14:textId="77777777" w:rsidR="00D0047D" w:rsidRDefault="00D0047D" w:rsidP="00D0047D">
            <w:pPr>
              <w:rPr>
                <w:rFonts w:cstheme="minorHAnsi"/>
                <w:sz w:val="20"/>
                <w:szCs w:val="20"/>
              </w:rPr>
            </w:pPr>
          </w:p>
          <w:p w14:paraId="192458A1" w14:textId="560ECAF9" w:rsidR="00B8710D" w:rsidRPr="002756EC" w:rsidRDefault="00B8710D" w:rsidP="00B8710D">
            <w:pPr>
              <w:jc w:val="both"/>
              <w:rPr>
                <w:rFonts w:cstheme="minorHAnsi"/>
                <w:sz w:val="20"/>
                <w:szCs w:val="20"/>
              </w:rPr>
            </w:pPr>
            <w:r w:rsidRPr="002756EC">
              <w:rPr>
                <w:rFonts w:cstheme="minorHAnsi"/>
                <w:bCs/>
                <w:i/>
                <w:iCs/>
                <w:sz w:val="20"/>
                <w:szCs w:val="20"/>
              </w:rPr>
              <w:t xml:space="preserve">„- odległość pomiędzy fotelami rozkładanymi min. </w:t>
            </w:r>
            <w:r>
              <w:rPr>
                <w:rFonts w:cstheme="minorHAnsi"/>
                <w:bCs/>
                <w:i/>
                <w:iCs/>
                <w:color w:val="FF0000"/>
                <w:sz w:val="20"/>
                <w:szCs w:val="20"/>
              </w:rPr>
              <w:t>20 mm</w:t>
            </w:r>
            <w:r w:rsidRPr="00B8710D">
              <w:rPr>
                <w:rFonts w:cstheme="minorHAnsi"/>
                <w:bCs/>
                <w:i/>
                <w:iCs/>
                <w:strike/>
                <w:color w:val="FF0000"/>
                <w:sz w:val="20"/>
                <w:szCs w:val="20"/>
              </w:rPr>
              <w:t xml:space="preserve"> 40 mm</w:t>
            </w:r>
            <w:r w:rsidRPr="002756EC">
              <w:rPr>
                <w:rFonts w:cstheme="minorHAnsi"/>
                <w:bCs/>
                <w:i/>
                <w:iCs/>
                <w:sz w:val="20"/>
                <w:szCs w:val="20"/>
              </w:rPr>
              <w:t>.”</w:t>
            </w:r>
          </w:p>
        </w:tc>
      </w:tr>
      <w:tr w:rsidR="00D0047D" w:rsidRPr="002756EC" w14:paraId="7E5D58E2" w14:textId="77777777" w:rsidTr="00F44A41">
        <w:tc>
          <w:tcPr>
            <w:tcW w:w="1271" w:type="dxa"/>
            <w:shd w:val="clear" w:color="auto" w:fill="auto"/>
          </w:tcPr>
          <w:p w14:paraId="2AD583DA" w14:textId="14420FBE" w:rsidR="00D0047D" w:rsidRPr="002756EC" w:rsidRDefault="00D0047D" w:rsidP="00D0047D">
            <w:pPr>
              <w:rPr>
                <w:rFonts w:cstheme="minorHAnsi"/>
                <w:sz w:val="20"/>
                <w:szCs w:val="20"/>
              </w:rPr>
            </w:pPr>
            <w:r w:rsidRPr="002756EC">
              <w:rPr>
                <w:rFonts w:cstheme="minorHAnsi"/>
                <w:sz w:val="20"/>
                <w:szCs w:val="20"/>
              </w:rPr>
              <w:t>16</w:t>
            </w:r>
          </w:p>
        </w:tc>
        <w:tc>
          <w:tcPr>
            <w:tcW w:w="1701" w:type="dxa"/>
          </w:tcPr>
          <w:p w14:paraId="5C2FFED0" w14:textId="79B3D908" w:rsidR="00D0047D" w:rsidRPr="002756EC" w:rsidRDefault="00D0047D" w:rsidP="00D0047D">
            <w:pPr>
              <w:rPr>
                <w:rFonts w:cstheme="minorHAnsi"/>
                <w:sz w:val="20"/>
                <w:szCs w:val="20"/>
              </w:rPr>
            </w:pPr>
            <w:r w:rsidRPr="002756EC">
              <w:rPr>
                <w:rFonts w:cstheme="minorHAnsi"/>
                <w:sz w:val="20"/>
                <w:szCs w:val="20"/>
              </w:rPr>
              <w:t>OPZ</w:t>
            </w:r>
          </w:p>
        </w:tc>
        <w:tc>
          <w:tcPr>
            <w:tcW w:w="6384" w:type="dxa"/>
          </w:tcPr>
          <w:p w14:paraId="714F28A6" w14:textId="77777777" w:rsidR="00D0047D" w:rsidRPr="002756EC" w:rsidRDefault="00D0047D" w:rsidP="00D0047D">
            <w:pPr>
              <w:jc w:val="both"/>
              <w:rPr>
                <w:rFonts w:eastAsia="Times New Roman" w:cstheme="minorHAnsi"/>
                <w:color w:val="000000"/>
                <w:sz w:val="20"/>
                <w:szCs w:val="20"/>
                <w:lang w:eastAsia="en-US"/>
              </w:rPr>
            </w:pPr>
            <w:r w:rsidRPr="002756EC">
              <w:rPr>
                <w:rFonts w:cstheme="minorHAnsi"/>
                <w:b/>
                <w:color w:val="000000" w:themeColor="text1"/>
                <w:sz w:val="20"/>
                <w:szCs w:val="20"/>
              </w:rPr>
              <w:t xml:space="preserve">Załącznik nr 1 do Umowy – Opis przedmiotu zamówienia, pkt </w:t>
            </w:r>
            <w:r w:rsidRPr="002756EC">
              <w:rPr>
                <w:rFonts w:eastAsia="Times New Roman" w:cstheme="minorHAnsi"/>
                <w:b/>
                <w:bCs/>
                <w:color w:val="000000"/>
                <w:sz w:val="20"/>
                <w:szCs w:val="20"/>
                <w:lang w:eastAsia="en-US"/>
              </w:rPr>
              <w:t>7.1.6.4.</w:t>
            </w:r>
          </w:p>
          <w:p w14:paraId="04D76537" w14:textId="77777777" w:rsidR="00D0047D" w:rsidRPr="002756EC" w:rsidRDefault="00D0047D" w:rsidP="00D0047D">
            <w:pPr>
              <w:jc w:val="both"/>
              <w:rPr>
                <w:rFonts w:cstheme="minorHAnsi"/>
                <w:bCs/>
                <w:i/>
                <w:iCs/>
                <w:sz w:val="20"/>
                <w:szCs w:val="20"/>
              </w:rPr>
            </w:pPr>
            <w:r w:rsidRPr="002756EC">
              <w:rPr>
                <w:rFonts w:cstheme="minorHAnsi"/>
                <w:bCs/>
                <w:i/>
                <w:iCs/>
                <w:sz w:val="20"/>
                <w:szCs w:val="20"/>
              </w:rPr>
              <w:t>„- wymagane jest, aby siedzenia były: indywidualne, pokryte wytrzymałą tkaniną w obszarze siedzeń i oparć (</w:t>
            </w:r>
            <w:proofErr w:type="spellStart"/>
            <w:r w:rsidRPr="002756EC">
              <w:rPr>
                <w:rFonts w:cstheme="minorHAnsi"/>
                <w:bCs/>
                <w:i/>
                <w:iCs/>
                <w:sz w:val="20"/>
                <w:szCs w:val="20"/>
              </w:rPr>
              <w:t>wandaloodporne</w:t>
            </w:r>
            <w:proofErr w:type="spellEnd"/>
            <w:r w:rsidRPr="002756EC">
              <w:rPr>
                <w:rFonts w:cstheme="minorHAnsi"/>
                <w:bCs/>
                <w:i/>
                <w:iCs/>
                <w:sz w:val="20"/>
                <w:szCs w:val="20"/>
              </w:rPr>
              <w:t>, odporne na graffiti), wyposażone w zagłówki zapewniające podparcie głowy niezależnie od wzrostu pasażera”</w:t>
            </w:r>
          </w:p>
          <w:p w14:paraId="56529AAA" w14:textId="77777777" w:rsidR="00D0047D" w:rsidRPr="002756EC" w:rsidRDefault="00D0047D" w:rsidP="00D0047D">
            <w:pPr>
              <w:jc w:val="both"/>
              <w:rPr>
                <w:rFonts w:cstheme="minorHAnsi"/>
                <w:bCs/>
                <w:sz w:val="20"/>
                <w:szCs w:val="20"/>
              </w:rPr>
            </w:pPr>
          </w:p>
          <w:p w14:paraId="037AB724" w14:textId="40BC0740" w:rsidR="00D0047D" w:rsidRPr="002756EC" w:rsidRDefault="00D0047D" w:rsidP="00D0047D">
            <w:pPr>
              <w:jc w:val="both"/>
              <w:rPr>
                <w:rFonts w:cstheme="minorHAnsi"/>
                <w:bCs/>
                <w:sz w:val="20"/>
                <w:szCs w:val="20"/>
              </w:rPr>
            </w:pPr>
            <w:r w:rsidRPr="002756EC">
              <w:rPr>
                <w:rFonts w:cstheme="minorHAnsi"/>
                <w:bCs/>
                <w:sz w:val="20"/>
                <w:szCs w:val="20"/>
              </w:rPr>
              <w:t xml:space="preserve">Wnioskujemy o wyjaśnienie jak Zamawiający rozumie zapewnienie </w:t>
            </w:r>
            <w:proofErr w:type="spellStart"/>
            <w:r w:rsidRPr="002756EC">
              <w:rPr>
                <w:rFonts w:cstheme="minorHAnsi"/>
                <w:bCs/>
                <w:sz w:val="20"/>
                <w:szCs w:val="20"/>
              </w:rPr>
              <w:t>wandaloodporności</w:t>
            </w:r>
            <w:proofErr w:type="spellEnd"/>
            <w:r w:rsidRPr="002756EC">
              <w:rPr>
                <w:rFonts w:cstheme="minorHAnsi"/>
                <w:bCs/>
                <w:sz w:val="20"/>
                <w:szCs w:val="20"/>
              </w:rPr>
              <w:t xml:space="preserve"> tapicerki foteli.</w:t>
            </w:r>
          </w:p>
        </w:tc>
        <w:tc>
          <w:tcPr>
            <w:tcW w:w="5816" w:type="dxa"/>
          </w:tcPr>
          <w:p w14:paraId="59CC019D" w14:textId="77777777" w:rsidR="008A1922" w:rsidRPr="008A1922" w:rsidRDefault="008A1922" w:rsidP="008A1922">
            <w:pPr>
              <w:keepNext/>
              <w:jc w:val="both"/>
              <w:rPr>
                <w:sz w:val="20"/>
                <w:szCs w:val="20"/>
              </w:rPr>
            </w:pPr>
            <w:r w:rsidRPr="008A1922">
              <w:rPr>
                <w:sz w:val="20"/>
                <w:szCs w:val="20"/>
              </w:rPr>
              <w:t>Zamawiający wyjaśnia:</w:t>
            </w:r>
          </w:p>
          <w:p w14:paraId="3EB0DC75" w14:textId="77777777" w:rsidR="00D0047D" w:rsidRDefault="00D0047D" w:rsidP="00D0047D">
            <w:pPr>
              <w:rPr>
                <w:rFonts w:cstheme="minorHAnsi"/>
                <w:sz w:val="20"/>
                <w:szCs w:val="20"/>
              </w:rPr>
            </w:pPr>
          </w:p>
          <w:p w14:paraId="15D097D4" w14:textId="5E8E5DE8" w:rsidR="008A1922" w:rsidRPr="002756EC" w:rsidRDefault="008A1922" w:rsidP="008A1922">
            <w:pPr>
              <w:jc w:val="both"/>
              <w:rPr>
                <w:rFonts w:cstheme="minorHAnsi"/>
                <w:sz w:val="20"/>
                <w:szCs w:val="20"/>
              </w:rPr>
            </w:pPr>
            <w:r>
              <w:rPr>
                <w:rFonts w:cstheme="minorHAnsi"/>
                <w:sz w:val="20"/>
                <w:szCs w:val="20"/>
              </w:rPr>
              <w:t xml:space="preserve">Zamawiający wyjaśnia, że </w:t>
            </w:r>
            <w:proofErr w:type="spellStart"/>
            <w:r>
              <w:rPr>
                <w:rFonts w:cstheme="minorHAnsi"/>
                <w:sz w:val="20"/>
                <w:szCs w:val="20"/>
              </w:rPr>
              <w:t>wandaloodporność</w:t>
            </w:r>
            <w:proofErr w:type="spellEnd"/>
            <w:r>
              <w:rPr>
                <w:rFonts w:cstheme="minorHAnsi"/>
                <w:sz w:val="20"/>
                <w:szCs w:val="20"/>
              </w:rPr>
              <w:t xml:space="preserve"> tapicerki foteli należy zapewnić poprzez wykorzystanie materiału o podwyższonej gęstości i wytrzymałości (odpornego na ścieranie, zarysowania, przecięcia), wysokiej ognioodporności oraz odpornej na graffiti i powstawanie plam.</w:t>
            </w:r>
          </w:p>
        </w:tc>
      </w:tr>
      <w:tr w:rsidR="00C03E14" w:rsidRPr="002756EC" w14:paraId="4A544969" w14:textId="77777777" w:rsidTr="00F44A41">
        <w:tc>
          <w:tcPr>
            <w:tcW w:w="1271" w:type="dxa"/>
            <w:shd w:val="clear" w:color="auto" w:fill="auto"/>
          </w:tcPr>
          <w:p w14:paraId="5E27D122" w14:textId="753FCFA4" w:rsidR="00C03E14" w:rsidRPr="002756EC" w:rsidRDefault="00C03E14" w:rsidP="002756EC">
            <w:pPr>
              <w:rPr>
                <w:rFonts w:cstheme="minorHAnsi"/>
                <w:sz w:val="20"/>
                <w:szCs w:val="20"/>
              </w:rPr>
            </w:pPr>
            <w:r w:rsidRPr="002756EC">
              <w:rPr>
                <w:rFonts w:cstheme="minorHAnsi"/>
                <w:sz w:val="20"/>
                <w:szCs w:val="20"/>
              </w:rPr>
              <w:t>17</w:t>
            </w:r>
          </w:p>
        </w:tc>
        <w:tc>
          <w:tcPr>
            <w:tcW w:w="1701" w:type="dxa"/>
          </w:tcPr>
          <w:p w14:paraId="388EE915" w14:textId="0399EE1D" w:rsidR="00C03E14" w:rsidRPr="002756EC" w:rsidRDefault="00C03E14" w:rsidP="002756EC">
            <w:pPr>
              <w:rPr>
                <w:rFonts w:cstheme="minorHAnsi"/>
                <w:sz w:val="20"/>
                <w:szCs w:val="20"/>
              </w:rPr>
            </w:pPr>
            <w:r w:rsidRPr="002756EC">
              <w:rPr>
                <w:rFonts w:cstheme="minorHAnsi"/>
                <w:sz w:val="20"/>
                <w:szCs w:val="20"/>
              </w:rPr>
              <w:t>OPZ</w:t>
            </w:r>
          </w:p>
        </w:tc>
        <w:tc>
          <w:tcPr>
            <w:tcW w:w="6384" w:type="dxa"/>
          </w:tcPr>
          <w:p w14:paraId="6058D32F" w14:textId="77777777" w:rsidR="00C03E14" w:rsidRPr="002756EC" w:rsidRDefault="00C03E14" w:rsidP="002756EC">
            <w:pPr>
              <w:jc w:val="both"/>
              <w:rPr>
                <w:rFonts w:cstheme="minorHAnsi"/>
                <w:bCs/>
                <w:sz w:val="20"/>
                <w:szCs w:val="20"/>
              </w:rPr>
            </w:pPr>
            <w:r w:rsidRPr="002756EC">
              <w:rPr>
                <w:rFonts w:cstheme="minorHAnsi"/>
                <w:b/>
                <w:color w:val="000000" w:themeColor="text1"/>
                <w:sz w:val="20"/>
                <w:szCs w:val="20"/>
              </w:rPr>
              <w:t>Załącznik nr 1 do Umowy – Opis przedmiotu zamówienia, pkt 7.1.6.4.</w:t>
            </w:r>
          </w:p>
          <w:p w14:paraId="4AAAA444" w14:textId="77777777" w:rsidR="00C03E14" w:rsidRPr="002756EC" w:rsidRDefault="00C03E14" w:rsidP="002756EC">
            <w:pPr>
              <w:jc w:val="both"/>
              <w:rPr>
                <w:rFonts w:cstheme="minorHAnsi"/>
                <w:bCs/>
                <w:i/>
                <w:iCs/>
                <w:sz w:val="20"/>
                <w:szCs w:val="20"/>
              </w:rPr>
            </w:pPr>
            <w:r w:rsidRPr="002756EC">
              <w:rPr>
                <w:rFonts w:cstheme="minorHAnsi"/>
                <w:bCs/>
                <w:i/>
                <w:iCs/>
                <w:sz w:val="20"/>
                <w:szCs w:val="20"/>
              </w:rPr>
              <w:t xml:space="preserve">„- siedzenia, a zwłaszcza forma oparcia siedzeń w układzie rzędowym (siedzenia ustawione w jednym kierunku) musi zapewniać swobodę ruchu nóg (dla zakresu od 5 </w:t>
            </w:r>
            <w:proofErr w:type="spellStart"/>
            <w:r w:rsidRPr="002756EC">
              <w:rPr>
                <w:rFonts w:cstheme="minorHAnsi"/>
                <w:bCs/>
                <w:i/>
                <w:iCs/>
                <w:sz w:val="20"/>
                <w:szCs w:val="20"/>
              </w:rPr>
              <w:t>percentyla</w:t>
            </w:r>
            <w:proofErr w:type="spellEnd"/>
            <w:r w:rsidRPr="002756EC">
              <w:rPr>
                <w:rFonts w:cstheme="minorHAnsi"/>
                <w:bCs/>
                <w:i/>
                <w:iCs/>
                <w:sz w:val="20"/>
                <w:szCs w:val="20"/>
              </w:rPr>
              <w:t xml:space="preserve"> kobiet do 95 </w:t>
            </w:r>
            <w:proofErr w:type="spellStart"/>
            <w:r w:rsidRPr="002756EC">
              <w:rPr>
                <w:rFonts w:cstheme="minorHAnsi"/>
                <w:bCs/>
                <w:i/>
                <w:iCs/>
                <w:sz w:val="20"/>
                <w:szCs w:val="20"/>
              </w:rPr>
              <w:t>percentyla</w:t>
            </w:r>
            <w:proofErr w:type="spellEnd"/>
            <w:r w:rsidRPr="002756EC">
              <w:rPr>
                <w:rFonts w:cstheme="minorHAnsi"/>
                <w:bCs/>
                <w:i/>
                <w:iCs/>
                <w:sz w:val="20"/>
                <w:szCs w:val="20"/>
              </w:rPr>
              <w:t xml:space="preserve"> mężczyzn)”</w:t>
            </w:r>
          </w:p>
          <w:p w14:paraId="0F6C97A7" w14:textId="77777777" w:rsidR="00C03E14" w:rsidRPr="002756EC" w:rsidRDefault="00C03E14" w:rsidP="002756EC">
            <w:pPr>
              <w:jc w:val="both"/>
              <w:rPr>
                <w:rFonts w:cstheme="minorHAnsi"/>
                <w:bCs/>
                <w:sz w:val="20"/>
                <w:szCs w:val="20"/>
              </w:rPr>
            </w:pPr>
          </w:p>
          <w:p w14:paraId="54029811" w14:textId="77777777" w:rsidR="00C03E14" w:rsidRPr="002756EC" w:rsidRDefault="00C03E14" w:rsidP="002756EC">
            <w:pPr>
              <w:jc w:val="both"/>
              <w:rPr>
                <w:rFonts w:cstheme="minorHAnsi"/>
                <w:bCs/>
                <w:sz w:val="20"/>
                <w:szCs w:val="20"/>
              </w:rPr>
            </w:pPr>
            <w:r w:rsidRPr="002756EC">
              <w:rPr>
                <w:rFonts w:cstheme="minorHAnsi"/>
                <w:bCs/>
                <w:sz w:val="20"/>
                <w:szCs w:val="20"/>
              </w:rPr>
              <w:t>Wnioskujemy o zmianę zapisu na:</w:t>
            </w:r>
          </w:p>
          <w:p w14:paraId="0FA690EB" w14:textId="086F0502" w:rsidR="00C03E14" w:rsidRPr="002756EC" w:rsidRDefault="00C03E14" w:rsidP="002756EC">
            <w:pPr>
              <w:jc w:val="both"/>
              <w:rPr>
                <w:rFonts w:cstheme="minorHAnsi"/>
                <w:bCs/>
                <w:i/>
                <w:iCs/>
                <w:sz w:val="20"/>
                <w:szCs w:val="20"/>
              </w:rPr>
            </w:pPr>
            <w:r w:rsidRPr="002756EC">
              <w:rPr>
                <w:rFonts w:cstheme="minorHAnsi"/>
                <w:bCs/>
                <w:i/>
                <w:iCs/>
                <w:sz w:val="20"/>
                <w:szCs w:val="20"/>
              </w:rPr>
              <w:lastRenderedPageBreak/>
              <w:t xml:space="preserve">„- siedzenia, a zwłaszcza forma oparcia siedzeń w układzie rzędowym (siedzenia ustawione w jednym kierunku) musi zapewniać swobodę ruchu nóg (dla zakresu od 5 </w:t>
            </w:r>
            <w:proofErr w:type="spellStart"/>
            <w:r w:rsidRPr="002756EC">
              <w:rPr>
                <w:rFonts w:cstheme="minorHAnsi"/>
                <w:bCs/>
                <w:i/>
                <w:iCs/>
                <w:sz w:val="20"/>
                <w:szCs w:val="20"/>
              </w:rPr>
              <w:t>percentyla</w:t>
            </w:r>
            <w:proofErr w:type="spellEnd"/>
            <w:r w:rsidRPr="002756EC">
              <w:rPr>
                <w:rFonts w:cstheme="minorHAnsi"/>
                <w:bCs/>
                <w:i/>
                <w:iCs/>
                <w:sz w:val="20"/>
                <w:szCs w:val="20"/>
              </w:rPr>
              <w:t xml:space="preserve"> kobiet do 95 </w:t>
            </w:r>
            <w:proofErr w:type="spellStart"/>
            <w:r w:rsidRPr="002756EC">
              <w:rPr>
                <w:rFonts w:cstheme="minorHAnsi"/>
                <w:bCs/>
                <w:i/>
                <w:iCs/>
                <w:sz w:val="20"/>
                <w:szCs w:val="20"/>
              </w:rPr>
              <w:t>percentyla</w:t>
            </w:r>
            <w:proofErr w:type="spellEnd"/>
            <w:r w:rsidRPr="002756EC">
              <w:rPr>
                <w:rFonts w:cstheme="minorHAnsi"/>
                <w:bCs/>
                <w:i/>
                <w:iCs/>
                <w:sz w:val="20"/>
                <w:szCs w:val="20"/>
              </w:rPr>
              <w:t xml:space="preserve"> mężczyzn) - zgodnie z kartą UIC 567.”</w:t>
            </w:r>
          </w:p>
        </w:tc>
        <w:tc>
          <w:tcPr>
            <w:tcW w:w="5816" w:type="dxa"/>
          </w:tcPr>
          <w:p w14:paraId="3F9DE65A" w14:textId="77777777" w:rsidR="00FD7FAC" w:rsidRDefault="00FD7FAC" w:rsidP="00FD7FAC">
            <w:pPr>
              <w:rPr>
                <w:sz w:val="20"/>
                <w:szCs w:val="20"/>
              </w:rPr>
            </w:pPr>
            <w:r>
              <w:rPr>
                <w:sz w:val="20"/>
                <w:szCs w:val="20"/>
              </w:rPr>
              <w:lastRenderedPageBreak/>
              <w:t>Zamawiający nie wyraża zgody na proponowaną zmianę.</w:t>
            </w:r>
          </w:p>
          <w:p w14:paraId="763D0329" w14:textId="77777777" w:rsidR="00C03E14" w:rsidRDefault="00C03E14" w:rsidP="002756EC">
            <w:pPr>
              <w:rPr>
                <w:rFonts w:cstheme="minorHAnsi"/>
                <w:sz w:val="20"/>
                <w:szCs w:val="20"/>
              </w:rPr>
            </w:pPr>
          </w:p>
          <w:p w14:paraId="04123A54" w14:textId="78032BA2" w:rsidR="00FD7FAC" w:rsidRPr="002756EC" w:rsidRDefault="0094619C" w:rsidP="006D665F">
            <w:pPr>
              <w:jc w:val="both"/>
              <w:rPr>
                <w:rFonts w:cstheme="minorHAnsi"/>
                <w:sz w:val="20"/>
                <w:szCs w:val="20"/>
              </w:rPr>
            </w:pPr>
            <w:r>
              <w:rPr>
                <w:rFonts w:cstheme="minorHAnsi"/>
                <w:sz w:val="20"/>
                <w:szCs w:val="20"/>
              </w:rPr>
              <w:t>Zamawiający informuje, że dopuszcza dobrowolne stosowanie wymagań kart UIC lub równoważnych.</w:t>
            </w:r>
          </w:p>
        </w:tc>
      </w:tr>
      <w:tr w:rsidR="00C03E14" w:rsidRPr="002756EC" w14:paraId="54D11A97" w14:textId="77777777" w:rsidTr="00F44A41">
        <w:trPr>
          <w:trHeight w:val="1729"/>
        </w:trPr>
        <w:tc>
          <w:tcPr>
            <w:tcW w:w="1271" w:type="dxa"/>
            <w:shd w:val="clear" w:color="auto" w:fill="auto"/>
          </w:tcPr>
          <w:p w14:paraId="1E911105" w14:textId="2639A7B8" w:rsidR="00C03E14" w:rsidRPr="002756EC" w:rsidRDefault="00C03E14" w:rsidP="002756EC">
            <w:pPr>
              <w:rPr>
                <w:rFonts w:cstheme="minorHAnsi"/>
                <w:sz w:val="20"/>
                <w:szCs w:val="20"/>
              </w:rPr>
            </w:pPr>
            <w:r w:rsidRPr="002756EC">
              <w:rPr>
                <w:rFonts w:cstheme="minorHAnsi"/>
                <w:sz w:val="20"/>
                <w:szCs w:val="20"/>
              </w:rPr>
              <w:lastRenderedPageBreak/>
              <w:t>18</w:t>
            </w:r>
          </w:p>
        </w:tc>
        <w:tc>
          <w:tcPr>
            <w:tcW w:w="1701" w:type="dxa"/>
          </w:tcPr>
          <w:p w14:paraId="3E46B86B" w14:textId="435078B8" w:rsidR="00C03E14" w:rsidRPr="002756EC" w:rsidRDefault="00C03E14" w:rsidP="002756EC">
            <w:pPr>
              <w:rPr>
                <w:rFonts w:cstheme="minorHAnsi"/>
                <w:sz w:val="20"/>
                <w:szCs w:val="20"/>
              </w:rPr>
            </w:pPr>
            <w:r w:rsidRPr="002756EC">
              <w:rPr>
                <w:rFonts w:cstheme="minorHAnsi"/>
                <w:sz w:val="20"/>
                <w:szCs w:val="20"/>
              </w:rPr>
              <w:t>OPZ</w:t>
            </w:r>
          </w:p>
        </w:tc>
        <w:tc>
          <w:tcPr>
            <w:tcW w:w="6384" w:type="dxa"/>
          </w:tcPr>
          <w:p w14:paraId="795E1729" w14:textId="77777777" w:rsidR="00C03E14" w:rsidRPr="002756EC" w:rsidRDefault="00C03E14" w:rsidP="002756EC">
            <w:pPr>
              <w:jc w:val="both"/>
              <w:rPr>
                <w:rFonts w:cstheme="minorHAnsi"/>
                <w:bCs/>
                <w:sz w:val="20"/>
                <w:szCs w:val="20"/>
              </w:rPr>
            </w:pPr>
            <w:r w:rsidRPr="002756EC">
              <w:rPr>
                <w:rFonts w:cstheme="minorHAnsi"/>
                <w:b/>
                <w:color w:val="000000" w:themeColor="text1"/>
                <w:sz w:val="20"/>
                <w:szCs w:val="20"/>
              </w:rPr>
              <w:t>Załącznik nr 1 do Umowy – Opis przedmiotu zamówienia, pkt 7.1.6.4.</w:t>
            </w:r>
          </w:p>
          <w:p w14:paraId="345DE53F" w14:textId="0FBE3C96" w:rsidR="00C03E14" w:rsidRPr="00CE0374" w:rsidRDefault="00C03E14" w:rsidP="002756EC">
            <w:pPr>
              <w:jc w:val="both"/>
              <w:rPr>
                <w:rFonts w:cstheme="minorHAnsi"/>
                <w:bCs/>
                <w:i/>
                <w:iCs/>
                <w:sz w:val="20"/>
                <w:szCs w:val="20"/>
              </w:rPr>
            </w:pPr>
            <w:r w:rsidRPr="002756EC">
              <w:rPr>
                <w:rFonts w:cstheme="minorHAnsi"/>
                <w:bCs/>
                <w:i/>
                <w:iCs/>
                <w:sz w:val="20"/>
                <w:szCs w:val="20"/>
              </w:rPr>
              <w:t>„- podparcia kulszowe ze skóry ekologicznej umożliwiającej mycie, pokryte tkaniną trudnopalną, wzór, kolorystka i materiał w uzgodnieniu z Zamawiającym.”</w:t>
            </w:r>
          </w:p>
          <w:p w14:paraId="710F9650" w14:textId="261FE0A4" w:rsidR="00C03E14" w:rsidRPr="002756EC" w:rsidRDefault="00C03E14" w:rsidP="002756EC">
            <w:pPr>
              <w:jc w:val="both"/>
              <w:rPr>
                <w:rFonts w:cstheme="minorHAnsi"/>
                <w:bCs/>
                <w:sz w:val="20"/>
                <w:szCs w:val="20"/>
              </w:rPr>
            </w:pPr>
            <w:r w:rsidRPr="002756EC">
              <w:rPr>
                <w:rFonts w:cstheme="minorHAnsi"/>
                <w:bCs/>
                <w:sz w:val="20"/>
                <w:szCs w:val="20"/>
              </w:rPr>
              <w:t>Wnioskujemy o wyjaśnienie czy zamawiający dopuszcza wykorzystanie specjalnych foteli rozkładanych spełniający funkcję podparcia kulszowego w  stanie złożonym</w:t>
            </w:r>
          </w:p>
        </w:tc>
        <w:tc>
          <w:tcPr>
            <w:tcW w:w="5816" w:type="dxa"/>
          </w:tcPr>
          <w:p w14:paraId="53340270" w14:textId="77777777" w:rsidR="00E42967" w:rsidRDefault="00E42967" w:rsidP="00E42967">
            <w:pPr>
              <w:keepNext/>
              <w:jc w:val="both"/>
              <w:rPr>
                <w:sz w:val="20"/>
                <w:szCs w:val="20"/>
              </w:rPr>
            </w:pPr>
            <w:r>
              <w:rPr>
                <w:sz w:val="20"/>
                <w:szCs w:val="20"/>
              </w:rPr>
              <w:t>Zamawiający wyjaśnia:</w:t>
            </w:r>
          </w:p>
          <w:p w14:paraId="151F9FA9" w14:textId="77777777" w:rsidR="00C03E14" w:rsidRDefault="00C03E14" w:rsidP="002756EC">
            <w:pPr>
              <w:rPr>
                <w:rFonts w:cstheme="minorHAnsi"/>
                <w:sz w:val="20"/>
                <w:szCs w:val="20"/>
              </w:rPr>
            </w:pPr>
          </w:p>
          <w:p w14:paraId="505B2CC3" w14:textId="7CE99BBD" w:rsidR="00E42967" w:rsidRPr="002756EC" w:rsidRDefault="00E404A7" w:rsidP="00E404A7">
            <w:pPr>
              <w:jc w:val="both"/>
              <w:rPr>
                <w:rFonts w:cstheme="minorHAnsi"/>
                <w:sz w:val="20"/>
                <w:szCs w:val="20"/>
              </w:rPr>
            </w:pPr>
            <w:r>
              <w:rPr>
                <w:rFonts w:cstheme="minorHAnsi"/>
                <w:sz w:val="20"/>
                <w:szCs w:val="20"/>
              </w:rPr>
              <w:t>Zamawiający informuje, że dopuszcza stosowanie rozwiązania, w</w:t>
            </w:r>
            <w:r w:rsidR="003F1ADF">
              <w:rPr>
                <w:rFonts w:cstheme="minorHAnsi"/>
                <w:sz w:val="20"/>
                <w:szCs w:val="20"/>
              </w:rPr>
              <w:t xml:space="preserve"> </w:t>
            </w:r>
            <w:r>
              <w:rPr>
                <w:rFonts w:cstheme="minorHAnsi"/>
                <w:sz w:val="20"/>
                <w:szCs w:val="20"/>
              </w:rPr>
              <w:t>którym funkcję podparcia kulszowego spełniać będą fotele rozkładane w stanie złożonym. Warunkiem jest spełnienie przez nie wymagań stawianych w OPZ w zakresie foteli rozkładanych oraz podparć kulszowych.</w:t>
            </w:r>
          </w:p>
        </w:tc>
      </w:tr>
      <w:tr w:rsidR="00C03E14" w:rsidRPr="002756EC" w14:paraId="46D6AB79" w14:textId="77777777" w:rsidTr="00F44A41">
        <w:tc>
          <w:tcPr>
            <w:tcW w:w="1271" w:type="dxa"/>
            <w:shd w:val="clear" w:color="auto" w:fill="auto"/>
          </w:tcPr>
          <w:p w14:paraId="74F60651" w14:textId="77777777" w:rsidR="00C03E14" w:rsidRPr="002756EC" w:rsidRDefault="00C03E14" w:rsidP="002756EC">
            <w:pPr>
              <w:rPr>
                <w:rFonts w:cstheme="minorHAnsi"/>
                <w:sz w:val="20"/>
                <w:szCs w:val="20"/>
              </w:rPr>
            </w:pPr>
            <w:r w:rsidRPr="002756EC">
              <w:rPr>
                <w:rFonts w:cstheme="minorHAnsi"/>
                <w:sz w:val="20"/>
                <w:szCs w:val="20"/>
              </w:rPr>
              <w:t>19</w:t>
            </w:r>
          </w:p>
        </w:tc>
        <w:tc>
          <w:tcPr>
            <w:tcW w:w="1701" w:type="dxa"/>
          </w:tcPr>
          <w:p w14:paraId="1D5D4E1C" w14:textId="2BA23F19" w:rsidR="00C03E14" w:rsidRPr="002756EC" w:rsidRDefault="00C03E14" w:rsidP="002756EC">
            <w:pPr>
              <w:rPr>
                <w:rFonts w:cstheme="minorHAnsi"/>
                <w:sz w:val="20"/>
                <w:szCs w:val="20"/>
              </w:rPr>
            </w:pPr>
            <w:r w:rsidRPr="002756EC">
              <w:rPr>
                <w:rFonts w:cstheme="minorHAnsi"/>
                <w:sz w:val="20"/>
                <w:szCs w:val="20"/>
              </w:rPr>
              <w:t>OPZ</w:t>
            </w:r>
          </w:p>
        </w:tc>
        <w:tc>
          <w:tcPr>
            <w:tcW w:w="6384" w:type="dxa"/>
          </w:tcPr>
          <w:p w14:paraId="53B4A2FA" w14:textId="77777777" w:rsidR="00C03E14" w:rsidRPr="002756EC" w:rsidRDefault="00C03E14" w:rsidP="002756EC">
            <w:pPr>
              <w:jc w:val="both"/>
              <w:rPr>
                <w:rFonts w:cstheme="minorHAnsi"/>
                <w:bCs/>
                <w:sz w:val="20"/>
                <w:szCs w:val="20"/>
              </w:rPr>
            </w:pPr>
            <w:r w:rsidRPr="002756EC">
              <w:rPr>
                <w:rFonts w:cstheme="minorHAnsi"/>
                <w:b/>
                <w:color w:val="000000" w:themeColor="text1"/>
                <w:sz w:val="20"/>
                <w:szCs w:val="20"/>
              </w:rPr>
              <w:t>Załącznik nr 1 do Umowy – Opis przedmiotu zamówienia, pkt 7.1.7.4.</w:t>
            </w:r>
          </w:p>
          <w:p w14:paraId="53DD220B" w14:textId="77777777" w:rsidR="00C03E14" w:rsidRPr="002756EC" w:rsidRDefault="00C03E14" w:rsidP="002756EC">
            <w:pPr>
              <w:jc w:val="both"/>
              <w:rPr>
                <w:rFonts w:cstheme="minorHAnsi"/>
                <w:bCs/>
                <w:i/>
                <w:iCs/>
                <w:sz w:val="20"/>
                <w:szCs w:val="20"/>
              </w:rPr>
            </w:pPr>
            <w:r w:rsidRPr="002756EC">
              <w:rPr>
                <w:rFonts w:cstheme="minorHAnsi"/>
                <w:bCs/>
                <w:i/>
                <w:iCs/>
                <w:sz w:val="20"/>
                <w:szCs w:val="20"/>
              </w:rPr>
              <w:t>„należy zapewnić, aby po opróżnieniu zbiornika na wodę automatycznie uruchamiane było kilka cykli płukania, aby wypłukać całą wodę z rur systemu toaletowego.”</w:t>
            </w:r>
          </w:p>
          <w:p w14:paraId="656FD5F0" w14:textId="77777777" w:rsidR="00C03E14" w:rsidRPr="002756EC" w:rsidRDefault="00C03E14" w:rsidP="002756EC">
            <w:pPr>
              <w:jc w:val="both"/>
              <w:rPr>
                <w:rFonts w:cstheme="minorHAnsi"/>
                <w:bCs/>
                <w:sz w:val="20"/>
                <w:szCs w:val="20"/>
              </w:rPr>
            </w:pPr>
          </w:p>
          <w:p w14:paraId="265A7A74" w14:textId="2FF9AEEC" w:rsidR="00C03E14" w:rsidRPr="002756EC" w:rsidRDefault="00C03E14" w:rsidP="002756EC">
            <w:pPr>
              <w:jc w:val="both"/>
              <w:rPr>
                <w:rFonts w:cstheme="minorHAnsi"/>
                <w:bCs/>
                <w:sz w:val="20"/>
                <w:szCs w:val="20"/>
              </w:rPr>
            </w:pPr>
            <w:r w:rsidRPr="002756EC">
              <w:rPr>
                <w:rFonts w:cstheme="minorHAnsi"/>
                <w:bCs/>
                <w:sz w:val="20"/>
                <w:szCs w:val="20"/>
              </w:rPr>
              <w:t>Wnioskujemy o zmianę zapisu z "cykli płukania" na cykli „osuszania". Po opróżnieniu zbiornika nie ma możliwości wykonania cykli płukania z powodu braku wody.</w:t>
            </w:r>
          </w:p>
        </w:tc>
        <w:tc>
          <w:tcPr>
            <w:tcW w:w="5816" w:type="dxa"/>
          </w:tcPr>
          <w:p w14:paraId="67FA0672" w14:textId="52DA8A34" w:rsidR="00763AC5" w:rsidRPr="003F1ADF" w:rsidRDefault="00763AC5" w:rsidP="00763AC5">
            <w:pPr>
              <w:keepNext/>
              <w:jc w:val="both"/>
              <w:rPr>
                <w:rFonts w:cstheme="minorHAnsi"/>
                <w:sz w:val="20"/>
                <w:szCs w:val="20"/>
              </w:rPr>
            </w:pPr>
            <w:r w:rsidRPr="003F1ADF">
              <w:rPr>
                <w:rFonts w:cstheme="minorHAnsi"/>
                <w:sz w:val="20"/>
                <w:szCs w:val="20"/>
              </w:rPr>
              <w:t xml:space="preserve">Zamawiający modyfikuje treść pkt 7.1.7.4 </w:t>
            </w:r>
            <w:proofErr w:type="spellStart"/>
            <w:r w:rsidRPr="003F1ADF">
              <w:rPr>
                <w:rFonts w:cstheme="minorHAnsi"/>
                <w:sz w:val="20"/>
                <w:szCs w:val="20"/>
              </w:rPr>
              <w:t>tiret</w:t>
            </w:r>
            <w:proofErr w:type="spellEnd"/>
            <w:r w:rsidRPr="003F1ADF">
              <w:rPr>
                <w:rFonts w:cstheme="minorHAnsi"/>
                <w:sz w:val="20"/>
                <w:szCs w:val="20"/>
              </w:rPr>
              <w:t xml:space="preserve"> 5 OPZ i nadaje mu brzmienie:</w:t>
            </w:r>
          </w:p>
          <w:p w14:paraId="5E75BA39" w14:textId="77777777" w:rsidR="00C03E14" w:rsidRDefault="00C03E14" w:rsidP="002756EC">
            <w:pPr>
              <w:rPr>
                <w:rFonts w:cstheme="minorHAnsi"/>
                <w:sz w:val="20"/>
                <w:szCs w:val="20"/>
              </w:rPr>
            </w:pPr>
          </w:p>
          <w:p w14:paraId="6B7A1DD0" w14:textId="2AB33E16" w:rsidR="00763AC5" w:rsidRPr="002756EC" w:rsidRDefault="00763AC5" w:rsidP="00763AC5">
            <w:pPr>
              <w:jc w:val="both"/>
              <w:rPr>
                <w:rFonts w:cstheme="minorHAnsi"/>
                <w:sz w:val="20"/>
                <w:szCs w:val="20"/>
              </w:rPr>
            </w:pPr>
            <w:r>
              <w:rPr>
                <w:rFonts w:cstheme="minorHAnsi"/>
                <w:sz w:val="20"/>
                <w:szCs w:val="20"/>
              </w:rPr>
              <w:t xml:space="preserve">„- </w:t>
            </w:r>
            <w:r w:rsidRPr="002756EC">
              <w:rPr>
                <w:rFonts w:cstheme="minorHAnsi"/>
                <w:bCs/>
                <w:i/>
                <w:iCs/>
                <w:sz w:val="20"/>
                <w:szCs w:val="20"/>
              </w:rPr>
              <w:t xml:space="preserve">należy zapewnić, aby po opróżnieniu zbiornika na wodę automatycznie uruchamiane było kilka cykli </w:t>
            </w:r>
            <w:r w:rsidRPr="00763AC5">
              <w:rPr>
                <w:rFonts w:cstheme="minorHAnsi"/>
                <w:bCs/>
                <w:i/>
                <w:iCs/>
                <w:color w:val="FF0000"/>
                <w:sz w:val="20"/>
                <w:szCs w:val="20"/>
              </w:rPr>
              <w:t>osuszania</w:t>
            </w:r>
            <w:r w:rsidRPr="00763AC5">
              <w:rPr>
                <w:rFonts w:cstheme="minorHAnsi"/>
                <w:bCs/>
                <w:i/>
                <w:iCs/>
                <w:strike/>
                <w:color w:val="FF0000"/>
                <w:sz w:val="20"/>
                <w:szCs w:val="20"/>
              </w:rPr>
              <w:t xml:space="preserve"> płukania</w:t>
            </w:r>
            <w:r w:rsidRPr="002756EC">
              <w:rPr>
                <w:rFonts w:cstheme="minorHAnsi"/>
                <w:bCs/>
                <w:i/>
                <w:iCs/>
                <w:sz w:val="20"/>
                <w:szCs w:val="20"/>
              </w:rPr>
              <w:t xml:space="preserve">, aby </w:t>
            </w:r>
            <w:r w:rsidRPr="00763AC5">
              <w:rPr>
                <w:rFonts w:cstheme="minorHAnsi"/>
                <w:bCs/>
                <w:i/>
                <w:iCs/>
                <w:color w:val="FF0000"/>
                <w:sz w:val="20"/>
                <w:szCs w:val="20"/>
              </w:rPr>
              <w:t>odprowadzić</w:t>
            </w:r>
            <w:r w:rsidRPr="00763AC5">
              <w:rPr>
                <w:rFonts w:cstheme="minorHAnsi"/>
                <w:bCs/>
                <w:i/>
                <w:iCs/>
                <w:strike/>
                <w:color w:val="FF0000"/>
                <w:sz w:val="20"/>
                <w:szCs w:val="20"/>
              </w:rPr>
              <w:t xml:space="preserve"> wypłukać</w:t>
            </w:r>
            <w:r w:rsidRPr="002756EC">
              <w:rPr>
                <w:rFonts w:cstheme="minorHAnsi"/>
                <w:bCs/>
                <w:i/>
                <w:iCs/>
                <w:sz w:val="20"/>
                <w:szCs w:val="20"/>
              </w:rPr>
              <w:t xml:space="preserve"> całą wodę z rur systemu toaletowego.”</w:t>
            </w:r>
          </w:p>
        </w:tc>
      </w:tr>
      <w:tr w:rsidR="00D0047D" w:rsidRPr="002756EC" w14:paraId="37F418DA" w14:textId="77777777" w:rsidTr="00F44A41">
        <w:tc>
          <w:tcPr>
            <w:tcW w:w="1271" w:type="dxa"/>
            <w:shd w:val="clear" w:color="auto" w:fill="auto"/>
          </w:tcPr>
          <w:p w14:paraId="347D24FD" w14:textId="77777777" w:rsidR="00D0047D" w:rsidRPr="002756EC" w:rsidRDefault="00D0047D" w:rsidP="00D0047D">
            <w:pPr>
              <w:rPr>
                <w:rFonts w:cstheme="minorHAnsi"/>
                <w:sz w:val="20"/>
                <w:szCs w:val="20"/>
              </w:rPr>
            </w:pPr>
            <w:r w:rsidRPr="002756EC">
              <w:rPr>
                <w:rFonts w:cstheme="minorHAnsi"/>
                <w:sz w:val="20"/>
                <w:szCs w:val="20"/>
              </w:rPr>
              <w:t>20</w:t>
            </w:r>
          </w:p>
        </w:tc>
        <w:tc>
          <w:tcPr>
            <w:tcW w:w="1701" w:type="dxa"/>
          </w:tcPr>
          <w:p w14:paraId="4000C431" w14:textId="0A5B7076" w:rsidR="00D0047D" w:rsidRPr="002756EC" w:rsidRDefault="00D0047D" w:rsidP="00D0047D">
            <w:pPr>
              <w:rPr>
                <w:rFonts w:cstheme="minorHAnsi"/>
                <w:sz w:val="20"/>
                <w:szCs w:val="20"/>
              </w:rPr>
            </w:pPr>
            <w:r w:rsidRPr="002756EC">
              <w:rPr>
                <w:rFonts w:cstheme="minorHAnsi"/>
                <w:sz w:val="20"/>
                <w:szCs w:val="20"/>
              </w:rPr>
              <w:t>OPZ</w:t>
            </w:r>
          </w:p>
        </w:tc>
        <w:tc>
          <w:tcPr>
            <w:tcW w:w="6384" w:type="dxa"/>
          </w:tcPr>
          <w:p w14:paraId="4BB6A686" w14:textId="77777777" w:rsidR="00D0047D" w:rsidRPr="002756EC" w:rsidRDefault="00D0047D" w:rsidP="00D0047D">
            <w:pPr>
              <w:jc w:val="both"/>
              <w:rPr>
                <w:rFonts w:cstheme="minorHAnsi"/>
                <w:b/>
                <w:sz w:val="20"/>
                <w:szCs w:val="20"/>
              </w:rPr>
            </w:pPr>
            <w:r w:rsidRPr="002756EC">
              <w:rPr>
                <w:rFonts w:cstheme="minorHAnsi"/>
                <w:b/>
                <w:color w:val="000000" w:themeColor="text1"/>
                <w:sz w:val="20"/>
                <w:szCs w:val="20"/>
              </w:rPr>
              <w:t>Załącznik nr 1 do Umowy – Opis przedmiotu zamówienia, pkt 7.1.7.6.</w:t>
            </w:r>
          </w:p>
          <w:p w14:paraId="391F3973" w14:textId="77777777" w:rsidR="00D0047D" w:rsidRPr="002756EC" w:rsidRDefault="00D0047D" w:rsidP="00D0047D">
            <w:pPr>
              <w:jc w:val="both"/>
              <w:rPr>
                <w:rFonts w:cstheme="minorHAnsi"/>
                <w:bCs/>
                <w:i/>
                <w:iCs/>
                <w:sz w:val="20"/>
                <w:szCs w:val="20"/>
              </w:rPr>
            </w:pPr>
            <w:r w:rsidRPr="002756EC">
              <w:rPr>
                <w:rFonts w:cstheme="minorHAnsi"/>
                <w:bCs/>
                <w:i/>
                <w:iCs/>
                <w:sz w:val="20"/>
                <w:szCs w:val="20"/>
              </w:rPr>
              <w:t>„Zbiorniki wody izolowane, z podgrzewaniem zapobiegającym zamarzaniu zarówno podczas normalnej eksploatacji, jak i podczas postojów w celu umożliwienia korzystania z instalacji przez cały rok.”</w:t>
            </w:r>
          </w:p>
          <w:p w14:paraId="7DEBB14A" w14:textId="77777777" w:rsidR="00D0047D" w:rsidRPr="002756EC" w:rsidRDefault="00D0047D" w:rsidP="00D0047D">
            <w:pPr>
              <w:jc w:val="both"/>
              <w:rPr>
                <w:rFonts w:cstheme="minorHAnsi"/>
                <w:b/>
                <w:sz w:val="20"/>
                <w:szCs w:val="20"/>
              </w:rPr>
            </w:pPr>
          </w:p>
          <w:p w14:paraId="003CBD2A" w14:textId="18B8682E" w:rsidR="00D0047D" w:rsidRPr="002756EC" w:rsidRDefault="00D0047D" w:rsidP="00D0047D">
            <w:pPr>
              <w:jc w:val="both"/>
              <w:rPr>
                <w:rFonts w:cstheme="minorHAnsi"/>
                <w:bCs/>
                <w:sz w:val="20"/>
                <w:szCs w:val="20"/>
              </w:rPr>
            </w:pPr>
            <w:r w:rsidRPr="002756EC">
              <w:rPr>
                <w:rFonts w:cstheme="minorHAnsi"/>
                <w:bCs/>
                <w:sz w:val="20"/>
                <w:szCs w:val="20"/>
              </w:rPr>
              <w:t>Prosimy o potwierdzenie, że przy postoju jest przewidziane zasilanie pojazdu z gniazda peronowego. Zbiornik jest ogrzewany przy pomocy taśm grzewczych 230V.</w:t>
            </w:r>
          </w:p>
        </w:tc>
        <w:tc>
          <w:tcPr>
            <w:tcW w:w="5816" w:type="dxa"/>
          </w:tcPr>
          <w:p w14:paraId="73331D03" w14:textId="77777777" w:rsidR="003A176D" w:rsidRDefault="003A176D" w:rsidP="003A176D">
            <w:pPr>
              <w:keepNext/>
              <w:jc w:val="both"/>
              <w:rPr>
                <w:sz w:val="20"/>
                <w:szCs w:val="20"/>
              </w:rPr>
            </w:pPr>
            <w:r>
              <w:rPr>
                <w:sz w:val="20"/>
                <w:szCs w:val="20"/>
              </w:rPr>
              <w:t>Zamawiający wyjaśnia:</w:t>
            </w:r>
          </w:p>
          <w:p w14:paraId="40893BB7" w14:textId="77777777" w:rsidR="00D0047D" w:rsidRDefault="00D0047D" w:rsidP="00D0047D">
            <w:pPr>
              <w:rPr>
                <w:rFonts w:cstheme="minorHAnsi"/>
                <w:sz w:val="20"/>
                <w:szCs w:val="20"/>
              </w:rPr>
            </w:pPr>
          </w:p>
          <w:p w14:paraId="50D2898F" w14:textId="03693D0B" w:rsidR="003A176D" w:rsidRPr="002756EC" w:rsidRDefault="003A176D" w:rsidP="009745C9">
            <w:pPr>
              <w:jc w:val="both"/>
              <w:rPr>
                <w:rFonts w:cstheme="minorHAnsi"/>
                <w:sz w:val="20"/>
                <w:szCs w:val="20"/>
              </w:rPr>
            </w:pPr>
            <w:r>
              <w:rPr>
                <w:rFonts w:cstheme="minorHAnsi"/>
                <w:sz w:val="20"/>
                <w:szCs w:val="20"/>
              </w:rPr>
              <w:t>Zamawiający potwierdza, że w trakcie postoju powyżej 4 godzin przewidziane jest zasilanie pojazdu z gniazda peronowego.</w:t>
            </w:r>
            <w:r w:rsidR="00B16B01">
              <w:rPr>
                <w:rFonts w:cstheme="minorHAnsi"/>
                <w:sz w:val="20"/>
                <w:szCs w:val="20"/>
              </w:rPr>
              <w:t xml:space="preserve"> </w:t>
            </w:r>
          </w:p>
        </w:tc>
      </w:tr>
      <w:tr w:rsidR="00D0047D" w:rsidRPr="002756EC" w14:paraId="720B40D6" w14:textId="77777777" w:rsidTr="00F44A41">
        <w:tc>
          <w:tcPr>
            <w:tcW w:w="1271" w:type="dxa"/>
            <w:shd w:val="clear" w:color="auto" w:fill="auto"/>
          </w:tcPr>
          <w:p w14:paraId="2A6A3E3C" w14:textId="77777777" w:rsidR="00D0047D" w:rsidRPr="002756EC" w:rsidRDefault="00D0047D" w:rsidP="008362FA">
            <w:pPr>
              <w:keepNext/>
              <w:rPr>
                <w:rFonts w:cstheme="minorHAnsi"/>
                <w:sz w:val="20"/>
                <w:szCs w:val="20"/>
              </w:rPr>
            </w:pPr>
            <w:r w:rsidRPr="002756EC">
              <w:rPr>
                <w:rFonts w:cstheme="minorHAnsi"/>
                <w:sz w:val="20"/>
                <w:szCs w:val="20"/>
              </w:rPr>
              <w:lastRenderedPageBreak/>
              <w:t>21</w:t>
            </w:r>
          </w:p>
        </w:tc>
        <w:tc>
          <w:tcPr>
            <w:tcW w:w="1701" w:type="dxa"/>
          </w:tcPr>
          <w:p w14:paraId="48E251DF" w14:textId="323BA8BA" w:rsidR="00D0047D" w:rsidRPr="002756EC" w:rsidRDefault="00D0047D" w:rsidP="008362FA">
            <w:pPr>
              <w:keepNext/>
              <w:rPr>
                <w:rFonts w:cstheme="minorHAnsi"/>
                <w:sz w:val="20"/>
                <w:szCs w:val="20"/>
              </w:rPr>
            </w:pPr>
            <w:r w:rsidRPr="002756EC">
              <w:rPr>
                <w:rFonts w:cstheme="minorHAnsi"/>
                <w:sz w:val="20"/>
                <w:szCs w:val="20"/>
              </w:rPr>
              <w:t>OPZ</w:t>
            </w:r>
          </w:p>
        </w:tc>
        <w:tc>
          <w:tcPr>
            <w:tcW w:w="6384" w:type="dxa"/>
          </w:tcPr>
          <w:p w14:paraId="645F9CA5" w14:textId="77777777" w:rsidR="00D0047D" w:rsidRPr="002756EC" w:rsidRDefault="00D0047D" w:rsidP="008362FA">
            <w:pPr>
              <w:keepNext/>
              <w:jc w:val="both"/>
              <w:rPr>
                <w:rFonts w:cstheme="minorHAnsi"/>
                <w:b/>
                <w:sz w:val="20"/>
                <w:szCs w:val="20"/>
              </w:rPr>
            </w:pPr>
            <w:r w:rsidRPr="002756EC">
              <w:rPr>
                <w:rFonts w:cstheme="minorHAnsi"/>
                <w:b/>
                <w:color w:val="000000" w:themeColor="text1"/>
                <w:sz w:val="20"/>
                <w:szCs w:val="20"/>
              </w:rPr>
              <w:t>Załącznik nr 1 do Umowy – Opis przedmiotu zamówienia, pkt 7.1.7.7.</w:t>
            </w:r>
          </w:p>
          <w:p w14:paraId="4309416E" w14:textId="77777777" w:rsidR="00D0047D" w:rsidRPr="002756EC" w:rsidRDefault="00D0047D" w:rsidP="008362FA">
            <w:pPr>
              <w:keepNext/>
              <w:jc w:val="both"/>
              <w:rPr>
                <w:rFonts w:eastAsia="Times New Roman" w:cstheme="minorHAnsi"/>
                <w:i/>
                <w:iCs/>
                <w:color w:val="000000"/>
                <w:sz w:val="20"/>
                <w:szCs w:val="20"/>
                <w:lang w:eastAsia="en-US"/>
              </w:rPr>
            </w:pPr>
            <w:r w:rsidRPr="002756EC">
              <w:rPr>
                <w:rFonts w:eastAsia="Times New Roman" w:cstheme="minorHAnsi"/>
                <w:i/>
                <w:iCs/>
                <w:color w:val="000000"/>
                <w:sz w:val="20"/>
                <w:szCs w:val="20"/>
                <w:lang w:eastAsia="en-US"/>
              </w:rPr>
              <w:t>„Zbiorniki na fekalia izolowane, z podgrzewaniem zapobiegającym zamarzaniu zarówno podczas normalnej eksploatacji, jak i podczas postojów w celu umożliwienia korzystania z instalacji przez cały rok”</w:t>
            </w:r>
          </w:p>
          <w:p w14:paraId="551FEA7B" w14:textId="77777777" w:rsidR="00D0047D" w:rsidRPr="002756EC" w:rsidRDefault="00D0047D" w:rsidP="008362FA">
            <w:pPr>
              <w:keepNext/>
              <w:jc w:val="both"/>
              <w:rPr>
                <w:rFonts w:cstheme="minorHAnsi"/>
                <w:bCs/>
                <w:sz w:val="20"/>
                <w:szCs w:val="20"/>
              </w:rPr>
            </w:pPr>
          </w:p>
          <w:p w14:paraId="2D6BBC31" w14:textId="75817B62" w:rsidR="00D0047D" w:rsidRPr="002756EC" w:rsidRDefault="00D0047D" w:rsidP="008362FA">
            <w:pPr>
              <w:keepNext/>
              <w:jc w:val="both"/>
              <w:rPr>
                <w:rFonts w:cstheme="minorHAnsi"/>
                <w:bCs/>
                <w:sz w:val="20"/>
                <w:szCs w:val="20"/>
              </w:rPr>
            </w:pPr>
            <w:r w:rsidRPr="002756EC">
              <w:rPr>
                <w:rFonts w:cstheme="minorHAnsi"/>
                <w:bCs/>
                <w:sz w:val="20"/>
                <w:szCs w:val="20"/>
              </w:rPr>
              <w:t>Prosimy o potwierdzenie, że przy postoju jest przewidziane zasilanie pojazdu z gniazda peronowego. Zbiornik jest ogrzewany przy pomocy taśm grzewczych 230V.</w:t>
            </w:r>
          </w:p>
        </w:tc>
        <w:tc>
          <w:tcPr>
            <w:tcW w:w="5816" w:type="dxa"/>
          </w:tcPr>
          <w:p w14:paraId="74EF8F9F" w14:textId="77777777" w:rsidR="008362FA" w:rsidRDefault="008362FA" w:rsidP="008362FA">
            <w:pPr>
              <w:keepNext/>
              <w:jc w:val="both"/>
              <w:rPr>
                <w:sz w:val="20"/>
                <w:szCs w:val="20"/>
              </w:rPr>
            </w:pPr>
            <w:r>
              <w:rPr>
                <w:sz w:val="20"/>
                <w:szCs w:val="20"/>
              </w:rPr>
              <w:t>Zamawiający wyjaśnia:</w:t>
            </w:r>
          </w:p>
          <w:p w14:paraId="2565BEA6" w14:textId="77777777" w:rsidR="008362FA" w:rsidRDefault="008362FA" w:rsidP="008362FA">
            <w:pPr>
              <w:rPr>
                <w:rFonts w:cstheme="minorHAnsi"/>
                <w:sz w:val="20"/>
                <w:szCs w:val="20"/>
              </w:rPr>
            </w:pPr>
          </w:p>
          <w:p w14:paraId="674C37F3" w14:textId="4B4FB1C2" w:rsidR="00D0047D" w:rsidRPr="002756EC" w:rsidRDefault="008362FA" w:rsidP="009745C9">
            <w:pPr>
              <w:keepNext/>
              <w:jc w:val="both"/>
              <w:rPr>
                <w:rFonts w:cstheme="minorHAnsi"/>
                <w:sz w:val="20"/>
                <w:szCs w:val="20"/>
              </w:rPr>
            </w:pPr>
            <w:r>
              <w:rPr>
                <w:rFonts w:cstheme="minorHAnsi"/>
                <w:sz w:val="20"/>
                <w:szCs w:val="20"/>
              </w:rPr>
              <w:t>Zamawiający potwierdza, że w trakcie postoju powyżej 4 godzin przewidziane jest zasilanie pojazdu z gniazda peronowego.</w:t>
            </w:r>
          </w:p>
        </w:tc>
      </w:tr>
      <w:tr w:rsidR="00D0047D" w:rsidRPr="002756EC" w14:paraId="3A48AD19" w14:textId="77777777" w:rsidTr="00F44A41">
        <w:tc>
          <w:tcPr>
            <w:tcW w:w="1271" w:type="dxa"/>
            <w:shd w:val="clear" w:color="auto" w:fill="auto"/>
          </w:tcPr>
          <w:p w14:paraId="34C35099" w14:textId="77777777" w:rsidR="00D0047D" w:rsidRPr="002756EC" w:rsidRDefault="00D0047D" w:rsidP="00D0047D">
            <w:pPr>
              <w:rPr>
                <w:rFonts w:cstheme="minorHAnsi"/>
                <w:sz w:val="20"/>
                <w:szCs w:val="20"/>
              </w:rPr>
            </w:pPr>
            <w:r w:rsidRPr="002756EC">
              <w:rPr>
                <w:rFonts w:cstheme="minorHAnsi"/>
                <w:sz w:val="20"/>
                <w:szCs w:val="20"/>
              </w:rPr>
              <w:t>22</w:t>
            </w:r>
          </w:p>
        </w:tc>
        <w:tc>
          <w:tcPr>
            <w:tcW w:w="1701" w:type="dxa"/>
          </w:tcPr>
          <w:p w14:paraId="43F7C4FD" w14:textId="35C4C562" w:rsidR="00D0047D" w:rsidRPr="002756EC" w:rsidRDefault="00D0047D" w:rsidP="00D0047D">
            <w:pPr>
              <w:rPr>
                <w:rFonts w:cstheme="minorHAnsi"/>
                <w:sz w:val="20"/>
                <w:szCs w:val="20"/>
              </w:rPr>
            </w:pPr>
            <w:r w:rsidRPr="002756EC">
              <w:rPr>
                <w:rFonts w:cstheme="minorHAnsi"/>
                <w:sz w:val="20"/>
                <w:szCs w:val="20"/>
              </w:rPr>
              <w:t>OPZ</w:t>
            </w:r>
          </w:p>
        </w:tc>
        <w:tc>
          <w:tcPr>
            <w:tcW w:w="6384" w:type="dxa"/>
          </w:tcPr>
          <w:p w14:paraId="17FCCBCB" w14:textId="77777777" w:rsidR="00D0047D" w:rsidRPr="002756EC" w:rsidRDefault="00D0047D" w:rsidP="00D0047D">
            <w:pPr>
              <w:jc w:val="both"/>
              <w:rPr>
                <w:rFonts w:eastAsia="Times New Roman" w:cstheme="minorHAnsi"/>
                <w:color w:val="000000"/>
                <w:sz w:val="20"/>
                <w:szCs w:val="20"/>
                <w:lang w:eastAsia="en-US"/>
              </w:rPr>
            </w:pPr>
            <w:r w:rsidRPr="002756EC">
              <w:rPr>
                <w:rFonts w:cstheme="minorHAnsi"/>
                <w:b/>
                <w:color w:val="000000" w:themeColor="text1"/>
                <w:sz w:val="20"/>
                <w:szCs w:val="20"/>
              </w:rPr>
              <w:t xml:space="preserve">Załącznik nr 1 do Umowy – Opis przedmiotu zamówienia, pkt </w:t>
            </w:r>
            <w:r w:rsidRPr="002756EC">
              <w:rPr>
                <w:rFonts w:eastAsia="Times New Roman" w:cstheme="minorHAnsi"/>
                <w:b/>
                <w:bCs/>
                <w:color w:val="000000"/>
                <w:sz w:val="20"/>
                <w:szCs w:val="20"/>
                <w:lang w:eastAsia="en-US"/>
              </w:rPr>
              <w:t>7.1.7.7</w:t>
            </w:r>
            <w:r w:rsidRPr="002756EC">
              <w:rPr>
                <w:rFonts w:eastAsia="Times New Roman" w:cstheme="minorHAnsi"/>
                <w:color w:val="000000"/>
                <w:sz w:val="20"/>
                <w:szCs w:val="20"/>
                <w:lang w:eastAsia="en-US"/>
              </w:rPr>
              <w:t>.</w:t>
            </w:r>
          </w:p>
          <w:p w14:paraId="4FAAE03C" w14:textId="10270E6D" w:rsidR="00D0047D" w:rsidRPr="00CE0374" w:rsidRDefault="00D0047D" w:rsidP="00D0047D">
            <w:pPr>
              <w:jc w:val="both"/>
              <w:rPr>
                <w:rFonts w:cstheme="minorHAnsi"/>
                <w:bCs/>
                <w:i/>
                <w:iCs/>
                <w:sz w:val="20"/>
                <w:szCs w:val="20"/>
              </w:rPr>
            </w:pPr>
            <w:r w:rsidRPr="002756EC">
              <w:rPr>
                <w:rFonts w:cstheme="minorHAnsi"/>
                <w:bCs/>
                <w:i/>
                <w:iCs/>
                <w:sz w:val="20"/>
                <w:szCs w:val="20"/>
              </w:rPr>
              <w:t>„zbiorniki na fekalia zaopatrzone w dodatkowy dolny zawór spustowy do awaryjnego spustu.”</w:t>
            </w:r>
          </w:p>
          <w:p w14:paraId="134CFBB9" w14:textId="0367542B" w:rsidR="00D0047D" w:rsidRPr="002756EC" w:rsidRDefault="00D0047D" w:rsidP="00D0047D">
            <w:pPr>
              <w:jc w:val="both"/>
              <w:rPr>
                <w:rFonts w:cstheme="minorHAnsi"/>
                <w:bCs/>
                <w:sz w:val="20"/>
                <w:szCs w:val="20"/>
              </w:rPr>
            </w:pPr>
            <w:r w:rsidRPr="002756EC">
              <w:rPr>
                <w:rFonts w:cstheme="minorHAnsi"/>
                <w:bCs/>
                <w:sz w:val="20"/>
                <w:szCs w:val="20"/>
              </w:rPr>
              <w:t>Z powodu braku możliwość technicznych wnioskujemy o usunięcie zapisu. Pozostawienie zapisu w obecnym brzmieniu wymaga przeprojektowania całej toalety co z pewnością wpłynie na czas realizacji projektu.</w:t>
            </w:r>
          </w:p>
        </w:tc>
        <w:tc>
          <w:tcPr>
            <w:tcW w:w="5816" w:type="dxa"/>
          </w:tcPr>
          <w:p w14:paraId="7B021F6A" w14:textId="77777777" w:rsidR="009745C9" w:rsidRPr="00762B41" w:rsidRDefault="009745C9" w:rsidP="009745C9">
            <w:pPr>
              <w:keepNext/>
              <w:jc w:val="both"/>
              <w:rPr>
                <w:rFonts w:cstheme="minorHAnsi"/>
                <w:sz w:val="20"/>
                <w:szCs w:val="20"/>
              </w:rPr>
            </w:pPr>
            <w:r w:rsidRPr="00762B41">
              <w:rPr>
                <w:rFonts w:cstheme="minorHAnsi"/>
                <w:sz w:val="20"/>
                <w:szCs w:val="20"/>
              </w:rPr>
              <w:t>Zamawiający modyfikuje treść pkt 7.1.7.7 OPZ i nadaje mu brzmienie:</w:t>
            </w:r>
          </w:p>
          <w:p w14:paraId="1B7C1441" w14:textId="77777777" w:rsidR="009745C9" w:rsidRPr="00762B41" w:rsidRDefault="009745C9" w:rsidP="009745C9">
            <w:pPr>
              <w:keepNext/>
              <w:rPr>
                <w:rFonts w:cstheme="minorHAnsi"/>
                <w:sz w:val="20"/>
                <w:szCs w:val="20"/>
              </w:rPr>
            </w:pPr>
          </w:p>
          <w:p w14:paraId="3CFFBED4" w14:textId="0221C713" w:rsidR="00D0047D" w:rsidRPr="002756EC" w:rsidRDefault="009745C9" w:rsidP="009745C9">
            <w:pPr>
              <w:widowControl w:val="0"/>
              <w:shd w:val="clear" w:color="auto" w:fill="FFFFFF"/>
              <w:tabs>
                <w:tab w:val="left" w:pos="540"/>
              </w:tabs>
              <w:ind w:right="74"/>
              <w:jc w:val="both"/>
              <w:rPr>
                <w:rFonts w:cstheme="minorHAnsi"/>
                <w:sz w:val="20"/>
                <w:szCs w:val="20"/>
                <w:highlight w:val="yellow"/>
              </w:rPr>
            </w:pPr>
            <w:r w:rsidRPr="00762B41">
              <w:rPr>
                <w:rFonts w:cstheme="minorHAnsi"/>
                <w:bCs/>
                <w:i/>
                <w:iCs/>
                <w:sz w:val="20"/>
                <w:szCs w:val="20"/>
              </w:rPr>
              <w:t>„Zbiorniki na fekalia - izolowane, z podgrzewaniem zapobiegającym zamarzaniu zarówno podczas normalnej eksploatacji, jak i podczas postojów w celu umożliwienia korzystania z instalacji przez cały rok, każdy o pojemności min. 450 dm3, na rurach do opróżniania zbiornika fekaliów, przed szybkozłączem, powinny być zamontowane zawory</w:t>
            </w:r>
            <w:r w:rsidRPr="00762B41">
              <w:rPr>
                <w:rFonts w:cstheme="minorHAnsi"/>
                <w:bCs/>
                <w:i/>
                <w:iCs/>
                <w:strike/>
                <w:color w:val="FF0000"/>
                <w:sz w:val="20"/>
                <w:szCs w:val="20"/>
              </w:rPr>
              <w:t>, zbiorniki na fekalia zaopatrzone w dodatkowy dolny zawór spustowy do awaryjnego spustu</w:t>
            </w:r>
            <w:r w:rsidRPr="00762B41">
              <w:rPr>
                <w:rFonts w:cstheme="minorHAnsi"/>
                <w:bCs/>
                <w:i/>
                <w:iCs/>
                <w:sz w:val="20"/>
                <w:szCs w:val="20"/>
              </w:rPr>
              <w:t>.”</w:t>
            </w:r>
          </w:p>
        </w:tc>
      </w:tr>
      <w:tr w:rsidR="00D0047D" w:rsidRPr="002756EC" w14:paraId="2DE3D7DD" w14:textId="77777777" w:rsidTr="00F44A41">
        <w:trPr>
          <w:trHeight w:val="1700"/>
        </w:trPr>
        <w:tc>
          <w:tcPr>
            <w:tcW w:w="1271" w:type="dxa"/>
            <w:shd w:val="clear" w:color="auto" w:fill="auto"/>
          </w:tcPr>
          <w:p w14:paraId="11256902" w14:textId="77777777" w:rsidR="00D0047D" w:rsidRPr="002756EC" w:rsidRDefault="00D0047D" w:rsidP="00D0047D">
            <w:pPr>
              <w:rPr>
                <w:rFonts w:cstheme="minorHAnsi"/>
                <w:sz w:val="20"/>
                <w:szCs w:val="20"/>
              </w:rPr>
            </w:pPr>
            <w:r w:rsidRPr="002756EC">
              <w:rPr>
                <w:rFonts w:cstheme="minorHAnsi"/>
                <w:sz w:val="20"/>
                <w:szCs w:val="20"/>
              </w:rPr>
              <w:t>23</w:t>
            </w:r>
          </w:p>
        </w:tc>
        <w:tc>
          <w:tcPr>
            <w:tcW w:w="1701" w:type="dxa"/>
          </w:tcPr>
          <w:p w14:paraId="633A2BCB" w14:textId="2BD0F72B" w:rsidR="00D0047D" w:rsidRPr="002756EC" w:rsidRDefault="00D0047D" w:rsidP="00D0047D">
            <w:pPr>
              <w:rPr>
                <w:rFonts w:cstheme="minorHAnsi"/>
                <w:sz w:val="20"/>
                <w:szCs w:val="20"/>
              </w:rPr>
            </w:pPr>
            <w:r w:rsidRPr="002756EC">
              <w:rPr>
                <w:rFonts w:cstheme="minorHAnsi"/>
                <w:sz w:val="20"/>
                <w:szCs w:val="20"/>
              </w:rPr>
              <w:t>OPZ</w:t>
            </w:r>
          </w:p>
        </w:tc>
        <w:tc>
          <w:tcPr>
            <w:tcW w:w="6384" w:type="dxa"/>
          </w:tcPr>
          <w:p w14:paraId="4DF48C17" w14:textId="77777777" w:rsidR="00D0047D" w:rsidRPr="002756EC" w:rsidRDefault="00D0047D" w:rsidP="00D0047D">
            <w:pPr>
              <w:jc w:val="both"/>
              <w:rPr>
                <w:rFonts w:cstheme="minorHAnsi"/>
                <w:bCs/>
                <w:sz w:val="20"/>
                <w:szCs w:val="20"/>
              </w:rPr>
            </w:pPr>
            <w:r w:rsidRPr="002756EC">
              <w:rPr>
                <w:rFonts w:cstheme="minorHAnsi"/>
                <w:b/>
                <w:color w:val="000000" w:themeColor="text1"/>
                <w:sz w:val="20"/>
                <w:szCs w:val="20"/>
              </w:rPr>
              <w:t>Załącznik nr 1 do Umowy – Opis przedmiotu zamówienia, pkt 7.1.7.8.</w:t>
            </w:r>
          </w:p>
          <w:p w14:paraId="39AF34B5" w14:textId="77777777" w:rsidR="00D0047D" w:rsidRPr="002756EC" w:rsidRDefault="00D0047D" w:rsidP="00D0047D">
            <w:pPr>
              <w:jc w:val="both"/>
              <w:rPr>
                <w:rFonts w:cstheme="minorHAnsi"/>
                <w:bCs/>
                <w:sz w:val="20"/>
                <w:szCs w:val="20"/>
              </w:rPr>
            </w:pPr>
            <w:r w:rsidRPr="002756EC">
              <w:rPr>
                <w:rFonts w:cstheme="minorHAnsi"/>
                <w:bCs/>
                <w:sz w:val="20"/>
                <w:szCs w:val="20"/>
              </w:rPr>
              <w:t>„- wyłożenie ścian łatwo zmywalne do czyszczenia mechanicznego”</w:t>
            </w:r>
          </w:p>
          <w:p w14:paraId="1185E23E" w14:textId="77777777" w:rsidR="00D0047D" w:rsidRPr="002756EC" w:rsidRDefault="00D0047D" w:rsidP="00D0047D">
            <w:pPr>
              <w:jc w:val="both"/>
              <w:rPr>
                <w:rFonts w:cstheme="minorHAnsi"/>
                <w:b/>
                <w:sz w:val="20"/>
                <w:szCs w:val="20"/>
              </w:rPr>
            </w:pPr>
          </w:p>
          <w:p w14:paraId="6F782775" w14:textId="2E14A8F3" w:rsidR="00D0047D" w:rsidRPr="002756EC" w:rsidRDefault="00D0047D" w:rsidP="00D0047D">
            <w:pPr>
              <w:jc w:val="both"/>
              <w:rPr>
                <w:rFonts w:cstheme="minorHAnsi"/>
                <w:bCs/>
                <w:sz w:val="20"/>
                <w:szCs w:val="20"/>
              </w:rPr>
            </w:pPr>
            <w:r w:rsidRPr="002756EC">
              <w:rPr>
                <w:rFonts w:cstheme="minorHAnsi"/>
                <w:bCs/>
                <w:sz w:val="20"/>
                <w:szCs w:val="20"/>
              </w:rPr>
              <w:t>Wnioskujemy o usunięcie zapisu o czyszczeniu mechanicznym. Taki sposób czyszczenia może uszkodzić powłokę lakierniczą.</w:t>
            </w:r>
          </w:p>
        </w:tc>
        <w:tc>
          <w:tcPr>
            <w:tcW w:w="5816" w:type="dxa"/>
          </w:tcPr>
          <w:p w14:paraId="33C140F6" w14:textId="61FE4BCD" w:rsidR="005F2F6A" w:rsidRPr="009745C9" w:rsidRDefault="005F2F6A" w:rsidP="005F2F6A">
            <w:pPr>
              <w:keepNext/>
              <w:jc w:val="both"/>
              <w:rPr>
                <w:rFonts w:cstheme="minorHAnsi"/>
                <w:sz w:val="20"/>
                <w:szCs w:val="20"/>
              </w:rPr>
            </w:pPr>
            <w:r w:rsidRPr="009745C9">
              <w:rPr>
                <w:rFonts w:cstheme="minorHAnsi"/>
                <w:sz w:val="20"/>
                <w:szCs w:val="20"/>
              </w:rPr>
              <w:t xml:space="preserve">Zamawiający modyfikuje treść pkt 7.1.7.8 </w:t>
            </w:r>
            <w:proofErr w:type="spellStart"/>
            <w:r w:rsidRPr="009745C9">
              <w:rPr>
                <w:rFonts w:cstheme="minorHAnsi"/>
                <w:sz w:val="20"/>
                <w:szCs w:val="20"/>
              </w:rPr>
              <w:t>tiret</w:t>
            </w:r>
            <w:proofErr w:type="spellEnd"/>
            <w:r w:rsidRPr="009745C9">
              <w:rPr>
                <w:rFonts w:cstheme="minorHAnsi"/>
                <w:sz w:val="20"/>
                <w:szCs w:val="20"/>
              </w:rPr>
              <w:t xml:space="preserve"> 3 OPZ i nadaje mu brzmienie:</w:t>
            </w:r>
          </w:p>
          <w:p w14:paraId="146CFE11" w14:textId="77777777" w:rsidR="00D0047D" w:rsidRDefault="00D0047D" w:rsidP="00D0047D">
            <w:pPr>
              <w:rPr>
                <w:rFonts w:cstheme="minorHAnsi"/>
                <w:sz w:val="20"/>
                <w:szCs w:val="20"/>
              </w:rPr>
            </w:pPr>
          </w:p>
          <w:p w14:paraId="4E0195FD" w14:textId="22DE7AE8" w:rsidR="005F2F6A" w:rsidRPr="002756EC" w:rsidRDefault="005F2F6A" w:rsidP="00BB34D4">
            <w:pPr>
              <w:jc w:val="both"/>
              <w:rPr>
                <w:rFonts w:cstheme="minorHAnsi"/>
                <w:sz w:val="20"/>
                <w:szCs w:val="20"/>
              </w:rPr>
            </w:pPr>
            <w:r w:rsidRPr="005F2F6A">
              <w:rPr>
                <w:rFonts w:cstheme="minorHAnsi"/>
                <w:bCs/>
                <w:i/>
                <w:iCs/>
                <w:sz w:val="20"/>
                <w:szCs w:val="20"/>
              </w:rPr>
              <w:t xml:space="preserve">„- wyłożenie ścian łatwo zmywalne do czyszczenia mechanicznego </w:t>
            </w:r>
            <w:r w:rsidRPr="00BB34D4">
              <w:rPr>
                <w:rFonts w:cstheme="minorHAnsi"/>
                <w:bCs/>
                <w:i/>
                <w:iCs/>
                <w:color w:val="FF0000"/>
                <w:sz w:val="20"/>
                <w:szCs w:val="20"/>
              </w:rPr>
              <w:t xml:space="preserve">(Wykonawca </w:t>
            </w:r>
            <w:r w:rsidR="008F7135" w:rsidRPr="00BB34D4">
              <w:rPr>
                <w:rFonts w:cstheme="minorHAnsi"/>
                <w:bCs/>
                <w:i/>
                <w:iCs/>
                <w:color w:val="FF0000"/>
                <w:sz w:val="20"/>
                <w:szCs w:val="20"/>
              </w:rPr>
              <w:t>przedstawi wymagania w zakresie technologii czyszczenia mechanicznego zapobiegającej powstawaniu uszkodzeń</w:t>
            </w:r>
            <w:r w:rsidR="00BB34D4" w:rsidRPr="00BB34D4">
              <w:rPr>
                <w:rFonts w:cstheme="minorHAnsi"/>
                <w:bCs/>
                <w:i/>
                <w:iCs/>
                <w:color w:val="FF0000"/>
                <w:sz w:val="20"/>
                <w:szCs w:val="20"/>
              </w:rPr>
              <w:t>)</w:t>
            </w:r>
            <w:r w:rsidR="00BB34D4">
              <w:rPr>
                <w:rFonts w:cstheme="minorHAnsi"/>
                <w:bCs/>
                <w:i/>
                <w:iCs/>
                <w:sz w:val="20"/>
                <w:szCs w:val="20"/>
              </w:rPr>
              <w:t>;</w:t>
            </w:r>
            <w:r w:rsidRPr="005F2F6A">
              <w:rPr>
                <w:rFonts w:cstheme="minorHAnsi"/>
                <w:bCs/>
                <w:i/>
                <w:iCs/>
                <w:sz w:val="20"/>
                <w:szCs w:val="20"/>
              </w:rPr>
              <w:t>”</w:t>
            </w:r>
          </w:p>
        </w:tc>
      </w:tr>
      <w:tr w:rsidR="00D0047D" w:rsidRPr="002756EC" w14:paraId="22B10262" w14:textId="77777777" w:rsidTr="00F44A41">
        <w:tc>
          <w:tcPr>
            <w:tcW w:w="1271" w:type="dxa"/>
            <w:shd w:val="clear" w:color="auto" w:fill="auto"/>
          </w:tcPr>
          <w:p w14:paraId="18DD01AB" w14:textId="77777777" w:rsidR="00D0047D" w:rsidRPr="002756EC" w:rsidRDefault="00D0047D" w:rsidP="00D0047D">
            <w:pPr>
              <w:rPr>
                <w:rFonts w:cstheme="minorHAnsi"/>
                <w:sz w:val="20"/>
                <w:szCs w:val="20"/>
              </w:rPr>
            </w:pPr>
            <w:r w:rsidRPr="002756EC">
              <w:rPr>
                <w:rFonts w:cstheme="minorHAnsi"/>
                <w:sz w:val="20"/>
                <w:szCs w:val="20"/>
              </w:rPr>
              <w:t>24</w:t>
            </w:r>
          </w:p>
        </w:tc>
        <w:tc>
          <w:tcPr>
            <w:tcW w:w="1701" w:type="dxa"/>
          </w:tcPr>
          <w:p w14:paraId="7195C26D" w14:textId="0AA6EF03" w:rsidR="00D0047D" w:rsidRPr="002756EC" w:rsidRDefault="00D0047D" w:rsidP="00D0047D">
            <w:pPr>
              <w:rPr>
                <w:rFonts w:cstheme="minorHAnsi"/>
                <w:sz w:val="20"/>
                <w:szCs w:val="20"/>
              </w:rPr>
            </w:pPr>
            <w:r w:rsidRPr="002756EC">
              <w:rPr>
                <w:rFonts w:cstheme="minorHAnsi"/>
                <w:sz w:val="20"/>
                <w:szCs w:val="20"/>
              </w:rPr>
              <w:t>OPZ</w:t>
            </w:r>
          </w:p>
        </w:tc>
        <w:tc>
          <w:tcPr>
            <w:tcW w:w="6384" w:type="dxa"/>
          </w:tcPr>
          <w:p w14:paraId="4BCCB739" w14:textId="77777777" w:rsidR="00D0047D" w:rsidRPr="002756EC" w:rsidRDefault="00D0047D" w:rsidP="00D0047D">
            <w:pPr>
              <w:jc w:val="both"/>
              <w:rPr>
                <w:rFonts w:cstheme="minorHAnsi"/>
                <w:b/>
                <w:color w:val="000000" w:themeColor="text1"/>
                <w:sz w:val="20"/>
                <w:szCs w:val="20"/>
              </w:rPr>
            </w:pPr>
            <w:r w:rsidRPr="002756EC">
              <w:rPr>
                <w:rFonts w:cstheme="minorHAnsi"/>
                <w:b/>
                <w:color w:val="000000" w:themeColor="text1"/>
                <w:sz w:val="20"/>
                <w:szCs w:val="20"/>
              </w:rPr>
              <w:t>Załącznik nr 1 do Umowy – Opis przedmiotu zamówienia, pkt 7.1.7.8.</w:t>
            </w:r>
          </w:p>
          <w:p w14:paraId="4CBE64BD" w14:textId="5740BF0F" w:rsidR="00D0047D" w:rsidRDefault="00D0047D" w:rsidP="00D0047D">
            <w:pPr>
              <w:jc w:val="both"/>
              <w:rPr>
                <w:rFonts w:cstheme="minorHAnsi"/>
                <w:bCs/>
                <w:i/>
                <w:iCs/>
                <w:sz w:val="20"/>
                <w:szCs w:val="20"/>
              </w:rPr>
            </w:pPr>
            <w:r w:rsidRPr="002756EC">
              <w:rPr>
                <w:rFonts w:cstheme="minorHAnsi"/>
                <w:bCs/>
                <w:i/>
                <w:iCs/>
                <w:sz w:val="20"/>
                <w:szCs w:val="20"/>
              </w:rPr>
              <w:t>„(…) pojazd musi mieć możliwość pozostania wyłączonym z eksploatacji przy odstawieniu na świeżym powietrzu z wyłączonym ogrzewaniem przez nieprzerwany okres 12 godzin przy temperaturze zewnętrznej -10°C, bez szkodliwego tworzenia się lodu lub przerw w dostawie wody (przy założeniu, że temperatura wewnętrzna pojazdu przed wyłączeniem ogrzewania wynosiła około +20°C)”</w:t>
            </w:r>
          </w:p>
          <w:p w14:paraId="69EE838E" w14:textId="77777777" w:rsidR="00B16B01" w:rsidRPr="002756EC" w:rsidRDefault="00B16B01" w:rsidP="00D0047D">
            <w:pPr>
              <w:jc w:val="both"/>
              <w:rPr>
                <w:rFonts w:cstheme="minorHAnsi"/>
                <w:bCs/>
                <w:sz w:val="20"/>
                <w:szCs w:val="20"/>
              </w:rPr>
            </w:pPr>
          </w:p>
          <w:p w14:paraId="4C5A9BFB" w14:textId="69A23603" w:rsidR="00D0047D" w:rsidRPr="002756EC" w:rsidRDefault="00D0047D" w:rsidP="00D0047D">
            <w:pPr>
              <w:jc w:val="both"/>
              <w:rPr>
                <w:rFonts w:cstheme="minorHAnsi"/>
                <w:bCs/>
                <w:sz w:val="20"/>
                <w:szCs w:val="20"/>
              </w:rPr>
            </w:pPr>
            <w:r w:rsidRPr="002756EC">
              <w:rPr>
                <w:rFonts w:cstheme="minorHAnsi"/>
                <w:bCs/>
                <w:sz w:val="20"/>
                <w:szCs w:val="20"/>
              </w:rPr>
              <w:lastRenderedPageBreak/>
              <w:t>Wnioskujemy o usunięcie zapisu. Jeśli pojazd ma wyłączone ogrzewanie nie ma możliwości zapewnienia ogrzewania instalacji na tak długi okres czasu w szczególności fragmentów znajdujących się pod podwoziem.</w:t>
            </w:r>
          </w:p>
        </w:tc>
        <w:tc>
          <w:tcPr>
            <w:tcW w:w="5816" w:type="dxa"/>
          </w:tcPr>
          <w:p w14:paraId="22038B38" w14:textId="200D69C2" w:rsidR="00B16B01" w:rsidRPr="009745C9" w:rsidRDefault="00B16B01" w:rsidP="00B16B01">
            <w:pPr>
              <w:keepNext/>
              <w:jc w:val="both"/>
              <w:rPr>
                <w:rFonts w:cstheme="minorHAnsi"/>
                <w:sz w:val="20"/>
                <w:szCs w:val="20"/>
              </w:rPr>
            </w:pPr>
            <w:r w:rsidRPr="009745C9">
              <w:rPr>
                <w:rFonts w:cstheme="minorHAnsi"/>
                <w:sz w:val="20"/>
                <w:szCs w:val="20"/>
              </w:rPr>
              <w:lastRenderedPageBreak/>
              <w:t xml:space="preserve">Zamawiający modyfikuje treść pkt 7.1.7.8 </w:t>
            </w:r>
            <w:proofErr w:type="spellStart"/>
            <w:r w:rsidRPr="009745C9">
              <w:rPr>
                <w:rFonts w:cstheme="minorHAnsi"/>
                <w:sz w:val="20"/>
                <w:szCs w:val="20"/>
              </w:rPr>
              <w:t>tiret</w:t>
            </w:r>
            <w:proofErr w:type="spellEnd"/>
            <w:r w:rsidRPr="009745C9">
              <w:rPr>
                <w:rFonts w:cstheme="minorHAnsi"/>
                <w:sz w:val="20"/>
                <w:szCs w:val="20"/>
              </w:rPr>
              <w:t xml:space="preserve"> 6 OPZ i nadaje mu brzmienie:</w:t>
            </w:r>
          </w:p>
          <w:p w14:paraId="167FCF1B" w14:textId="77777777" w:rsidR="00D0047D" w:rsidRDefault="00D0047D" w:rsidP="00D0047D">
            <w:pPr>
              <w:rPr>
                <w:rFonts w:cstheme="minorHAnsi"/>
                <w:sz w:val="20"/>
                <w:szCs w:val="20"/>
              </w:rPr>
            </w:pPr>
          </w:p>
          <w:p w14:paraId="76BF446D" w14:textId="1B82C917" w:rsidR="00B16B01" w:rsidRPr="002756EC" w:rsidRDefault="00B16B01" w:rsidP="00B16B01">
            <w:pPr>
              <w:jc w:val="both"/>
              <w:rPr>
                <w:rFonts w:cstheme="minorHAnsi"/>
                <w:sz w:val="20"/>
                <w:szCs w:val="20"/>
              </w:rPr>
            </w:pPr>
            <w:r w:rsidRPr="00B16B01">
              <w:rPr>
                <w:rFonts w:cstheme="minorHAnsi"/>
                <w:bCs/>
                <w:i/>
                <w:iCs/>
                <w:sz w:val="20"/>
                <w:szCs w:val="20"/>
              </w:rPr>
              <w:t xml:space="preserve">„- zbiorniki i rury wodne muszą być wykonane w taki sposób, aby zagwarantować korzystanie z toalety do temperatury -20°C, ponadto pojazd musi mieć możliwość pozostania wyłączonym z eksploatacji przy odstawieniu na świeżym powietrzu z wyłączonym ogrzewaniem przez nieprzerwany okres </w:t>
            </w:r>
            <w:r w:rsidRPr="00B16B01">
              <w:rPr>
                <w:rFonts w:cstheme="minorHAnsi"/>
                <w:bCs/>
                <w:i/>
                <w:iCs/>
                <w:color w:val="FF0000"/>
                <w:sz w:val="20"/>
                <w:szCs w:val="20"/>
              </w:rPr>
              <w:t>4</w:t>
            </w:r>
            <w:r w:rsidRPr="00B16B01">
              <w:rPr>
                <w:rFonts w:cstheme="minorHAnsi"/>
                <w:bCs/>
                <w:i/>
                <w:iCs/>
                <w:strike/>
                <w:color w:val="FF0000"/>
                <w:sz w:val="20"/>
                <w:szCs w:val="20"/>
              </w:rPr>
              <w:t xml:space="preserve"> 12</w:t>
            </w:r>
            <w:r w:rsidRPr="00B16B01">
              <w:rPr>
                <w:rFonts w:cstheme="minorHAnsi"/>
                <w:bCs/>
                <w:i/>
                <w:iCs/>
                <w:sz w:val="20"/>
                <w:szCs w:val="20"/>
              </w:rPr>
              <w:t xml:space="preserve"> godzin przy temperaturze zewnętrznej -10°C, bez szkodliwego tworzenia się lodu lub przerw w dostawie wody </w:t>
            </w:r>
            <w:r w:rsidRPr="00B16B01">
              <w:rPr>
                <w:rFonts w:cstheme="minorHAnsi"/>
                <w:bCs/>
                <w:i/>
                <w:iCs/>
                <w:sz w:val="20"/>
                <w:szCs w:val="20"/>
              </w:rPr>
              <w:lastRenderedPageBreak/>
              <w:t>(przy założeniu, że temperatura wewnętrzna pojazdu przed wyłączeniem ogrzewania wynosiła około +20°C),</w:t>
            </w:r>
            <w:r>
              <w:rPr>
                <w:rFonts w:cstheme="minorHAnsi"/>
                <w:bCs/>
                <w:i/>
                <w:iCs/>
                <w:sz w:val="20"/>
                <w:szCs w:val="20"/>
              </w:rPr>
              <w:t>”</w:t>
            </w:r>
          </w:p>
        </w:tc>
      </w:tr>
      <w:tr w:rsidR="00D0047D" w:rsidRPr="002756EC" w14:paraId="3EA47D43" w14:textId="77777777" w:rsidTr="00F44A41">
        <w:tc>
          <w:tcPr>
            <w:tcW w:w="1271" w:type="dxa"/>
            <w:shd w:val="clear" w:color="auto" w:fill="auto"/>
          </w:tcPr>
          <w:p w14:paraId="7BB53BF2" w14:textId="77777777" w:rsidR="00D0047D" w:rsidRPr="002756EC" w:rsidRDefault="00D0047D" w:rsidP="00D0047D">
            <w:pPr>
              <w:rPr>
                <w:rFonts w:cstheme="minorHAnsi"/>
                <w:sz w:val="20"/>
                <w:szCs w:val="20"/>
              </w:rPr>
            </w:pPr>
            <w:r w:rsidRPr="002756EC">
              <w:rPr>
                <w:rFonts w:cstheme="minorHAnsi"/>
                <w:sz w:val="20"/>
                <w:szCs w:val="20"/>
              </w:rPr>
              <w:lastRenderedPageBreak/>
              <w:t>25</w:t>
            </w:r>
          </w:p>
        </w:tc>
        <w:tc>
          <w:tcPr>
            <w:tcW w:w="1701" w:type="dxa"/>
          </w:tcPr>
          <w:p w14:paraId="72C9A4A7" w14:textId="288E618B" w:rsidR="00D0047D" w:rsidRPr="002756EC" w:rsidRDefault="00D0047D" w:rsidP="00D0047D">
            <w:pPr>
              <w:rPr>
                <w:rFonts w:cstheme="minorHAnsi"/>
                <w:sz w:val="20"/>
                <w:szCs w:val="20"/>
              </w:rPr>
            </w:pPr>
            <w:r w:rsidRPr="002756EC">
              <w:rPr>
                <w:rFonts w:cstheme="minorHAnsi"/>
                <w:sz w:val="20"/>
                <w:szCs w:val="20"/>
              </w:rPr>
              <w:t>OPZ</w:t>
            </w:r>
          </w:p>
        </w:tc>
        <w:tc>
          <w:tcPr>
            <w:tcW w:w="6384" w:type="dxa"/>
          </w:tcPr>
          <w:p w14:paraId="0F03A85E" w14:textId="77777777" w:rsidR="00D0047D" w:rsidRPr="002756EC" w:rsidRDefault="00D0047D" w:rsidP="00D0047D">
            <w:pPr>
              <w:jc w:val="both"/>
              <w:rPr>
                <w:rFonts w:cstheme="minorHAnsi"/>
                <w:b/>
                <w:sz w:val="20"/>
                <w:szCs w:val="20"/>
              </w:rPr>
            </w:pPr>
            <w:r w:rsidRPr="002756EC">
              <w:rPr>
                <w:rFonts w:cstheme="minorHAnsi"/>
                <w:b/>
                <w:color w:val="000000" w:themeColor="text1"/>
                <w:sz w:val="20"/>
                <w:szCs w:val="20"/>
              </w:rPr>
              <w:t>Załącznik nr 1 do Umowy – Opis przedmiotu zamówienia, pkt 7.1.9.1.</w:t>
            </w:r>
          </w:p>
          <w:p w14:paraId="1A5ED932" w14:textId="77777777" w:rsidR="00D0047D" w:rsidRPr="002756EC" w:rsidRDefault="00D0047D" w:rsidP="00D0047D">
            <w:pPr>
              <w:jc w:val="both"/>
              <w:rPr>
                <w:rFonts w:cstheme="minorHAnsi"/>
                <w:bCs/>
                <w:i/>
                <w:iCs/>
                <w:sz w:val="20"/>
                <w:szCs w:val="20"/>
              </w:rPr>
            </w:pPr>
            <w:r w:rsidRPr="002756EC">
              <w:rPr>
                <w:rFonts w:cstheme="minorHAnsi"/>
                <w:b/>
                <w:sz w:val="20"/>
                <w:szCs w:val="20"/>
              </w:rPr>
              <w:t>„</w:t>
            </w:r>
            <w:r w:rsidRPr="002756EC">
              <w:rPr>
                <w:rFonts w:cstheme="minorHAnsi"/>
                <w:bCs/>
                <w:i/>
                <w:iCs/>
                <w:sz w:val="20"/>
                <w:szCs w:val="20"/>
              </w:rPr>
              <w:t>w członach skrajnych, bezpośrednio przy wiatrołapie pierwszych drzwiach automatycznych za kabiną maszynisty lub przedziałem ochronnym bezpośrednio przylegającym do kabiny (o ile występuje)”</w:t>
            </w:r>
          </w:p>
          <w:p w14:paraId="43BF0BBC" w14:textId="77777777" w:rsidR="00D0047D" w:rsidRPr="002756EC" w:rsidRDefault="00D0047D" w:rsidP="00D0047D">
            <w:pPr>
              <w:jc w:val="both"/>
              <w:rPr>
                <w:rFonts w:cstheme="minorHAnsi"/>
                <w:b/>
                <w:sz w:val="20"/>
                <w:szCs w:val="20"/>
              </w:rPr>
            </w:pPr>
          </w:p>
          <w:p w14:paraId="6AAA97F7" w14:textId="0EFEF2BA" w:rsidR="00D0047D" w:rsidRPr="002756EC" w:rsidRDefault="00D0047D" w:rsidP="00D0047D">
            <w:pPr>
              <w:jc w:val="both"/>
              <w:rPr>
                <w:rFonts w:cstheme="minorHAnsi"/>
                <w:bCs/>
                <w:sz w:val="20"/>
                <w:szCs w:val="20"/>
              </w:rPr>
            </w:pPr>
            <w:r w:rsidRPr="002756EC">
              <w:rPr>
                <w:rFonts w:cstheme="minorHAnsi"/>
                <w:bCs/>
                <w:sz w:val="20"/>
                <w:szCs w:val="20"/>
              </w:rPr>
              <w:t>Prosimy o potwierdzenie, że umieszczenie miejsca dla kierownika pociągu przy wygrodzeniu maszynowni spełnia wymóg.</w:t>
            </w:r>
          </w:p>
        </w:tc>
        <w:tc>
          <w:tcPr>
            <w:tcW w:w="5816" w:type="dxa"/>
          </w:tcPr>
          <w:p w14:paraId="4F1CF43F" w14:textId="77777777" w:rsidR="00832619" w:rsidRDefault="00832619" w:rsidP="00832619">
            <w:pPr>
              <w:keepNext/>
              <w:jc w:val="both"/>
              <w:rPr>
                <w:sz w:val="20"/>
                <w:szCs w:val="20"/>
              </w:rPr>
            </w:pPr>
            <w:r>
              <w:rPr>
                <w:sz w:val="20"/>
                <w:szCs w:val="20"/>
              </w:rPr>
              <w:t>Zamawiający wyjaśnia:</w:t>
            </w:r>
          </w:p>
          <w:p w14:paraId="4A0933A8" w14:textId="77777777" w:rsidR="00D0047D" w:rsidRDefault="00D0047D" w:rsidP="00D0047D">
            <w:pPr>
              <w:rPr>
                <w:rFonts w:cstheme="minorHAnsi"/>
                <w:i/>
                <w:iCs/>
                <w:sz w:val="20"/>
                <w:szCs w:val="20"/>
              </w:rPr>
            </w:pPr>
          </w:p>
          <w:p w14:paraId="2D94C05D" w14:textId="4EC1F034" w:rsidR="00832619" w:rsidRPr="00905AEB" w:rsidRDefault="00832619" w:rsidP="00905AEB">
            <w:pPr>
              <w:jc w:val="both"/>
              <w:rPr>
                <w:rFonts w:cstheme="minorHAnsi"/>
                <w:sz w:val="20"/>
                <w:szCs w:val="20"/>
              </w:rPr>
            </w:pPr>
            <w:r w:rsidRPr="00905AEB">
              <w:rPr>
                <w:rFonts w:cstheme="minorHAnsi"/>
                <w:sz w:val="20"/>
                <w:szCs w:val="20"/>
              </w:rPr>
              <w:t xml:space="preserve">Zamawiający informuje, że umieszczenie miejsca dla kierownika pociągu przy wygrodzeniu maszynowni nie spełnia wymagań stawianych w pkt. 7.1.9.1 </w:t>
            </w:r>
            <w:proofErr w:type="spellStart"/>
            <w:r w:rsidRPr="00905AEB">
              <w:rPr>
                <w:rFonts w:cstheme="minorHAnsi"/>
                <w:sz w:val="20"/>
                <w:szCs w:val="20"/>
              </w:rPr>
              <w:t>tiret</w:t>
            </w:r>
            <w:proofErr w:type="spellEnd"/>
            <w:r w:rsidRPr="00905AEB">
              <w:rPr>
                <w:rFonts w:cstheme="minorHAnsi"/>
                <w:sz w:val="20"/>
                <w:szCs w:val="20"/>
              </w:rPr>
              <w:t xml:space="preserve"> 1 OPZ. Zgodnie z jego wymaganiami </w:t>
            </w:r>
            <w:r w:rsidR="00905AEB">
              <w:rPr>
                <w:rFonts w:cstheme="minorHAnsi"/>
                <w:sz w:val="20"/>
                <w:szCs w:val="20"/>
              </w:rPr>
              <w:t xml:space="preserve">miejsce </w:t>
            </w:r>
            <w:r w:rsidRPr="00905AEB">
              <w:rPr>
                <w:rFonts w:cstheme="minorHAnsi"/>
                <w:sz w:val="20"/>
                <w:szCs w:val="20"/>
              </w:rPr>
              <w:t>dla kierownika pociągu należy umieścić bezpośrednio przy wiatrołapie</w:t>
            </w:r>
            <w:r w:rsidR="00905AEB" w:rsidRPr="00905AEB">
              <w:rPr>
                <w:rFonts w:cstheme="minorHAnsi"/>
                <w:sz w:val="20"/>
                <w:szCs w:val="20"/>
              </w:rPr>
              <w:t xml:space="preserve"> pierwszych drzwi automatycznych (licząc od każdej kabiny maszynisty).</w:t>
            </w:r>
          </w:p>
        </w:tc>
      </w:tr>
      <w:tr w:rsidR="00C03E14" w:rsidRPr="002756EC" w14:paraId="3197BE91" w14:textId="77777777" w:rsidTr="00F44A41">
        <w:tc>
          <w:tcPr>
            <w:tcW w:w="1271" w:type="dxa"/>
            <w:shd w:val="clear" w:color="auto" w:fill="auto"/>
          </w:tcPr>
          <w:p w14:paraId="47664623" w14:textId="77777777" w:rsidR="00C03E14" w:rsidRPr="002756EC" w:rsidRDefault="00C03E14" w:rsidP="002756EC">
            <w:pPr>
              <w:rPr>
                <w:rFonts w:cstheme="minorHAnsi"/>
                <w:sz w:val="20"/>
                <w:szCs w:val="20"/>
              </w:rPr>
            </w:pPr>
            <w:r w:rsidRPr="002756EC">
              <w:rPr>
                <w:rFonts w:cstheme="minorHAnsi"/>
                <w:sz w:val="20"/>
                <w:szCs w:val="20"/>
              </w:rPr>
              <w:t>26</w:t>
            </w:r>
          </w:p>
        </w:tc>
        <w:tc>
          <w:tcPr>
            <w:tcW w:w="1701" w:type="dxa"/>
          </w:tcPr>
          <w:p w14:paraId="399D7B8A" w14:textId="7940DCF2" w:rsidR="00C03E14" w:rsidRPr="002756EC" w:rsidRDefault="00C03E14" w:rsidP="002756EC">
            <w:pPr>
              <w:rPr>
                <w:rFonts w:cstheme="minorHAnsi"/>
                <w:sz w:val="20"/>
                <w:szCs w:val="20"/>
              </w:rPr>
            </w:pPr>
            <w:r w:rsidRPr="002756EC">
              <w:rPr>
                <w:rFonts w:cstheme="minorHAnsi"/>
                <w:sz w:val="20"/>
                <w:szCs w:val="20"/>
              </w:rPr>
              <w:t>OPZ</w:t>
            </w:r>
          </w:p>
        </w:tc>
        <w:tc>
          <w:tcPr>
            <w:tcW w:w="6384" w:type="dxa"/>
          </w:tcPr>
          <w:p w14:paraId="4EFD8A11" w14:textId="77777777" w:rsidR="00C03E14" w:rsidRPr="002756EC" w:rsidRDefault="00C03E14" w:rsidP="002756EC">
            <w:pPr>
              <w:jc w:val="both"/>
              <w:rPr>
                <w:rFonts w:cstheme="minorHAnsi"/>
                <w:b/>
                <w:sz w:val="20"/>
                <w:szCs w:val="20"/>
              </w:rPr>
            </w:pPr>
            <w:r w:rsidRPr="002756EC">
              <w:rPr>
                <w:rFonts w:cstheme="minorHAnsi"/>
                <w:b/>
                <w:color w:val="000000" w:themeColor="text1"/>
                <w:sz w:val="20"/>
                <w:szCs w:val="20"/>
              </w:rPr>
              <w:t>Załącznik nr 1 do Umowy – Opis przedmiotu zamówienia, pkt 7.1.9.1.</w:t>
            </w:r>
          </w:p>
          <w:p w14:paraId="6FA6895C" w14:textId="77777777" w:rsidR="00C03E14" w:rsidRPr="002756EC" w:rsidRDefault="00C03E14" w:rsidP="002756EC">
            <w:pPr>
              <w:jc w:val="both"/>
              <w:rPr>
                <w:rFonts w:cstheme="minorHAnsi"/>
                <w:bCs/>
                <w:i/>
                <w:iCs/>
                <w:sz w:val="20"/>
                <w:szCs w:val="20"/>
              </w:rPr>
            </w:pPr>
            <w:r w:rsidRPr="002756EC">
              <w:rPr>
                <w:rFonts w:cstheme="minorHAnsi"/>
                <w:bCs/>
                <w:i/>
                <w:iCs/>
                <w:sz w:val="20"/>
                <w:szCs w:val="20"/>
              </w:rPr>
              <w:t>„- stanowisko (jego wyposażenie) musi być zabezpieczone przed dostępem przez osoby nieuprawnione. wymagane zastosowanie jednego rodzaju klucza”</w:t>
            </w:r>
          </w:p>
          <w:p w14:paraId="62F090CC" w14:textId="77777777" w:rsidR="00C03E14" w:rsidRPr="002756EC" w:rsidRDefault="00C03E14" w:rsidP="002756EC">
            <w:pPr>
              <w:jc w:val="both"/>
              <w:rPr>
                <w:rFonts w:cstheme="minorHAnsi"/>
                <w:b/>
                <w:sz w:val="20"/>
                <w:szCs w:val="20"/>
              </w:rPr>
            </w:pPr>
          </w:p>
          <w:p w14:paraId="69993A44" w14:textId="65B270AE" w:rsidR="00C03E14" w:rsidRPr="002756EC" w:rsidRDefault="00C03E14" w:rsidP="002756EC">
            <w:pPr>
              <w:jc w:val="both"/>
              <w:rPr>
                <w:rFonts w:cstheme="minorHAnsi"/>
                <w:bCs/>
                <w:sz w:val="20"/>
                <w:szCs w:val="20"/>
              </w:rPr>
            </w:pPr>
            <w:r w:rsidRPr="002756EC">
              <w:rPr>
                <w:rFonts w:cstheme="minorHAnsi"/>
                <w:bCs/>
                <w:sz w:val="20"/>
                <w:szCs w:val="20"/>
              </w:rPr>
              <w:t>Prosimy o potwierdzenie, że Zamawiający dopuszcza zastosowanie klucza kolejowego "kwadrat".</w:t>
            </w:r>
          </w:p>
        </w:tc>
        <w:tc>
          <w:tcPr>
            <w:tcW w:w="5816" w:type="dxa"/>
          </w:tcPr>
          <w:p w14:paraId="2EB8DA31" w14:textId="77777777" w:rsidR="00234DD6" w:rsidRDefault="00234DD6" w:rsidP="00234DD6">
            <w:pPr>
              <w:keepNext/>
              <w:jc w:val="both"/>
              <w:rPr>
                <w:sz w:val="20"/>
                <w:szCs w:val="20"/>
              </w:rPr>
            </w:pPr>
            <w:r>
              <w:rPr>
                <w:sz w:val="20"/>
                <w:szCs w:val="20"/>
              </w:rPr>
              <w:t>Zamawiający wyjaśnia:</w:t>
            </w:r>
          </w:p>
          <w:p w14:paraId="3CAB9536" w14:textId="77777777" w:rsidR="00C03E14" w:rsidRDefault="00C03E14" w:rsidP="002756EC">
            <w:pPr>
              <w:rPr>
                <w:rFonts w:cstheme="minorHAnsi"/>
                <w:i/>
                <w:iCs/>
                <w:sz w:val="20"/>
                <w:szCs w:val="20"/>
              </w:rPr>
            </w:pPr>
          </w:p>
          <w:p w14:paraId="365D3A70" w14:textId="0806CFC4" w:rsidR="00234DD6" w:rsidRPr="00234DD6" w:rsidRDefault="00234DD6" w:rsidP="00234DD6">
            <w:pPr>
              <w:jc w:val="both"/>
              <w:rPr>
                <w:rFonts w:cstheme="minorHAnsi"/>
                <w:sz w:val="20"/>
                <w:szCs w:val="20"/>
              </w:rPr>
            </w:pPr>
            <w:r w:rsidRPr="00234DD6">
              <w:rPr>
                <w:rFonts w:cstheme="minorHAnsi"/>
                <w:sz w:val="20"/>
                <w:szCs w:val="20"/>
              </w:rPr>
              <w:t xml:space="preserve">Zamawiający nie dopuszcza zastosowania klucza kolejowego „kwadrat”. Wymagane jest wykorzystanie rozwiązań zabezpieczających </w:t>
            </w:r>
            <w:r w:rsidRPr="00234DD6">
              <w:rPr>
                <w:rFonts w:cstheme="minorHAnsi"/>
                <w:bCs/>
                <w:sz w:val="20"/>
                <w:szCs w:val="20"/>
              </w:rPr>
              <w:t>przed dostępem przez osoby nieuprawnione. W opinii Zamawiającego klucz kolejowy „kwadrat” nie stanowi takiego rozwiązania.</w:t>
            </w:r>
          </w:p>
        </w:tc>
      </w:tr>
      <w:tr w:rsidR="00A72011" w:rsidRPr="002756EC" w14:paraId="7B547E3B" w14:textId="77777777" w:rsidTr="00F44A41">
        <w:tc>
          <w:tcPr>
            <w:tcW w:w="1271" w:type="dxa"/>
            <w:shd w:val="clear" w:color="auto" w:fill="auto"/>
          </w:tcPr>
          <w:p w14:paraId="25769F63" w14:textId="77777777" w:rsidR="00A72011" w:rsidRPr="002756EC" w:rsidRDefault="00A72011" w:rsidP="002756EC">
            <w:pPr>
              <w:rPr>
                <w:rFonts w:cstheme="minorHAnsi"/>
                <w:sz w:val="20"/>
                <w:szCs w:val="20"/>
              </w:rPr>
            </w:pPr>
            <w:bookmarkStart w:id="3" w:name="_Hlk74820418"/>
            <w:r w:rsidRPr="002756EC">
              <w:rPr>
                <w:rFonts w:cstheme="minorHAnsi"/>
                <w:sz w:val="20"/>
                <w:szCs w:val="20"/>
              </w:rPr>
              <w:t>27</w:t>
            </w:r>
          </w:p>
        </w:tc>
        <w:tc>
          <w:tcPr>
            <w:tcW w:w="1701" w:type="dxa"/>
          </w:tcPr>
          <w:p w14:paraId="52CD6338" w14:textId="48692CBF" w:rsidR="00A72011" w:rsidRPr="002756EC" w:rsidRDefault="00C03E14" w:rsidP="002756EC">
            <w:pPr>
              <w:rPr>
                <w:rFonts w:cstheme="minorHAnsi"/>
                <w:sz w:val="20"/>
                <w:szCs w:val="20"/>
              </w:rPr>
            </w:pPr>
            <w:r w:rsidRPr="002756EC">
              <w:rPr>
                <w:rFonts w:cstheme="minorHAnsi"/>
                <w:sz w:val="20"/>
                <w:szCs w:val="20"/>
              </w:rPr>
              <w:t>OPZ</w:t>
            </w:r>
          </w:p>
        </w:tc>
        <w:tc>
          <w:tcPr>
            <w:tcW w:w="6384" w:type="dxa"/>
          </w:tcPr>
          <w:p w14:paraId="2475D74E" w14:textId="77777777" w:rsidR="00A72011" w:rsidRPr="002756EC" w:rsidRDefault="00A72011" w:rsidP="002756EC">
            <w:pPr>
              <w:jc w:val="both"/>
              <w:rPr>
                <w:rFonts w:cstheme="minorHAnsi"/>
                <w:bCs/>
                <w:sz w:val="20"/>
                <w:szCs w:val="20"/>
              </w:rPr>
            </w:pPr>
            <w:r w:rsidRPr="002756EC">
              <w:rPr>
                <w:rFonts w:cstheme="minorHAnsi"/>
                <w:b/>
                <w:color w:val="000000" w:themeColor="text1"/>
                <w:sz w:val="20"/>
                <w:szCs w:val="20"/>
              </w:rPr>
              <w:t>Załącznik nr 1 do Umowy – Opis przedmiotu zamówienia, pkt 9.4</w:t>
            </w:r>
          </w:p>
          <w:p w14:paraId="57D17F2F" w14:textId="77777777" w:rsidR="00A72011" w:rsidRPr="002756EC" w:rsidRDefault="00A72011" w:rsidP="002756EC">
            <w:pPr>
              <w:jc w:val="both"/>
              <w:rPr>
                <w:rFonts w:cstheme="minorHAnsi"/>
                <w:bCs/>
                <w:i/>
                <w:iCs/>
                <w:sz w:val="20"/>
                <w:szCs w:val="20"/>
              </w:rPr>
            </w:pPr>
            <w:r w:rsidRPr="002756EC">
              <w:rPr>
                <w:rFonts w:cstheme="minorHAnsi"/>
                <w:bCs/>
                <w:i/>
                <w:iCs/>
                <w:sz w:val="20"/>
                <w:szCs w:val="20"/>
              </w:rPr>
              <w:t>„przedział pasażerski pojazdu należy wyposażyć w sprzęt gaśniczy”</w:t>
            </w:r>
          </w:p>
          <w:p w14:paraId="0FAA3F74" w14:textId="1B092297" w:rsidR="00A72011" w:rsidRPr="002756EC" w:rsidRDefault="00A72011" w:rsidP="002756EC">
            <w:pPr>
              <w:rPr>
                <w:rFonts w:cstheme="minorHAnsi"/>
                <w:sz w:val="20"/>
                <w:szCs w:val="20"/>
                <w:highlight w:val="yellow"/>
              </w:rPr>
            </w:pPr>
            <w:r w:rsidRPr="002756EC">
              <w:rPr>
                <w:rFonts w:cstheme="minorHAnsi"/>
                <w:bCs/>
                <w:sz w:val="20"/>
                <w:szCs w:val="20"/>
              </w:rPr>
              <w:t>Wnioskujemy o potwierdzenie, że Zamawiający uznaje zabudowę po 1szt. gaśnicy na każdy człon pojazdu za spełniające jego wymagania.</w:t>
            </w:r>
          </w:p>
        </w:tc>
        <w:tc>
          <w:tcPr>
            <w:tcW w:w="5816" w:type="dxa"/>
          </w:tcPr>
          <w:p w14:paraId="1A1F45A6" w14:textId="77777777" w:rsidR="002774F1" w:rsidRDefault="002774F1" w:rsidP="002774F1">
            <w:pPr>
              <w:keepNext/>
              <w:jc w:val="both"/>
              <w:rPr>
                <w:sz w:val="20"/>
                <w:szCs w:val="20"/>
              </w:rPr>
            </w:pPr>
            <w:r>
              <w:rPr>
                <w:sz w:val="20"/>
                <w:szCs w:val="20"/>
              </w:rPr>
              <w:t>Zamawiający wyjaśnia:</w:t>
            </w:r>
          </w:p>
          <w:p w14:paraId="212F66AA" w14:textId="77777777" w:rsidR="00A72011" w:rsidRDefault="00A72011" w:rsidP="002756EC">
            <w:pPr>
              <w:rPr>
                <w:rFonts w:cstheme="minorHAnsi"/>
                <w:sz w:val="20"/>
                <w:szCs w:val="20"/>
              </w:rPr>
            </w:pPr>
          </w:p>
          <w:p w14:paraId="68CC292C" w14:textId="5A150417" w:rsidR="002774F1" w:rsidRPr="002756EC" w:rsidRDefault="00B07C63" w:rsidP="00C61C5B">
            <w:pPr>
              <w:jc w:val="both"/>
              <w:rPr>
                <w:rFonts w:cstheme="minorHAnsi"/>
                <w:sz w:val="20"/>
                <w:szCs w:val="20"/>
              </w:rPr>
            </w:pPr>
            <w:r>
              <w:rPr>
                <w:rFonts w:cstheme="minorHAnsi"/>
                <w:sz w:val="20"/>
                <w:szCs w:val="20"/>
              </w:rPr>
              <w:t xml:space="preserve">Zamawiający ze względu na brak informacji odnośnie proponowanej konstrukcji pojazdu nie może potwierdzić przekazanego wniosku. </w:t>
            </w:r>
            <w:r w:rsidR="0062083E">
              <w:rPr>
                <w:rFonts w:cstheme="minorHAnsi"/>
                <w:sz w:val="20"/>
                <w:szCs w:val="20"/>
              </w:rPr>
              <w:t>Informujemy</w:t>
            </w:r>
            <w:r>
              <w:rPr>
                <w:rFonts w:cstheme="minorHAnsi"/>
                <w:sz w:val="20"/>
                <w:szCs w:val="20"/>
              </w:rPr>
              <w:t>, że Zamawiający uznaje wymagania za spełnione w przypadku, gdy gaśnice zostaną rozmieszczone w obszarze pasażerskim w taki sposób, aby odległość</w:t>
            </w:r>
            <w:r w:rsidR="0062083E">
              <w:rPr>
                <w:rFonts w:cstheme="minorHAnsi"/>
                <w:sz w:val="20"/>
                <w:szCs w:val="20"/>
              </w:rPr>
              <w:t xml:space="preserve"> do najbliższej gaśnicy</w:t>
            </w:r>
            <w:r>
              <w:rPr>
                <w:rFonts w:cstheme="minorHAnsi"/>
                <w:sz w:val="20"/>
                <w:szCs w:val="20"/>
              </w:rPr>
              <w:t xml:space="preserve"> z najbardziej oddalonego miejsca </w:t>
            </w:r>
            <w:r w:rsidR="0062083E">
              <w:rPr>
                <w:rFonts w:cstheme="minorHAnsi"/>
                <w:sz w:val="20"/>
                <w:szCs w:val="20"/>
              </w:rPr>
              <w:t>nie przekraczała 15 metrów. Ponadto ze względu na oddzielenie przedziału pasażerskiego od kabiny maszynisty, odległość od drzwi kabiny maszynisty do najbliższej gaśnicy w przedziale pasażerskim nie może przekraczać 15 metrów.</w:t>
            </w:r>
          </w:p>
        </w:tc>
      </w:tr>
      <w:bookmarkEnd w:id="3"/>
      <w:tr w:rsidR="00A72011" w:rsidRPr="002756EC" w14:paraId="41012D06" w14:textId="77777777" w:rsidTr="00F44A41">
        <w:tc>
          <w:tcPr>
            <w:tcW w:w="1271" w:type="dxa"/>
            <w:shd w:val="clear" w:color="auto" w:fill="auto"/>
          </w:tcPr>
          <w:p w14:paraId="737BAA4C" w14:textId="77777777" w:rsidR="00A72011" w:rsidRPr="002756EC" w:rsidRDefault="00A72011" w:rsidP="002756EC">
            <w:pPr>
              <w:rPr>
                <w:rFonts w:cstheme="minorHAnsi"/>
                <w:sz w:val="20"/>
                <w:szCs w:val="20"/>
              </w:rPr>
            </w:pPr>
            <w:r w:rsidRPr="002756EC">
              <w:rPr>
                <w:rFonts w:cstheme="minorHAnsi"/>
                <w:sz w:val="20"/>
                <w:szCs w:val="20"/>
              </w:rPr>
              <w:t>28</w:t>
            </w:r>
          </w:p>
        </w:tc>
        <w:tc>
          <w:tcPr>
            <w:tcW w:w="1701" w:type="dxa"/>
          </w:tcPr>
          <w:p w14:paraId="6A411207" w14:textId="05E6668B" w:rsidR="00A72011" w:rsidRPr="002756EC" w:rsidRDefault="00C03E14" w:rsidP="002756EC">
            <w:pPr>
              <w:rPr>
                <w:rFonts w:cstheme="minorHAnsi"/>
                <w:sz w:val="20"/>
                <w:szCs w:val="20"/>
              </w:rPr>
            </w:pPr>
            <w:r w:rsidRPr="002756EC">
              <w:rPr>
                <w:rFonts w:cstheme="minorHAnsi"/>
                <w:sz w:val="20"/>
                <w:szCs w:val="20"/>
              </w:rPr>
              <w:t>OPZ</w:t>
            </w:r>
          </w:p>
        </w:tc>
        <w:tc>
          <w:tcPr>
            <w:tcW w:w="6384" w:type="dxa"/>
          </w:tcPr>
          <w:p w14:paraId="59FB1EAB" w14:textId="77777777" w:rsidR="00A72011" w:rsidRPr="002756EC" w:rsidRDefault="00A72011" w:rsidP="002756EC">
            <w:pPr>
              <w:jc w:val="both"/>
              <w:rPr>
                <w:rFonts w:cstheme="minorHAnsi"/>
                <w:bCs/>
                <w:sz w:val="20"/>
                <w:szCs w:val="20"/>
              </w:rPr>
            </w:pPr>
            <w:r w:rsidRPr="002756EC">
              <w:rPr>
                <w:rFonts w:cstheme="minorHAnsi"/>
                <w:b/>
                <w:color w:val="000000" w:themeColor="text1"/>
                <w:sz w:val="20"/>
                <w:szCs w:val="20"/>
              </w:rPr>
              <w:t>Załącznik nr 1 do Umowy – Opis przedmiotu zamówienia, pkt 9.4</w:t>
            </w:r>
          </w:p>
          <w:p w14:paraId="11D4758B" w14:textId="77777777" w:rsidR="00A72011" w:rsidRPr="002756EC" w:rsidRDefault="00A72011" w:rsidP="002756EC">
            <w:pPr>
              <w:jc w:val="both"/>
              <w:rPr>
                <w:rFonts w:cstheme="minorHAnsi"/>
                <w:bCs/>
                <w:i/>
                <w:iCs/>
                <w:sz w:val="20"/>
                <w:szCs w:val="20"/>
              </w:rPr>
            </w:pPr>
            <w:r w:rsidRPr="002756EC">
              <w:rPr>
                <w:rFonts w:cstheme="minorHAnsi"/>
                <w:bCs/>
                <w:i/>
                <w:iCs/>
                <w:sz w:val="20"/>
                <w:szCs w:val="20"/>
              </w:rPr>
              <w:t xml:space="preserve">„(…) sprzęt umieścić w plombowanych szafkach ochronnych z przeźroczystymi drzwiczkami zamontowanych w stałym dostępnym miejscu, </w:t>
            </w:r>
            <w:r w:rsidRPr="002756EC">
              <w:rPr>
                <w:rFonts w:cstheme="minorHAnsi"/>
                <w:bCs/>
                <w:i/>
                <w:iCs/>
                <w:sz w:val="20"/>
                <w:szCs w:val="20"/>
              </w:rPr>
              <w:lastRenderedPageBreak/>
              <w:t xml:space="preserve">w każdym wagonie pojazdu (na krańcach wagonów lub w przejściach </w:t>
            </w:r>
            <w:proofErr w:type="spellStart"/>
            <w:r w:rsidRPr="002756EC">
              <w:rPr>
                <w:rFonts w:cstheme="minorHAnsi"/>
                <w:bCs/>
                <w:i/>
                <w:iCs/>
                <w:sz w:val="20"/>
                <w:szCs w:val="20"/>
              </w:rPr>
              <w:t>międzywagonowych</w:t>
            </w:r>
            <w:proofErr w:type="spellEnd"/>
            <w:r w:rsidRPr="002756EC">
              <w:rPr>
                <w:rFonts w:cstheme="minorHAnsi"/>
                <w:bCs/>
                <w:i/>
                <w:iCs/>
                <w:sz w:val="20"/>
                <w:szCs w:val="20"/>
              </w:rPr>
              <w:t>), umiejscowienie nie może utrudniać bezpiecznego ruchu pasażerskiego.”</w:t>
            </w:r>
          </w:p>
          <w:p w14:paraId="1EAE0CCC" w14:textId="77777777" w:rsidR="00A72011" w:rsidRPr="002756EC" w:rsidRDefault="00A72011" w:rsidP="002756EC">
            <w:pPr>
              <w:jc w:val="both"/>
              <w:rPr>
                <w:rFonts w:cstheme="minorHAnsi"/>
                <w:bCs/>
                <w:sz w:val="20"/>
                <w:szCs w:val="20"/>
              </w:rPr>
            </w:pPr>
          </w:p>
          <w:p w14:paraId="162DA389" w14:textId="77777777" w:rsidR="00A72011" w:rsidRPr="002756EC" w:rsidRDefault="00A72011" w:rsidP="002756EC">
            <w:pPr>
              <w:jc w:val="both"/>
              <w:rPr>
                <w:rFonts w:cstheme="minorHAnsi"/>
                <w:bCs/>
                <w:sz w:val="20"/>
                <w:szCs w:val="20"/>
              </w:rPr>
            </w:pPr>
            <w:r w:rsidRPr="002756EC">
              <w:rPr>
                <w:rFonts w:cstheme="minorHAnsi"/>
                <w:bCs/>
                <w:sz w:val="20"/>
                <w:szCs w:val="20"/>
              </w:rPr>
              <w:t>Wnioskujemy o zmianę zapisu na:</w:t>
            </w:r>
          </w:p>
          <w:p w14:paraId="6FE785CD" w14:textId="77777777" w:rsidR="00A72011" w:rsidRPr="002756EC" w:rsidRDefault="00A72011" w:rsidP="002756EC">
            <w:pPr>
              <w:jc w:val="both"/>
              <w:rPr>
                <w:rFonts w:cstheme="minorHAnsi"/>
                <w:bCs/>
                <w:sz w:val="20"/>
                <w:szCs w:val="20"/>
              </w:rPr>
            </w:pPr>
          </w:p>
          <w:p w14:paraId="2004EACF" w14:textId="77777777" w:rsidR="00A72011" w:rsidRPr="002756EC" w:rsidRDefault="00A72011" w:rsidP="002756EC">
            <w:pPr>
              <w:jc w:val="both"/>
              <w:rPr>
                <w:rFonts w:cstheme="minorHAnsi"/>
                <w:bCs/>
                <w:sz w:val="20"/>
                <w:szCs w:val="20"/>
              </w:rPr>
            </w:pPr>
            <w:r w:rsidRPr="002756EC">
              <w:rPr>
                <w:rFonts w:cstheme="minorHAnsi"/>
                <w:bCs/>
                <w:sz w:val="20"/>
                <w:szCs w:val="20"/>
              </w:rPr>
              <w:t xml:space="preserve">'' (…) sprzęt umieścić w plombowanych szafkach ochronnych z przeźroczystymi drzwiczkami lub plombowanych pojemnikach z przeźroczystymi pokrywami zamontowanych w stałym dostępnym miejscu, w każdym wagonie pojazdu (na krańcach wagonów w przestrzeni pod fotelami pasażerskimi lub w przejściach </w:t>
            </w:r>
            <w:proofErr w:type="spellStart"/>
            <w:r w:rsidRPr="002756EC">
              <w:rPr>
                <w:rFonts w:cstheme="minorHAnsi"/>
                <w:bCs/>
                <w:sz w:val="20"/>
                <w:szCs w:val="20"/>
              </w:rPr>
              <w:t>międzywagonowych</w:t>
            </w:r>
            <w:proofErr w:type="spellEnd"/>
            <w:r w:rsidRPr="002756EC">
              <w:rPr>
                <w:rFonts w:cstheme="minorHAnsi"/>
                <w:bCs/>
                <w:sz w:val="20"/>
                <w:szCs w:val="20"/>
              </w:rPr>
              <w:t>)''.</w:t>
            </w:r>
          </w:p>
          <w:p w14:paraId="77B0B8E0" w14:textId="77777777" w:rsidR="00A72011" w:rsidRPr="002756EC" w:rsidRDefault="00A72011" w:rsidP="002756EC">
            <w:pPr>
              <w:jc w:val="both"/>
              <w:rPr>
                <w:rFonts w:cstheme="minorHAnsi"/>
                <w:bCs/>
                <w:sz w:val="20"/>
                <w:szCs w:val="20"/>
              </w:rPr>
            </w:pPr>
          </w:p>
          <w:p w14:paraId="5D5D9073" w14:textId="0999BC60" w:rsidR="00A72011" w:rsidRPr="002756EC" w:rsidRDefault="00A72011" w:rsidP="002756EC">
            <w:pPr>
              <w:jc w:val="both"/>
              <w:rPr>
                <w:rFonts w:cstheme="minorHAnsi"/>
                <w:bCs/>
                <w:sz w:val="20"/>
                <w:szCs w:val="20"/>
              </w:rPr>
            </w:pPr>
            <w:r w:rsidRPr="002756EC">
              <w:rPr>
                <w:rFonts w:cstheme="minorHAnsi"/>
                <w:bCs/>
                <w:sz w:val="20"/>
                <w:szCs w:val="20"/>
              </w:rPr>
              <w:t>Jest to standardowa przestrzeń umiejscowienia gaśnic, nie utrudniająca bezpiecznego ruchu pasażerów.</w:t>
            </w:r>
          </w:p>
        </w:tc>
        <w:tc>
          <w:tcPr>
            <w:tcW w:w="5816" w:type="dxa"/>
          </w:tcPr>
          <w:p w14:paraId="53ADD334" w14:textId="5D4A94FA" w:rsidR="004C0FBA" w:rsidRPr="009745C9" w:rsidRDefault="004C0FBA" w:rsidP="004C0FBA">
            <w:pPr>
              <w:keepNext/>
              <w:jc w:val="both"/>
              <w:rPr>
                <w:rFonts w:cstheme="minorHAnsi"/>
                <w:sz w:val="20"/>
                <w:szCs w:val="20"/>
              </w:rPr>
            </w:pPr>
            <w:r w:rsidRPr="009745C9">
              <w:rPr>
                <w:rFonts w:cstheme="minorHAnsi"/>
                <w:sz w:val="20"/>
                <w:szCs w:val="20"/>
              </w:rPr>
              <w:lastRenderedPageBreak/>
              <w:t xml:space="preserve">Zamawiający modyfikuje treść pkt </w:t>
            </w:r>
            <w:r>
              <w:rPr>
                <w:rFonts w:cstheme="minorHAnsi"/>
                <w:sz w:val="20"/>
                <w:szCs w:val="20"/>
              </w:rPr>
              <w:t>9.4</w:t>
            </w:r>
            <w:r w:rsidRPr="009745C9">
              <w:rPr>
                <w:rFonts w:cstheme="minorHAnsi"/>
                <w:sz w:val="20"/>
                <w:szCs w:val="20"/>
              </w:rPr>
              <w:t xml:space="preserve"> </w:t>
            </w:r>
            <w:proofErr w:type="spellStart"/>
            <w:r w:rsidRPr="009745C9">
              <w:rPr>
                <w:rFonts w:cstheme="minorHAnsi"/>
                <w:sz w:val="20"/>
                <w:szCs w:val="20"/>
              </w:rPr>
              <w:t>tiret</w:t>
            </w:r>
            <w:proofErr w:type="spellEnd"/>
            <w:r w:rsidRPr="009745C9">
              <w:rPr>
                <w:rFonts w:cstheme="minorHAnsi"/>
                <w:sz w:val="20"/>
                <w:szCs w:val="20"/>
              </w:rPr>
              <w:t xml:space="preserve"> </w:t>
            </w:r>
            <w:r>
              <w:rPr>
                <w:rFonts w:cstheme="minorHAnsi"/>
                <w:sz w:val="20"/>
                <w:szCs w:val="20"/>
              </w:rPr>
              <w:t>8</w:t>
            </w:r>
            <w:r w:rsidRPr="009745C9">
              <w:rPr>
                <w:rFonts w:cstheme="minorHAnsi"/>
                <w:sz w:val="20"/>
                <w:szCs w:val="20"/>
              </w:rPr>
              <w:t xml:space="preserve"> OPZ i nadaje mu brzmienie:</w:t>
            </w:r>
          </w:p>
          <w:p w14:paraId="334CB8F5" w14:textId="77777777" w:rsidR="00A72011" w:rsidRDefault="00A72011" w:rsidP="002756EC">
            <w:pPr>
              <w:rPr>
                <w:rFonts w:cstheme="minorHAnsi"/>
                <w:i/>
                <w:iCs/>
                <w:sz w:val="20"/>
                <w:szCs w:val="20"/>
              </w:rPr>
            </w:pPr>
          </w:p>
          <w:p w14:paraId="1010EF2A" w14:textId="77777777" w:rsidR="004C0FBA" w:rsidRDefault="004C0FBA" w:rsidP="004C0FBA">
            <w:pPr>
              <w:jc w:val="both"/>
              <w:rPr>
                <w:rFonts w:cstheme="minorHAnsi"/>
                <w:bCs/>
                <w:i/>
                <w:iCs/>
                <w:sz w:val="20"/>
                <w:szCs w:val="20"/>
              </w:rPr>
            </w:pPr>
            <w:r>
              <w:rPr>
                <w:rFonts w:cstheme="minorHAnsi"/>
                <w:i/>
                <w:iCs/>
                <w:sz w:val="20"/>
                <w:szCs w:val="20"/>
              </w:rPr>
              <w:lastRenderedPageBreak/>
              <w:t>„(…) S</w:t>
            </w:r>
            <w:r w:rsidRPr="002756EC">
              <w:rPr>
                <w:rFonts w:cstheme="minorHAnsi"/>
                <w:bCs/>
                <w:i/>
                <w:iCs/>
                <w:sz w:val="20"/>
                <w:szCs w:val="20"/>
              </w:rPr>
              <w:t>przęt umieścić w</w:t>
            </w:r>
            <w:r>
              <w:rPr>
                <w:rFonts w:cstheme="minorHAnsi"/>
                <w:bCs/>
                <w:i/>
                <w:iCs/>
                <w:sz w:val="20"/>
                <w:szCs w:val="20"/>
              </w:rPr>
              <w:t xml:space="preserve"> </w:t>
            </w:r>
            <w:r w:rsidRPr="002756EC">
              <w:rPr>
                <w:rFonts w:cstheme="minorHAnsi"/>
                <w:bCs/>
                <w:i/>
                <w:iCs/>
                <w:sz w:val="20"/>
                <w:szCs w:val="20"/>
              </w:rPr>
              <w:t xml:space="preserve">plombowanych szafkach ochronnych z przeźroczystymi drzwiczkami </w:t>
            </w:r>
            <w:r w:rsidR="00294B0C">
              <w:rPr>
                <w:rFonts w:cstheme="minorHAnsi"/>
                <w:bCs/>
                <w:i/>
                <w:iCs/>
                <w:color w:val="FF0000"/>
                <w:sz w:val="20"/>
                <w:szCs w:val="20"/>
              </w:rPr>
              <w:t xml:space="preserve">lub plombowanych pojemnikach z przezroczystymi pokrywami </w:t>
            </w:r>
            <w:r w:rsidRPr="002756EC">
              <w:rPr>
                <w:rFonts w:cstheme="minorHAnsi"/>
                <w:bCs/>
                <w:i/>
                <w:iCs/>
                <w:sz w:val="20"/>
                <w:szCs w:val="20"/>
              </w:rPr>
              <w:t xml:space="preserve">zamontowanych w stałym dostępnym miejscu, w każdym wagonie pojazdu (na krańcach wagonów lub w przejściach </w:t>
            </w:r>
            <w:proofErr w:type="spellStart"/>
            <w:r w:rsidRPr="002756EC">
              <w:rPr>
                <w:rFonts w:cstheme="minorHAnsi"/>
                <w:bCs/>
                <w:i/>
                <w:iCs/>
                <w:sz w:val="20"/>
                <w:szCs w:val="20"/>
              </w:rPr>
              <w:t>międzywagonowych</w:t>
            </w:r>
            <w:proofErr w:type="spellEnd"/>
            <w:r w:rsidRPr="002756EC">
              <w:rPr>
                <w:rFonts w:cstheme="minorHAnsi"/>
                <w:bCs/>
                <w:i/>
                <w:iCs/>
                <w:sz w:val="20"/>
                <w:szCs w:val="20"/>
              </w:rPr>
              <w:t>), umiejscowienie nie może utrudniać bezpiecznego ruchu pasażerskiego.</w:t>
            </w:r>
          </w:p>
          <w:p w14:paraId="320BE4C3" w14:textId="77777777" w:rsidR="00294B0C" w:rsidRDefault="00294B0C" w:rsidP="004C0FBA">
            <w:pPr>
              <w:jc w:val="both"/>
              <w:rPr>
                <w:rFonts w:cstheme="minorHAnsi"/>
                <w:i/>
                <w:iCs/>
                <w:sz w:val="20"/>
                <w:szCs w:val="20"/>
              </w:rPr>
            </w:pPr>
          </w:p>
          <w:p w14:paraId="0D53E063" w14:textId="77777777" w:rsidR="00294B0C" w:rsidRDefault="00294B0C" w:rsidP="00294B0C">
            <w:pPr>
              <w:keepNext/>
              <w:jc w:val="both"/>
              <w:rPr>
                <w:sz w:val="20"/>
                <w:szCs w:val="20"/>
              </w:rPr>
            </w:pPr>
            <w:r>
              <w:rPr>
                <w:sz w:val="20"/>
                <w:szCs w:val="20"/>
              </w:rPr>
              <w:t>Zamawiający wyjaśnia:</w:t>
            </w:r>
          </w:p>
          <w:p w14:paraId="10BA62AE" w14:textId="77777777" w:rsidR="00294B0C" w:rsidRDefault="00294B0C" w:rsidP="004C0FBA">
            <w:pPr>
              <w:jc w:val="both"/>
              <w:rPr>
                <w:rFonts w:cstheme="minorHAnsi"/>
                <w:i/>
                <w:iCs/>
                <w:sz w:val="20"/>
                <w:szCs w:val="20"/>
              </w:rPr>
            </w:pPr>
          </w:p>
          <w:p w14:paraId="697B79EB" w14:textId="170E3C3C" w:rsidR="00294B0C" w:rsidRPr="002756EC" w:rsidRDefault="00294B0C" w:rsidP="004C0FBA">
            <w:pPr>
              <w:jc w:val="both"/>
              <w:rPr>
                <w:rFonts w:cstheme="minorHAnsi"/>
                <w:i/>
                <w:iCs/>
                <w:sz w:val="20"/>
                <w:szCs w:val="20"/>
              </w:rPr>
            </w:pPr>
            <w:r w:rsidRPr="00294B0C">
              <w:rPr>
                <w:sz w:val="20"/>
                <w:szCs w:val="20"/>
              </w:rPr>
              <w:t>W opinii Zamawiającego umiejscowienie gaśnic pod fotelami pasażerskimi nie zapewnia swobodnego dostępu.</w:t>
            </w:r>
          </w:p>
        </w:tc>
      </w:tr>
      <w:tr w:rsidR="00A72011" w:rsidRPr="002756EC" w14:paraId="04902777" w14:textId="77777777" w:rsidTr="00F44A41">
        <w:tc>
          <w:tcPr>
            <w:tcW w:w="1271" w:type="dxa"/>
            <w:shd w:val="clear" w:color="auto" w:fill="auto"/>
          </w:tcPr>
          <w:p w14:paraId="6529144C" w14:textId="77777777" w:rsidR="00A72011" w:rsidRPr="002756EC" w:rsidRDefault="00A72011" w:rsidP="002756EC">
            <w:pPr>
              <w:rPr>
                <w:rFonts w:cstheme="minorHAnsi"/>
                <w:sz w:val="20"/>
                <w:szCs w:val="20"/>
              </w:rPr>
            </w:pPr>
            <w:r w:rsidRPr="002756EC">
              <w:rPr>
                <w:rFonts w:cstheme="minorHAnsi"/>
                <w:sz w:val="20"/>
                <w:szCs w:val="20"/>
              </w:rPr>
              <w:lastRenderedPageBreak/>
              <w:t>29</w:t>
            </w:r>
          </w:p>
        </w:tc>
        <w:tc>
          <w:tcPr>
            <w:tcW w:w="1701" w:type="dxa"/>
          </w:tcPr>
          <w:p w14:paraId="73FC8EA2" w14:textId="72F89D16" w:rsidR="00A72011" w:rsidRPr="002756EC" w:rsidRDefault="00C03E14" w:rsidP="002756EC">
            <w:pPr>
              <w:rPr>
                <w:rFonts w:cstheme="minorHAnsi"/>
                <w:sz w:val="20"/>
                <w:szCs w:val="20"/>
              </w:rPr>
            </w:pPr>
            <w:r w:rsidRPr="002756EC">
              <w:rPr>
                <w:rFonts w:cstheme="minorHAnsi"/>
                <w:sz w:val="20"/>
                <w:szCs w:val="20"/>
              </w:rPr>
              <w:t>OPZ</w:t>
            </w:r>
          </w:p>
        </w:tc>
        <w:tc>
          <w:tcPr>
            <w:tcW w:w="6384" w:type="dxa"/>
          </w:tcPr>
          <w:p w14:paraId="584B23D9" w14:textId="77777777" w:rsidR="00A72011" w:rsidRPr="002756EC" w:rsidRDefault="00A72011" w:rsidP="002756EC">
            <w:pPr>
              <w:jc w:val="both"/>
              <w:rPr>
                <w:rFonts w:cstheme="minorHAnsi"/>
                <w:bCs/>
                <w:sz w:val="20"/>
                <w:szCs w:val="20"/>
              </w:rPr>
            </w:pPr>
            <w:r w:rsidRPr="002756EC">
              <w:rPr>
                <w:rFonts w:cstheme="minorHAnsi"/>
                <w:b/>
                <w:color w:val="000000" w:themeColor="text1"/>
                <w:sz w:val="20"/>
                <w:szCs w:val="20"/>
              </w:rPr>
              <w:t>Załącznik nr 1 do Umowy – Opis przedmiotu zamówienia, pkt 9.4</w:t>
            </w:r>
          </w:p>
          <w:p w14:paraId="55AB2DCC" w14:textId="77777777" w:rsidR="00A72011" w:rsidRPr="002756EC" w:rsidRDefault="00A72011" w:rsidP="002756EC">
            <w:pPr>
              <w:jc w:val="both"/>
              <w:rPr>
                <w:rFonts w:cstheme="minorHAnsi"/>
                <w:bCs/>
                <w:i/>
                <w:iCs/>
                <w:sz w:val="20"/>
                <w:szCs w:val="20"/>
              </w:rPr>
            </w:pPr>
            <w:r w:rsidRPr="002756EC">
              <w:rPr>
                <w:rFonts w:cstheme="minorHAnsi"/>
                <w:bCs/>
                <w:i/>
                <w:iCs/>
                <w:sz w:val="20"/>
                <w:szCs w:val="20"/>
              </w:rPr>
              <w:t>„- wszystkie gaśnice umieszczone w pojeździe muszą być dostosowane / odpowiednie do gaszenia instalacji elektrycznych (typ gaśnic uzgodnić z Zamawiającym).”</w:t>
            </w:r>
          </w:p>
          <w:p w14:paraId="2308CF84" w14:textId="77777777" w:rsidR="00A72011" w:rsidRPr="002756EC" w:rsidRDefault="00A72011" w:rsidP="002756EC">
            <w:pPr>
              <w:jc w:val="both"/>
              <w:rPr>
                <w:rFonts w:cstheme="minorHAnsi"/>
                <w:bCs/>
                <w:sz w:val="20"/>
                <w:szCs w:val="20"/>
              </w:rPr>
            </w:pPr>
          </w:p>
          <w:p w14:paraId="3AF8D3B0" w14:textId="69DC5756" w:rsidR="00A72011" w:rsidRPr="002756EC" w:rsidRDefault="00A72011" w:rsidP="002756EC">
            <w:pPr>
              <w:jc w:val="both"/>
              <w:rPr>
                <w:rFonts w:cstheme="minorHAnsi"/>
                <w:bCs/>
                <w:sz w:val="20"/>
                <w:szCs w:val="20"/>
              </w:rPr>
            </w:pPr>
            <w:r w:rsidRPr="002756EC">
              <w:rPr>
                <w:rFonts w:cstheme="minorHAnsi"/>
                <w:bCs/>
                <w:sz w:val="20"/>
                <w:szCs w:val="20"/>
              </w:rPr>
              <w:t>Wnioskujemy o wyjaśnienie czy Zamawiający uznaje zabudowę gaśnic proszkowych gaszących pożary z grupy "ABC" za spełniającą jego wymagania? Stosowane gaśnice są odpowiednie do gaszenia urządzeń elektrycznych pod napięciem do 1kV.</w:t>
            </w:r>
          </w:p>
        </w:tc>
        <w:tc>
          <w:tcPr>
            <w:tcW w:w="5816" w:type="dxa"/>
          </w:tcPr>
          <w:p w14:paraId="2260D685" w14:textId="77777777" w:rsidR="00DE31CB" w:rsidRDefault="00DE31CB" w:rsidP="00DE31CB">
            <w:pPr>
              <w:keepNext/>
              <w:jc w:val="both"/>
              <w:rPr>
                <w:sz w:val="20"/>
                <w:szCs w:val="20"/>
              </w:rPr>
            </w:pPr>
            <w:r>
              <w:rPr>
                <w:sz w:val="20"/>
                <w:szCs w:val="20"/>
              </w:rPr>
              <w:t>Zamawiający wyjaśnia:</w:t>
            </w:r>
          </w:p>
          <w:p w14:paraId="76B200BB" w14:textId="77777777" w:rsidR="00A72011" w:rsidRDefault="00A72011" w:rsidP="002756EC">
            <w:pPr>
              <w:rPr>
                <w:rFonts w:cstheme="minorHAnsi"/>
                <w:sz w:val="20"/>
                <w:szCs w:val="20"/>
              </w:rPr>
            </w:pPr>
          </w:p>
          <w:p w14:paraId="39837E46" w14:textId="51102169" w:rsidR="00DE31CB" w:rsidRPr="002756EC" w:rsidRDefault="003972E0" w:rsidP="003972E0">
            <w:pPr>
              <w:jc w:val="both"/>
              <w:rPr>
                <w:rFonts w:cstheme="minorHAnsi"/>
                <w:sz w:val="20"/>
                <w:szCs w:val="20"/>
              </w:rPr>
            </w:pPr>
            <w:r>
              <w:rPr>
                <w:rFonts w:cstheme="minorHAnsi"/>
                <w:sz w:val="20"/>
                <w:szCs w:val="20"/>
              </w:rPr>
              <w:t xml:space="preserve">Zamawiający informuje, że uznaje wymagania za spełnione w przypadku zabudowy gaśnic proszkowych gaszących pożary z grupy „ABC” przeznaczonych do gaszenia urządzeń elektrycznych wysokonapięciowych pod napięciem minimum 3 </w:t>
            </w:r>
            <w:proofErr w:type="spellStart"/>
            <w:r>
              <w:rPr>
                <w:rFonts w:cstheme="minorHAnsi"/>
                <w:sz w:val="20"/>
                <w:szCs w:val="20"/>
              </w:rPr>
              <w:t>kV</w:t>
            </w:r>
            <w:proofErr w:type="spellEnd"/>
            <w:r>
              <w:rPr>
                <w:rFonts w:cstheme="minorHAnsi"/>
                <w:sz w:val="20"/>
                <w:szCs w:val="20"/>
              </w:rPr>
              <w:t xml:space="preserve"> DC.</w:t>
            </w:r>
          </w:p>
        </w:tc>
      </w:tr>
      <w:tr w:rsidR="00A72011" w:rsidRPr="002756EC" w14:paraId="0EC713FA" w14:textId="77777777" w:rsidTr="00F44A41">
        <w:tc>
          <w:tcPr>
            <w:tcW w:w="1271" w:type="dxa"/>
            <w:shd w:val="clear" w:color="auto" w:fill="auto"/>
          </w:tcPr>
          <w:p w14:paraId="2946A027" w14:textId="77777777" w:rsidR="00A72011" w:rsidRPr="002756EC" w:rsidRDefault="00A72011" w:rsidP="002756EC">
            <w:pPr>
              <w:rPr>
                <w:rFonts w:cstheme="minorHAnsi"/>
                <w:sz w:val="20"/>
                <w:szCs w:val="20"/>
              </w:rPr>
            </w:pPr>
            <w:r w:rsidRPr="002756EC">
              <w:rPr>
                <w:rFonts w:cstheme="minorHAnsi"/>
                <w:sz w:val="20"/>
                <w:szCs w:val="20"/>
              </w:rPr>
              <w:t>30</w:t>
            </w:r>
          </w:p>
        </w:tc>
        <w:tc>
          <w:tcPr>
            <w:tcW w:w="1701" w:type="dxa"/>
          </w:tcPr>
          <w:p w14:paraId="157ABA2F" w14:textId="46AF56D8" w:rsidR="00A72011" w:rsidRPr="002756EC" w:rsidRDefault="00C03E14" w:rsidP="002756EC">
            <w:pPr>
              <w:rPr>
                <w:rFonts w:cstheme="minorHAnsi"/>
                <w:sz w:val="20"/>
                <w:szCs w:val="20"/>
              </w:rPr>
            </w:pPr>
            <w:r w:rsidRPr="002756EC">
              <w:rPr>
                <w:rFonts w:cstheme="minorHAnsi"/>
                <w:sz w:val="20"/>
                <w:szCs w:val="20"/>
              </w:rPr>
              <w:t>OPZ</w:t>
            </w:r>
          </w:p>
        </w:tc>
        <w:tc>
          <w:tcPr>
            <w:tcW w:w="6384" w:type="dxa"/>
          </w:tcPr>
          <w:p w14:paraId="061A463C" w14:textId="77777777" w:rsidR="00A72011" w:rsidRPr="002756EC" w:rsidRDefault="00A72011" w:rsidP="002756EC">
            <w:pPr>
              <w:jc w:val="both"/>
              <w:rPr>
                <w:rFonts w:cstheme="minorHAnsi"/>
                <w:bCs/>
                <w:sz w:val="20"/>
                <w:szCs w:val="20"/>
              </w:rPr>
            </w:pPr>
            <w:r w:rsidRPr="002756EC">
              <w:rPr>
                <w:rFonts w:cstheme="minorHAnsi"/>
                <w:b/>
                <w:color w:val="000000" w:themeColor="text1"/>
                <w:sz w:val="20"/>
                <w:szCs w:val="20"/>
              </w:rPr>
              <w:t>Załącznik nr 1 do Umowy – Opis przedmiotu zamówienia, pkt 10.2.8</w:t>
            </w:r>
          </w:p>
          <w:p w14:paraId="39052B43" w14:textId="77777777" w:rsidR="00A72011" w:rsidRPr="002756EC" w:rsidRDefault="00A72011" w:rsidP="002756EC">
            <w:pPr>
              <w:jc w:val="both"/>
              <w:rPr>
                <w:rFonts w:cstheme="minorHAnsi"/>
                <w:bCs/>
                <w:i/>
                <w:iCs/>
                <w:sz w:val="20"/>
                <w:szCs w:val="20"/>
              </w:rPr>
            </w:pPr>
            <w:r w:rsidRPr="002756EC">
              <w:rPr>
                <w:rFonts w:cstheme="minorHAnsi"/>
                <w:bCs/>
                <w:i/>
                <w:iCs/>
                <w:sz w:val="20"/>
                <w:szCs w:val="20"/>
              </w:rPr>
              <w:t>„Gniazda wyposażyć w diodę sygnalizacyjną obecności napięcia”</w:t>
            </w:r>
          </w:p>
          <w:p w14:paraId="16597D6A" w14:textId="77777777" w:rsidR="00A72011" w:rsidRPr="002756EC" w:rsidRDefault="00A72011" w:rsidP="002756EC">
            <w:pPr>
              <w:jc w:val="both"/>
              <w:rPr>
                <w:rFonts w:cstheme="minorHAnsi"/>
                <w:bCs/>
                <w:i/>
                <w:iCs/>
                <w:sz w:val="20"/>
                <w:szCs w:val="20"/>
              </w:rPr>
            </w:pPr>
          </w:p>
          <w:p w14:paraId="429EBC9C" w14:textId="450F5B61" w:rsidR="00A72011" w:rsidRPr="002756EC" w:rsidRDefault="00A72011" w:rsidP="002756EC">
            <w:pPr>
              <w:jc w:val="both"/>
              <w:rPr>
                <w:rFonts w:cstheme="minorHAnsi"/>
                <w:bCs/>
                <w:sz w:val="20"/>
                <w:szCs w:val="20"/>
              </w:rPr>
            </w:pPr>
            <w:r w:rsidRPr="002756EC">
              <w:rPr>
                <w:rFonts w:cstheme="minorHAnsi"/>
                <w:bCs/>
                <w:sz w:val="20"/>
                <w:szCs w:val="20"/>
              </w:rPr>
              <w:t>Wnioskujemy o wyjaśnienie czy dla pary 1x230V+1xUSB typ A, wystarczająca jest jedna dioda sygnalizująca obecność napięcia ?</w:t>
            </w:r>
          </w:p>
        </w:tc>
        <w:tc>
          <w:tcPr>
            <w:tcW w:w="5816" w:type="dxa"/>
          </w:tcPr>
          <w:p w14:paraId="309DA7E4" w14:textId="77777777" w:rsidR="00487F5D" w:rsidRDefault="00487F5D" w:rsidP="00487F5D">
            <w:pPr>
              <w:keepNext/>
              <w:jc w:val="both"/>
              <w:rPr>
                <w:sz w:val="20"/>
                <w:szCs w:val="20"/>
              </w:rPr>
            </w:pPr>
            <w:r>
              <w:rPr>
                <w:sz w:val="20"/>
                <w:szCs w:val="20"/>
              </w:rPr>
              <w:t>Zamawiający wyjaśnia:</w:t>
            </w:r>
          </w:p>
          <w:p w14:paraId="1FDA59CD" w14:textId="77777777" w:rsidR="00A72011" w:rsidRDefault="00A72011" w:rsidP="002756EC">
            <w:pPr>
              <w:widowControl w:val="0"/>
              <w:shd w:val="clear" w:color="auto" w:fill="FFFFFF"/>
              <w:tabs>
                <w:tab w:val="left" w:pos="540"/>
              </w:tabs>
              <w:ind w:right="74"/>
              <w:jc w:val="both"/>
              <w:rPr>
                <w:rFonts w:cstheme="minorHAnsi"/>
                <w:sz w:val="20"/>
                <w:szCs w:val="20"/>
              </w:rPr>
            </w:pPr>
          </w:p>
          <w:p w14:paraId="19593807" w14:textId="60C53BD9" w:rsidR="00487F5D" w:rsidRPr="002756EC" w:rsidRDefault="00487F5D" w:rsidP="002756EC">
            <w:pPr>
              <w:widowControl w:val="0"/>
              <w:shd w:val="clear" w:color="auto" w:fill="FFFFFF"/>
              <w:tabs>
                <w:tab w:val="left" w:pos="540"/>
              </w:tabs>
              <w:ind w:right="74"/>
              <w:jc w:val="both"/>
              <w:rPr>
                <w:rFonts w:cstheme="minorHAnsi"/>
                <w:sz w:val="20"/>
                <w:szCs w:val="20"/>
              </w:rPr>
            </w:pPr>
            <w:r>
              <w:rPr>
                <w:rFonts w:cstheme="minorHAnsi"/>
                <w:sz w:val="20"/>
                <w:szCs w:val="20"/>
              </w:rPr>
              <w:t xml:space="preserve">Zamawiający informuje, że stawiany wymóg uważa się za spełniony w przypadku zastosowania jednej diody sygnalizującej obecność napięcia dla każdej pary gniazd </w:t>
            </w:r>
            <w:r w:rsidRPr="002756EC">
              <w:rPr>
                <w:rFonts w:cstheme="minorHAnsi"/>
                <w:bCs/>
                <w:sz w:val="20"/>
                <w:szCs w:val="20"/>
              </w:rPr>
              <w:t>1x230V+1xUSB typ A</w:t>
            </w:r>
            <w:r>
              <w:rPr>
                <w:rFonts w:cstheme="minorHAnsi"/>
                <w:bCs/>
                <w:sz w:val="20"/>
                <w:szCs w:val="20"/>
              </w:rPr>
              <w:t>.</w:t>
            </w:r>
          </w:p>
        </w:tc>
      </w:tr>
      <w:tr w:rsidR="00D0047D" w:rsidRPr="002756EC" w14:paraId="7C98032E" w14:textId="77777777" w:rsidTr="00F44A41">
        <w:tc>
          <w:tcPr>
            <w:tcW w:w="1271" w:type="dxa"/>
            <w:shd w:val="clear" w:color="auto" w:fill="auto"/>
          </w:tcPr>
          <w:p w14:paraId="0656107A" w14:textId="77777777" w:rsidR="00D0047D" w:rsidRPr="002756EC" w:rsidRDefault="00D0047D" w:rsidP="00D0047D">
            <w:pPr>
              <w:rPr>
                <w:rFonts w:cstheme="minorHAnsi"/>
                <w:sz w:val="20"/>
                <w:szCs w:val="20"/>
              </w:rPr>
            </w:pPr>
            <w:r w:rsidRPr="002756EC">
              <w:rPr>
                <w:rFonts w:cstheme="minorHAnsi"/>
                <w:sz w:val="20"/>
                <w:szCs w:val="20"/>
              </w:rPr>
              <w:t>31</w:t>
            </w:r>
          </w:p>
        </w:tc>
        <w:tc>
          <w:tcPr>
            <w:tcW w:w="1701" w:type="dxa"/>
          </w:tcPr>
          <w:p w14:paraId="2EC2C3B5" w14:textId="4FA36E11" w:rsidR="00D0047D" w:rsidRPr="002756EC" w:rsidRDefault="00D0047D" w:rsidP="00D0047D">
            <w:pPr>
              <w:rPr>
                <w:rFonts w:cstheme="minorHAnsi"/>
                <w:sz w:val="20"/>
                <w:szCs w:val="20"/>
              </w:rPr>
            </w:pPr>
            <w:r w:rsidRPr="002756EC">
              <w:rPr>
                <w:rFonts w:cstheme="minorHAnsi"/>
                <w:sz w:val="20"/>
                <w:szCs w:val="20"/>
              </w:rPr>
              <w:t>OPZ</w:t>
            </w:r>
          </w:p>
        </w:tc>
        <w:tc>
          <w:tcPr>
            <w:tcW w:w="6384" w:type="dxa"/>
          </w:tcPr>
          <w:p w14:paraId="1157452E" w14:textId="77777777" w:rsidR="00D0047D" w:rsidRPr="002756EC" w:rsidRDefault="00D0047D" w:rsidP="00D0047D">
            <w:pPr>
              <w:jc w:val="both"/>
              <w:rPr>
                <w:rFonts w:cstheme="minorHAnsi"/>
                <w:bCs/>
                <w:sz w:val="20"/>
                <w:szCs w:val="20"/>
              </w:rPr>
            </w:pPr>
            <w:r w:rsidRPr="002756EC">
              <w:rPr>
                <w:rFonts w:cstheme="minorHAnsi"/>
                <w:b/>
                <w:color w:val="000000" w:themeColor="text1"/>
                <w:sz w:val="20"/>
                <w:szCs w:val="20"/>
              </w:rPr>
              <w:t>Załącznik nr 1 do Umowy – Opis przedmiotu zamówienia, pkt 10.2.8</w:t>
            </w:r>
          </w:p>
          <w:p w14:paraId="612CBD1D" w14:textId="7931699B" w:rsidR="00D0047D" w:rsidRPr="002756EC" w:rsidRDefault="00D0047D" w:rsidP="00D0047D">
            <w:pPr>
              <w:jc w:val="both"/>
              <w:rPr>
                <w:rFonts w:cstheme="minorHAnsi"/>
                <w:bCs/>
                <w:i/>
                <w:iCs/>
                <w:sz w:val="20"/>
                <w:szCs w:val="20"/>
              </w:rPr>
            </w:pPr>
            <w:r w:rsidRPr="002756EC">
              <w:rPr>
                <w:rFonts w:cstheme="minorHAnsi"/>
                <w:bCs/>
                <w:i/>
                <w:iCs/>
                <w:sz w:val="20"/>
                <w:szCs w:val="20"/>
              </w:rPr>
              <w:t>„2 gniazda zabudować pod każdym stolikiem lub pomiędzy siedzeniami.”</w:t>
            </w:r>
          </w:p>
          <w:p w14:paraId="60BB7FDA" w14:textId="77AD698C" w:rsidR="00D0047D" w:rsidRPr="002756EC" w:rsidRDefault="00D0047D" w:rsidP="00D0047D">
            <w:pPr>
              <w:jc w:val="both"/>
              <w:rPr>
                <w:rFonts w:cstheme="minorHAnsi"/>
                <w:bCs/>
                <w:sz w:val="20"/>
                <w:szCs w:val="20"/>
              </w:rPr>
            </w:pPr>
            <w:r w:rsidRPr="002756EC">
              <w:rPr>
                <w:rFonts w:cstheme="minorHAnsi"/>
                <w:bCs/>
                <w:sz w:val="20"/>
                <w:szCs w:val="20"/>
              </w:rPr>
              <w:t xml:space="preserve">Wnioskujemy o wyjaśnienie w jakich miejscach zamawiający oczekuje gniazdek w pobliżu miejsc siedzących - pod fotelami czy na ścianie? </w:t>
            </w:r>
            <w:r w:rsidRPr="002756EC">
              <w:rPr>
                <w:rFonts w:cstheme="minorHAnsi"/>
                <w:bCs/>
                <w:sz w:val="20"/>
                <w:szCs w:val="20"/>
              </w:rPr>
              <w:lastRenderedPageBreak/>
              <w:t>Wnioskujemy o umieszczenie gniazdek 1x230V+1xUSB typ A pod każdym fotelem 2-os.</w:t>
            </w:r>
          </w:p>
        </w:tc>
        <w:tc>
          <w:tcPr>
            <w:tcW w:w="5816" w:type="dxa"/>
          </w:tcPr>
          <w:p w14:paraId="56D193C4" w14:textId="77777777" w:rsidR="008264F8" w:rsidRPr="00762B41" w:rsidRDefault="008264F8" w:rsidP="008264F8">
            <w:pPr>
              <w:keepNext/>
              <w:jc w:val="both"/>
              <w:rPr>
                <w:rFonts w:cstheme="minorHAnsi"/>
                <w:sz w:val="20"/>
                <w:szCs w:val="20"/>
              </w:rPr>
            </w:pPr>
            <w:r w:rsidRPr="00762B41">
              <w:rPr>
                <w:rFonts w:cstheme="minorHAnsi"/>
                <w:sz w:val="20"/>
                <w:szCs w:val="20"/>
              </w:rPr>
              <w:lastRenderedPageBreak/>
              <w:t>Zamawiający modyfikuje treść pkt 10.2.8 OPZ i nadaje mu brzmienie:</w:t>
            </w:r>
          </w:p>
          <w:p w14:paraId="411E99C0" w14:textId="77777777" w:rsidR="008264F8" w:rsidRPr="00762B41" w:rsidRDefault="008264F8" w:rsidP="008264F8">
            <w:pPr>
              <w:rPr>
                <w:rFonts w:cstheme="minorHAnsi"/>
                <w:sz w:val="20"/>
                <w:szCs w:val="20"/>
              </w:rPr>
            </w:pPr>
          </w:p>
          <w:p w14:paraId="6100F3DB" w14:textId="4DFD2288" w:rsidR="00E41E52" w:rsidRPr="002756EC" w:rsidRDefault="008264F8" w:rsidP="008264F8">
            <w:pPr>
              <w:rPr>
                <w:rFonts w:cstheme="minorHAnsi"/>
                <w:sz w:val="20"/>
                <w:szCs w:val="20"/>
              </w:rPr>
            </w:pPr>
            <w:r w:rsidRPr="00762B41">
              <w:rPr>
                <w:rFonts w:cstheme="minorHAnsi"/>
                <w:bCs/>
                <w:i/>
                <w:iCs/>
                <w:sz w:val="20"/>
                <w:szCs w:val="20"/>
              </w:rPr>
              <w:t>„(…)</w:t>
            </w:r>
            <w:r w:rsidRPr="00762B41">
              <w:rPr>
                <w:rFonts w:cstheme="minorHAnsi"/>
                <w:bCs/>
                <w:i/>
                <w:iCs/>
                <w:strike/>
                <w:color w:val="FF0000"/>
                <w:sz w:val="20"/>
                <w:szCs w:val="20"/>
              </w:rPr>
              <w:t>2 gniazda zabudować pod każdym stolikiem lub pomiędzy siedzeniami</w:t>
            </w:r>
            <w:r w:rsidRPr="00762B41">
              <w:rPr>
                <w:rFonts w:cstheme="minorHAnsi"/>
                <w:bCs/>
                <w:i/>
                <w:iCs/>
                <w:sz w:val="20"/>
                <w:szCs w:val="20"/>
              </w:rPr>
              <w:t xml:space="preserve"> </w:t>
            </w:r>
            <w:r w:rsidRPr="00762B41">
              <w:rPr>
                <w:rFonts w:cstheme="minorHAnsi"/>
                <w:bCs/>
                <w:i/>
                <w:iCs/>
                <w:color w:val="FF0000"/>
                <w:sz w:val="20"/>
                <w:szCs w:val="20"/>
              </w:rPr>
              <w:t>pod każdym fotelem dwuosobowym w środkowej części</w:t>
            </w:r>
            <w:r w:rsidRPr="00762B41">
              <w:rPr>
                <w:rFonts w:cstheme="minorHAnsi"/>
                <w:bCs/>
                <w:i/>
                <w:iCs/>
                <w:strike/>
                <w:color w:val="FF0000"/>
                <w:sz w:val="20"/>
                <w:szCs w:val="20"/>
              </w:rPr>
              <w:t xml:space="preserve"> </w:t>
            </w:r>
            <w:r w:rsidRPr="00762B41">
              <w:rPr>
                <w:rFonts w:cstheme="minorHAnsi"/>
                <w:bCs/>
                <w:i/>
                <w:iCs/>
                <w:color w:val="FF0000"/>
                <w:sz w:val="20"/>
                <w:szCs w:val="20"/>
              </w:rPr>
              <w:t xml:space="preserve">umieścić po jednym komplecie gniazd 1x230V+1xUSB typ A, ponadto </w:t>
            </w:r>
            <w:r w:rsidRPr="00762B41">
              <w:rPr>
                <w:rFonts w:cstheme="minorHAnsi"/>
                <w:bCs/>
                <w:i/>
                <w:iCs/>
                <w:color w:val="FF0000"/>
                <w:sz w:val="20"/>
                <w:szCs w:val="20"/>
              </w:rPr>
              <w:lastRenderedPageBreak/>
              <w:t>przy miejscach wyznaczonych do przewozu osób niepełnosprawnych, osób starszych oraz kobiet w ciąży należy umieścić po jednym komplecie gniazd 1x230V+1xUSB typ A zlokalizowanych na ścianie</w:t>
            </w:r>
            <w:r w:rsidRPr="00762B41">
              <w:rPr>
                <w:rFonts w:cstheme="minorHAnsi"/>
                <w:bCs/>
                <w:i/>
                <w:iCs/>
                <w:sz w:val="20"/>
                <w:szCs w:val="20"/>
              </w:rPr>
              <w:t>. (…)”</w:t>
            </w:r>
          </w:p>
        </w:tc>
      </w:tr>
      <w:tr w:rsidR="00D0047D" w:rsidRPr="002756EC" w14:paraId="3407BCE9" w14:textId="77777777" w:rsidTr="00F44A41">
        <w:tc>
          <w:tcPr>
            <w:tcW w:w="1271" w:type="dxa"/>
            <w:shd w:val="clear" w:color="auto" w:fill="auto"/>
          </w:tcPr>
          <w:p w14:paraId="6EBEE7C1" w14:textId="77777777" w:rsidR="00D0047D" w:rsidRPr="002756EC" w:rsidRDefault="00D0047D" w:rsidP="00E41E52">
            <w:pPr>
              <w:keepNext/>
              <w:rPr>
                <w:rFonts w:cstheme="minorHAnsi"/>
                <w:sz w:val="20"/>
                <w:szCs w:val="20"/>
              </w:rPr>
            </w:pPr>
            <w:r w:rsidRPr="002756EC">
              <w:rPr>
                <w:rFonts w:cstheme="minorHAnsi"/>
                <w:sz w:val="20"/>
                <w:szCs w:val="20"/>
              </w:rPr>
              <w:lastRenderedPageBreak/>
              <w:t>32</w:t>
            </w:r>
          </w:p>
        </w:tc>
        <w:tc>
          <w:tcPr>
            <w:tcW w:w="1701" w:type="dxa"/>
          </w:tcPr>
          <w:p w14:paraId="2CCDD49F" w14:textId="4BC25499" w:rsidR="00D0047D" w:rsidRPr="002756EC" w:rsidRDefault="00D0047D" w:rsidP="00E41E52">
            <w:pPr>
              <w:keepNext/>
              <w:rPr>
                <w:rFonts w:cstheme="minorHAnsi"/>
                <w:sz w:val="20"/>
                <w:szCs w:val="20"/>
              </w:rPr>
            </w:pPr>
            <w:r w:rsidRPr="002756EC">
              <w:rPr>
                <w:rFonts w:cstheme="minorHAnsi"/>
                <w:sz w:val="20"/>
                <w:szCs w:val="20"/>
              </w:rPr>
              <w:t>OPZ</w:t>
            </w:r>
          </w:p>
        </w:tc>
        <w:tc>
          <w:tcPr>
            <w:tcW w:w="6384" w:type="dxa"/>
          </w:tcPr>
          <w:p w14:paraId="3B2C4230" w14:textId="77777777" w:rsidR="00D0047D" w:rsidRPr="002756EC" w:rsidRDefault="00D0047D" w:rsidP="00E41E52">
            <w:pPr>
              <w:keepNext/>
              <w:jc w:val="both"/>
              <w:rPr>
                <w:rFonts w:cstheme="minorHAnsi"/>
                <w:bCs/>
                <w:sz w:val="20"/>
                <w:szCs w:val="20"/>
              </w:rPr>
            </w:pPr>
            <w:r w:rsidRPr="002756EC">
              <w:rPr>
                <w:rFonts w:cstheme="minorHAnsi"/>
                <w:b/>
                <w:color w:val="000000" w:themeColor="text1"/>
                <w:sz w:val="20"/>
                <w:szCs w:val="20"/>
              </w:rPr>
              <w:t>Załącznik nr 1 do Umowy – Opis przedmiotu zamówienia, pkt 10.2.8</w:t>
            </w:r>
          </w:p>
          <w:p w14:paraId="2BF40F9E" w14:textId="77777777" w:rsidR="00D0047D" w:rsidRPr="002756EC" w:rsidRDefault="00D0047D" w:rsidP="00E41E52">
            <w:pPr>
              <w:keepNext/>
              <w:jc w:val="both"/>
              <w:rPr>
                <w:rFonts w:cstheme="minorHAnsi"/>
                <w:bCs/>
                <w:i/>
                <w:iCs/>
                <w:sz w:val="20"/>
                <w:szCs w:val="20"/>
              </w:rPr>
            </w:pPr>
            <w:r w:rsidRPr="002756EC">
              <w:rPr>
                <w:rFonts w:cstheme="minorHAnsi"/>
                <w:bCs/>
                <w:i/>
                <w:iCs/>
                <w:sz w:val="20"/>
                <w:szCs w:val="20"/>
              </w:rPr>
              <w:t>„Ponadto zabudować gniazda USB na pionowych poręczach, po jednym podwójnym przy każdej poczwórnej ławie i w sąsiedztwie podparć kulszowych. Rozmieszczenie gniazd w przedziale uzgodnić z Zamawiającym.”</w:t>
            </w:r>
          </w:p>
          <w:p w14:paraId="41B7DAEC" w14:textId="52B72502" w:rsidR="00D0047D" w:rsidRPr="002756EC" w:rsidRDefault="00D0047D" w:rsidP="00E41E52">
            <w:pPr>
              <w:keepNext/>
              <w:jc w:val="both"/>
              <w:rPr>
                <w:rFonts w:cstheme="minorHAnsi"/>
                <w:bCs/>
                <w:sz w:val="20"/>
                <w:szCs w:val="20"/>
              </w:rPr>
            </w:pPr>
            <w:r w:rsidRPr="002756EC">
              <w:rPr>
                <w:rFonts w:cstheme="minorHAnsi"/>
                <w:bCs/>
                <w:sz w:val="20"/>
                <w:szCs w:val="20"/>
              </w:rPr>
              <w:t>Wnioskujemy o wyjaśnienie o jakich ławach poczwórnych mowa - w OPZ nie pojawił się zapisu na ich temat.</w:t>
            </w:r>
          </w:p>
        </w:tc>
        <w:tc>
          <w:tcPr>
            <w:tcW w:w="5816" w:type="dxa"/>
          </w:tcPr>
          <w:p w14:paraId="58061DFB" w14:textId="34D1EDE3" w:rsidR="00EB4E76" w:rsidRPr="00F05C35" w:rsidRDefault="00EB4E76" w:rsidP="00EB4E76">
            <w:pPr>
              <w:keepNext/>
              <w:jc w:val="both"/>
              <w:rPr>
                <w:rFonts w:cstheme="minorHAnsi"/>
                <w:sz w:val="20"/>
                <w:szCs w:val="20"/>
              </w:rPr>
            </w:pPr>
            <w:r w:rsidRPr="00F05C35">
              <w:rPr>
                <w:rFonts w:cstheme="minorHAnsi"/>
                <w:sz w:val="20"/>
                <w:szCs w:val="20"/>
              </w:rPr>
              <w:t>Zamawiający modyfikuje treść pkt 10.2.8 OPZ i nadaje mu brzmienie:</w:t>
            </w:r>
          </w:p>
          <w:p w14:paraId="191BB3F1" w14:textId="77777777" w:rsidR="00EB4E76" w:rsidRDefault="00EB4E76" w:rsidP="00EB4E76">
            <w:pPr>
              <w:keepNext/>
              <w:jc w:val="both"/>
              <w:rPr>
                <w:sz w:val="20"/>
                <w:szCs w:val="20"/>
              </w:rPr>
            </w:pPr>
          </w:p>
          <w:p w14:paraId="20E60983" w14:textId="1A00146B" w:rsidR="00EB4E76" w:rsidRPr="002756EC" w:rsidRDefault="002E537E" w:rsidP="00BD5918">
            <w:pPr>
              <w:keepNext/>
              <w:jc w:val="both"/>
              <w:rPr>
                <w:rFonts w:cstheme="minorHAnsi"/>
                <w:sz w:val="20"/>
                <w:szCs w:val="20"/>
              </w:rPr>
            </w:pPr>
            <w:r w:rsidRPr="002756EC">
              <w:rPr>
                <w:rFonts w:cstheme="minorHAnsi"/>
                <w:bCs/>
                <w:i/>
                <w:iCs/>
                <w:sz w:val="20"/>
                <w:szCs w:val="20"/>
              </w:rPr>
              <w:t>„Ponadto zabudować gniazda USB na pionowych poręczach, po jednym podwójnym przy każdej poczwórnej ławie</w:t>
            </w:r>
            <w:r w:rsidR="00BD5918">
              <w:rPr>
                <w:rFonts w:cstheme="minorHAnsi"/>
                <w:bCs/>
                <w:i/>
                <w:iCs/>
                <w:sz w:val="20"/>
                <w:szCs w:val="20"/>
              </w:rPr>
              <w:t xml:space="preserve"> </w:t>
            </w:r>
            <w:r w:rsidR="00BD5918" w:rsidRPr="00BD5918">
              <w:rPr>
                <w:rFonts w:cstheme="minorHAnsi"/>
                <w:bCs/>
                <w:i/>
                <w:iCs/>
                <w:color w:val="FF0000"/>
                <w:sz w:val="20"/>
                <w:szCs w:val="20"/>
              </w:rPr>
              <w:t>(układ dwóch foteli dwuosobowych skierowanych do siebie oparciami)</w:t>
            </w:r>
            <w:r w:rsidRPr="002756EC">
              <w:rPr>
                <w:rFonts w:cstheme="minorHAnsi"/>
                <w:bCs/>
                <w:i/>
                <w:iCs/>
                <w:sz w:val="20"/>
                <w:szCs w:val="20"/>
              </w:rPr>
              <w:t xml:space="preserve"> i w sąsiedztwie podparć kulszowych. Rozmieszczenie gniazd w</w:t>
            </w:r>
            <w:r w:rsidR="00F2555D">
              <w:rPr>
                <w:rFonts w:cstheme="minorHAnsi"/>
                <w:bCs/>
                <w:i/>
                <w:iCs/>
                <w:sz w:val="20"/>
                <w:szCs w:val="20"/>
              </w:rPr>
              <w:t xml:space="preserve"> </w:t>
            </w:r>
            <w:r w:rsidRPr="002756EC">
              <w:rPr>
                <w:rFonts w:cstheme="minorHAnsi"/>
                <w:bCs/>
                <w:i/>
                <w:iCs/>
                <w:sz w:val="20"/>
                <w:szCs w:val="20"/>
              </w:rPr>
              <w:t>przedziale uzgodnić z Zamawiającym.”</w:t>
            </w:r>
          </w:p>
        </w:tc>
      </w:tr>
      <w:tr w:rsidR="00D0047D" w:rsidRPr="002756EC" w14:paraId="3008100B" w14:textId="77777777" w:rsidTr="00F44A41">
        <w:tc>
          <w:tcPr>
            <w:tcW w:w="1271" w:type="dxa"/>
            <w:shd w:val="clear" w:color="auto" w:fill="auto"/>
          </w:tcPr>
          <w:p w14:paraId="27E6F3B6" w14:textId="77777777" w:rsidR="00D0047D" w:rsidRPr="002756EC" w:rsidRDefault="00D0047D" w:rsidP="00D0047D">
            <w:pPr>
              <w:rPr>
                <w:rFonts w:cstheme="minorHAnsi"/>
                <w:sz w:val="20"/>
                <w:szCs w:val="20"/>
              </w:rPr>
            </w:pPr>
            <w:r w:rsidRPr="002756EC">
              <w:rPr>
                <w:rFonts w:cstheme="minorHAnsi"/>
                <w:sz w:val="20"/>
                <w:szCs w:val="20"/>
              </w:rPr>
              <w:t>33</w:t>
            </w:r>
          </w:p>
        </w:tc>
        <w:tc>
          <w:tcPr>
            <w:tcW w:w="1701" w:type="dxa"/>
          </w:tcPr>
          <w:p w14:paraId="62206861" w14:textId="793443ED" w:rsidR="00D0047D" w:rsidRPr="002756EC" w:rsidRDefault="00D0047D" w:rsidP="00D0047D">
            <w:pPr>
              <w:rPr>
                <w:rFonts w:cstheme="minorHAnsi"/>
                <w:sz w:val="20"/>
                <w:szCs w:val="20"/>
              </w:rPr>
            </w:pPr>
            <w:r w:rsidRPr="002756EC">
              <w:rPr>
                <w:rFonts w:cstheme="minorHAnsi"/>
                <w:sz w:val="20"/>
                <w:szCs w:val="20"/>
              </w:rPr>
              <w:t>OPZ</w:t>
            </w:r>
          </w:p>
        </w:tc>
        <w:tc>
          <w:tcPr>
            <w:tcW w:w="6384" w:type="dxa"/>
          </w:tcPr>
          <w:p w14:paraId="0991D4CF" w14:textId="77777777" w:rsidR="00D0047D" w:rsidRPr="002756EC" w:rsidRDefault="00D0047D" w:rsidP="00D0047D">
            <w:pPr>
              <w:jc w:val="both"/>
              <w:rPr>
                <w:rFonts w:cstheme="minorHAnsi"/>
                <w:b/>
                <w:sz w:val="20"/>
                <w:szCs w:val="20"/>
              </w:rPr>
            </w:pPr>
            <w:r w:rsidRPr="002756EC">
              <w:rPr>
                <w:rFonts w:cstheme="minorHAnsi"/>
                <w:b/>
                <w:color w:val="000000" w:themeColor="text1"/>
                <w:sz w:val="20"/>
                <w:szCs w:val="20"/>
              </w:rPr>
              <w:t>Załącznik nr 1 do Umowy – Opis przedmiotu zamówienia, pkt 7.1.3.5</w:t>
            </w:r>
          </w:p>
          <w:p w14:paraId="3A9DC165" w14:textId="77777777" w:rsidR="00D0047D" w:rsidRPr="002756EC" w:rsidRDefault="00D0047D" w:rsidP="00D0047D">
            <w:pPr>
              <w:jc w:val="both"/>
              <w:rPr>
                <w:rFonts w:cstheme="minorHAnsi"/>
                <w:bCs/>
                <w:i/>
                <w:iCs/>
                <w:sz w:val="20"/>
                <w:szCs w:val="20"/>
              </w:rPr>
            </w:pPr>
            <w:r w:rsidRPr="002756EC">
              <w:rPr>
                <w:rFonts w:cstheme="minorHAnsi"/>
                <w:bCs/>
                <w:i/>
                <w:iCs/>
                <w:sz w:val="20"/>
                <w:szCs w:val="20"/>
              </w:rPr>
              <w:t xml:space="preserve">„harmonie </w:t>
            </w:r>
            <w:proofErr w:type="spellStart"/>
            <w:r w:rsidRPr="002756EC">
              <w:rPr>
                <w:rFonts w:cstheme="minorHAnsi"/>
                <w:bCs/>
                <w:i/>
                <w:iCs/>
                <w:sz w:val="20"/>
                <w:szCs w:val="20"/>
              </w:rPr>
              <w:t>międzywagonowe</w:t>
            </w:r>
            <w:proofErr w:type="spellEnd"/>
            <w:r w:rsidRPr="002756EC">
              <w:rPr>
                <w:rFonts w:cstheme="minorHAnsi"/>
                <w:bCs/>
                <w:i/>
                <w:iCs/>
                <w:sz w:val="20"/>
                <w:szCs w:val="20"/>
              </w:rPr>
              <w:t xml:space="preserve"> (opończe) musi być zapewniona możliwość szybkiego łączenia i rozłączania, niedopuszczalne jest mocowanie harmonii do pudeł wagonów za pomocą </w:t>
            </w:r>
            <w:proofErr w:type="spellStart"/>
            <w:r w:rsidRPr="002756EC">
              <w:rPr>
                <w:rFonts w:cstheme="minorHAnsi"/>
                <w:bCs/>
                <w:i/>
                <w:iCs/>
                <w:sz w:val="20"/>
                <w:szCs w:val="20"/>
              </w:rPr>
              <w:t>nito</w:t>
            </w:r>
            <w:proofErr w:type="spellEnd"/>
            <w:r w:rsidRPr="002756EC">
              <w:rPr>
                <w:rFonts w:ascii="Cambria Math" w:hAnsi="Cambria Math" w:cs="Cambria Math"/>
                <w:bCs/>
                <w:i/>
                <w:iCs/>
                <w:sz w:val="20"/>
                <w:szCs w:val="20"/>
              </w:rPr>
              <w:t>‑</w:t>
            </w:r>
            <w:r w:rsidRPr="002756EC">
              <w:rPr>
                <w:rFonts w:cstheme="minorHAnsi"/>
                <w:bCs/>
                <w:i/>
                <w:iCs/>
                <w:sz w:val="20"/>
                <w:szCs w:val="20"/>
              </w:rPr>
              <w:t>nakrętek”</w:t>
            </w:r>
          </w:p>
          <w:p w14:paraId="5111225F" w14:textId="77777777" w:rsidR="00D0047D" w:rsidRPr="002756EC" w:rsidRDefault="00D0047D" w:rsidP="00D0047D">
            <w:pPr>
              <w:jc w:val="both"/>
              <w:rPr>
                <w:rFonts w:cstheme="minorHAnsi"/>
                <w:b/>
                <w:sz w:val="20"/>
                <w:szCs w:val="20"/>
              </w:rPr>
            </w:pPr>
          </w:p>
          <w:p w14:paraId="196078D2" w14:textId="77777777" w:rsidR="00D0047D" w:rsidRPr="002756EC" w:rsidRDefault="00D0047D" w:rsidP="00D0047D">
            <w:pPr>
              <w:jc w:val="both"/>
              <w:rPr>
                <w:rFonts w:cstheme="minorHAnsi"/>
                <w:bCs/>
                <w:sz w:val="20"/>
                <w:szCs w:val="20"/>
              </w:rPr>
            </w:pPr>
            <w:r w:rsidRPr="002756EC">
              <w:rPr>
                <w:rFonts w:cstheme="minorHAnsi"/>
                <w:bCs/>
                <w:sz w:val="20"/>
                <w:szCs w:val="20"/>
              </w:rPr>
              <w:t xml:space="preserve">Wnioskujemy o zmianę zapisu na: </w:t>
            </w:r>
          </w:p>
          <w:p w14:paraId="2507CFC1" w14:textId="77777777" w:rsidR="00D0047D" w:rsidRPr="002756EC" w:rsidRDefault="00D0047D" w:rsidP="00D0047D">
            <w:pPr>
              <w:jc w:val="both"/>
              <w:rPr>
                <w:rFonts w:cstheme="minorHAnsi"/>
                <w:bCs/>
                <w:sz w:val="20"/>
                <w:szCs w:val="20"/>
              </w:rPr>
            </w:pPr>
          </w:p>
          <w:p w14:paraId="1544EBBB" w14:textId="57138F06" w:rsidR="00D0047D" w:rsidRPr="002756EC" w:rsidRDefault="00D0047D" w:rsidP="00D0047D">
            <w:pPr>
              <w:jc w:val="both"/>
              <w:rPr>
                <w:rFonts w:cstheme="minorHAnsi"/>
                <w:bCs/>
                <w:i/>
                <w:iCs/>
                <w:sz w:val="20"/>
                <w:szCs w:val="20"/>
              </w:rPr>
            </w:pPr>
            <w:r w:rsidRPr="002756EC">
              <w:rPr>
                <w:rFonts w:cstheme="minorHAnsi"/>
                <w:bCs/>
                <w:i/>
                <w:iCs/>
                <w:sz w:val="20"/>
                <w:szCs w:val="20"/>
              </w:rPr>
              <w:t>„niedopuszczalne jest mocowanie harmonii do pudeł wagonów za pomocą nitonakrętek”.</w:t>
            </w:r>
          </w:p>
        </w:tc>
        <w:tc>
          <w:tcPr>
            <w:tcW w:w="5816" w:type="dxa"/>
          </w:tcPr>
          <w:p w14:paraId="79CB3C67" w14:textId="0EE90EA5" w:rsidR="004D68A2" w:rsidRPr="00F2555D" w:rsidRDefault="004D68A2" w:rsidP="004D68A2">
            <w:pPr>
              <w:keepNext/>
              <w:jc w:val="both"/>
              <w:rPr>
                <w:rFonts w:cstheme="minorHAnsi"/>
                <w:sz w:val="20"/>
                <w:szCs w:val="20"/>
              </w:rPr>
            </w:pPr>
            <w:r w:rsidRPr="00F2555D">
              <w:rPr>
                <w:rFonts w:cstheme="minorHAnsi"/>
                <w:sz w:val="20"/>
                <w:szCs w:val="20"/>
              </w:rPr>
              <w:t xml:space="preserve">Zamawiający modyfikuje treść pkt 7.1.3.5 </w:t>
            </w:r>
            <w:proofErr w:type="spellStart"/>
            <w:r w:rsidRPr="00F2555D">
              <w:rPr>
                <w:rFonts w:cstheme="minorHAnsi"/>
                <w:sz w:val="20"/>
                <w:szCs w:val="20"/>
              </w:rPr>
              <w:t>tiret</w:t>
            </w:r>
            <w:proofErr w:type="spellEnd"/>
            <w:r w:rsidRPr="00F2555D">
              <w:rPr>
                <w:rFonts w:cstheme="minorHAnsi"/>
                <w:sz w:val="20"/>
                <w:szCs w:val="20"/>
              </w:rPr>
              <w:t xml:space="preserve"> 2 OPZ i nadaje mu brzmienie:</w:t>
            </w:r>
          </w:p>
          <w:p w14:paraId="3DDEDE67" w14:textId="77777777" w:rsidR="00D0047D" w:rsidRDefault="00D0047D" w:rsidP="00D0047D">
            <w:pPr>
              <w:rPr>
                <w:rFonts w:cstheme="minorHAnsi"/>
                <w:i/>
                <w:iCs/>
                <w:sz w:val="20"/>
                <w:szCs w:val="20"/>
              </w:rPr>
            </w:pPr>
          </w:p>
          <w:p w14:paraId="7077691A" w14:textId="74667BAF" w:rsidR="004D68A2" w:rsidRPr="002756EC" w:rsidRDefault="004D68A2" w:rsidP="00874B6A">
            <w:pPr>
              <w:jc w:val="both"/>
              <w:rPr>
                <w:rFonts w:cstheme="minorHAnsi"/>
                <w:i/>
                <w:iCs/>
                <w:sz w:val="20"/>
                <w:szCs w:val="20"/>
              </w:rPr>
            </w:pPr>
            <w:r>
              <w:rPr>
                <w:rFonts w:cstheme="minorHAnsi"/>
                <w:i/>
                <w:iCs/>
                <w:sz w:val="20"/>
                <w:szCs w:val="20"/>
              </w:rPr>
              <w:t xml:space="preserve">„- </w:t>
            </w:r>
            <w:r w:rsidRPr="002756EC">
              <w:rPr>
                <w:rFonts w:cstheme="minorHAnsi"/>
                <w:bCs/>
                <w:i/>
                <w:iCs/>
                <w:sz w:val="20"/>
                <w:szCs w:val="20"/>
              </w:rPr>
              <w:t xml:space="preserve">harmonie </w:t>
            </w:r>
            <w:proofErr w:type="spellStart"/>
            <w:r w:rsidRPr="002756EC">
              <w:rPr>
                <w:rFonts w:cstheme="minorHAnsi"/>
                <w:bCs/>
                <w:i/>
                <w:iCs/>
                <w:sz w:val="20"/>
                <w:szCs w:val="20"/>
              </w:rPr>
              <w:t>międzywagonowe</w:t>
            </w:r>
            <w:proofErr w:type="spellEnd"/>
            <w:r w:rsidRPr="002756EC">
              <w:rPr>
                <w:rFonts w:cstheme="minorHAnsi"/>
                <w:bCs/>
                <w:i/>
                <w:iCs/>
                <w:sz w:val="20"/>
                <w:szCs w:val="20"/>
              </w:rPr>
              <w:t xml:space="preserve"> (opończe)</w:t>
            </w:r>
            <w:r w:rsidRPr="004D68A2">
              <w:rPr>
                <w:rFonts w:cstheme="minorHAnsi"/>
                <w:bCs/>
                <w:i/>
                <w:iCs/>
                <w:strike/>
                <w:color w:val="FF0000"/>
                <w:sz w:val="20"/>
                <w:szCs w:val="20"/>
              </w:rPr>
              <w:t xml:space="preserve"> musi być zapewniona możliwość szybkiego łączenia i rozłączania,</w:t>
            </w:r>
            <w:r w:rsidRPr="002756EC">
              <w:rPr>
                <w:rFonts w:cstheme="minorHAnsi"/>
                <w:bCs/>
                <w:i/>
                <w:iCs/>
                <w:sz w:val="20"/>
                <w:szCs w:val="20"/>
              </w:rPr>
              <w:t xml:space="preserve"> niedopuszczalne jest mocowanie harmonii do pudeł wagonów za pomocą </w:t>
            </w:r>
            <w:r w:rsidRPr="004D68A2">
              <w:rPr>
                <w:rFonts w:cstheme="minorHAnsi"/>
                <w:bCs/>
                <w:i/>
                <w:iCs/>
                <w:color w:val="FF0000"/>
                <w:sz w:val="20"/>
                <w:szCs w:val="20"/>
              </w:rPr>
              <w:t>nitonakrętek</w:t>
            </w:r>
            <w:r w:rsidRPr="00874B6A">
              <w:rPr>
                <w:rFonts w:cstheme="minorHAnsi"/>
                <w:bCs/>
                <w:i/>
                <w:iCs/>
                <w:strike/>
                <w:color w:val="FF0000"/>
                <w:sz w:val="20"/>
                <w:szCs w:val="20"/>
              </w:rPr>
              <w:t xml:space="preserve"> </w:t>
            </w:r>
            <w:proofErr w:type="spellStart"/>
            <w:r w:rsidRPr="004D68A2">
              <w:rPr>
                <w:rFonts w:cstheme="minorHAnsi"/>
                <w:bCs/>
                <w:i/>
                <w:iCs/>
                <w:strike/>
                <w:color w:val="FF0000"/>
                <w:sz w:val="20"/>
                <w:szCs w:val="20"/>
              </w:rPr>
              <w:t>nito</w:t>
            </w:r>
            <w:proofErr w:type="spellEnd"/>
            <w:r w:rsidRPr="004D68A2">
              <w:rPr>
                <w:rFonts w:ascii="Cambria Math" w:hAnsi="Cambria Math" w:cs="Cambria Math"/>
                <w:bCs/>
                <w:i/>
                <w:iCs/>
                <w:strike/>
                <w:color w:val="FF0000"/>
                <w:sz w:val="20"/>
                <w:szCs w:val="20"/>
              </w:rPr>
              <w:t>‑</w:t>
            </w:r>
            <w:r w:rsidRPr="004D68A2">
              <w:rPr>
                <w:rFonts w:cstheme="minorHAnsi"/>
                <w:bCs/>
                <w:i/>
                <w:iCs/>
                <w:strike/>
                <w:color w:val="FF0000"/>
                <w:sz w:val="20"/>
                <w:szCs w:val="20"/>
              </w:rPr>
              <w:t>nakrętek</w:t>
            </w:r>
            <w:r w:rsidRPr="002756EC">
              <w:rPr>
                <w:rFonts w:cstheme="minorHAnsi"/>
                <w:bCs/>
                <w:i/>
                <w:iCs/>
                <w:sz w:val="20"/>
                <w:szCs w:val="20"/>
              </w:rPr>
              <w:t>”</w:t>
            </w:r>
          </w:p>
        </w:tc>
      </w:tr>
      <w:tr w:rsidR="00A72011" w:rsidRPr="002756EC" w14:paraId="465FA9A5" w14:textId="77777777" w:rsidTr="00F44A41">
        <w:tc>
          <w:tcPr>
            <w:tcW w:w="1271" w:type="dxa"/>
            <w:shd w:val="clear" w:color="auto" w:fill="auto"/>
          </w:tcPr>
          <w:p w14:paraId="405C4ABE" w14:textId="77777777" w:rsidR="00A72011" w:rsidRPr="002756EC" w:rsidRDefault="00A72011" w:rsidP="00F2555D">
            <w:pPr>
              <w:keepNext/>
              <w:rPr>
                <w:rFonts w:cstheme="minorHAnsi"/>
                <w:sz w:val="20"/>
                <w:szCs w:val="20"/>
              </w:rPr>
            </w:pPr>
            <w:r w:rsidRPr="002756EC">
              <w:rPr>
                <w:rFonts w:cstheme="minorHAnsi"/>
                <w:sz w:val="20"/>
                <w:szCs w:val="20"/>
              </w:rPr>
              <w:t>34</w:t>
            </w:r>
          </w:p>
        </w:tc>
        <w:tc>
          <w:tcPr>
            <w:tcW w:w="1701" w:type="dxa"/>
          </w:tcPr>
          <w:p w14:paraId="2FAC1F36" w14:textId="651ECCD6" w:rsidR="00A72011" w:rsidRPr="002756EC" w:rsidRDefault="00C03E14" w:rsidP="00F2555D">
            <w:pPr>
              <w:keepNext/>
              <w:rPr>
                <w:rFonts w:cstheme="minorHAnsi"/>
                <w:sz w:val="20"/>
                <w:szCs w:val="20"/>
              </w:rPr>
            </w:pPr>
            <w:r w:rsidRPr="002756EC">
              <w:rPr>
                <w:rFonts w:cstheme="minorHAnsi"/>
                <w:sz w:val="20"/>
                <w:szCs w:val="20"/>
              </w:rPr>
              <w:t>OPZ</w:t>
            </w:r>
          </w:p>
        </w:tc>
        <w:tc>
          <w:tcPr>
            <w:tcW w:w="6384" w:type="dxa"/>
          </w:tcPr>
          <w:p w14:paraId="17378157" w14:textId="77777777" w:rsidR="00A72011" w:rsidRPr="002756EC" w:rsidRDefault="00A72011" w:rsidP="00F2555D">
            <w:pPr>
              <w:keepNext/>
              <w:jc w:val="both"/>
              <w:rPr>
                <w:rFonts w:cstheme="minorHAnsi"/>
                <w:b/>
                <w:sz w:val="20"/>
                <w:szCs w:val="20"/>
              </w:rPr>
            </w:pPr>
            <w:r w:rsidRPr="002756EC">
              <w:rPr>
                <w:rFonts w:cstheme="minorHAnsi"/>
                <w:b/>
                <w:color w:val="000000" w:themeColor="text1"/>
                <w:sz w:val="20"/>
                <w:szCs w:val="20"/>
              </w:rPr>
              <w:t>Załącznik nr 1 do Umowy – Opis przedmiotu zamówienia, pkt 7.1.6.6</w:t>
            </w:r>
          </w:p>
          <w:p w14:paraId="4769936A" w14:textId="77777777" w:rsidR="00A72011" w:rsidRPr="002756EC" w:rsidRDefault="00A72011" w:rsidP="00F2555D">
            <w:pPr>
              <w:keepNext/>
              <w:jc w:val="both"/>
              <w:rPr>
                <w:rFonts w:cstheme="minorHAnsi"/>
                <w:bCs/>
                <w:i/>
                <w:iCs/>
                <w:sz w:val="20"/>
                <w:szCs w:val="20"/>
              </w:rPr>
            </w:pPr>
            <w:r w:rsidRPr="002756EC">
              <w:rPr>
                <w:rFonts w:cstheme="minorHAnsi"/>
                <w:bCs/>
                <w:i/>
                <w:iCs/>
                <w:sz w:val="20"/>
                <w:szCs w:val="20"/>
              </w:rPr>
              <w:t>„pojemniki na śmieci w strefach wejścia do pojazdu, wbudowane w konstrukcję wiatrochronów, w stanie zamknięcia niewystające poza jej obrys.”</w:t>
            </w:r>
          </w:p>
          <w:p w14:paraId="384914D0" w14:textId="77777777" w:rsidR="00A72011" w:rsidRPr="002756EC" w:rsidRDefault="00A72011" w:rsidP="00F2555D">
            <w:pPr>
              <w:keepNext/>
              <w:jc w:val="both"/>
              <w:rPr>
                <w:rFonts w:cstheme="minorHAnsi"/>
                <w:b/>
                <w:sz w:val="20"/>
                <w:szCs w:val="20"/>
              </w:rPr>
            </w:pPr>
          </w:p>
          <w:p w14:paraId="66B03817" w14:textId="77777777" w:rsidR="00A72011" w:rsidRPr="002756EC" w:rsidRDefault="00A72011" w:rsidP="00F2555D">
            <w:pPr>
              <w:keepNext/>
              <w:jc w:val="both"/>
              <w:rPr>
                <w:rFonts w:cstheme="minorHAnsi"/>
                <w:bCs/>
                <w:sz w:val="20"/>
                <w:szCs w:val="20"/>
              </w:rPr>
            </w:pPr>
            <w:r w:rsidRPr="002756EC">
              <w:rPr>
                <w:rFonts w:cstheme="minorHAnsi"/>
                <w:bCs/>
                <w:sz w:val="20"/>
                <w:szCs w:val="20"/>
              </w:rPr>
              <w:t xml:space="preserve">Wnioskujemy o zmianę zapisu na: </w:t>
            </w:r>
          </w:p>
          <w:p w14:paraId="2B76ACFE" w14:textId="2462B618" w:rsidR="00A72011" w:rsidRPr="002756EC" w:rsidRDefault="00A72011" w:rsidP="00F2555D">
            <w:pPr>
              <w:keepNext/>
              <w:jc w:val="both"/>
              <w:rPr>
                <w:rFonts w:cstheme="minorHAnsi"/>
                <w:bCs/>
                <w:i/>
                <w:iCs/>
                <w:sz w:val="20"/>
                <w:szCs w:val="20"/>
              </w:rPr>
            </w:pPr>
            <w:r w:rsidRPr="002756EC">
              <w:rPr>
                <w:rFonts w:cstheme="minorHAnsi"/>
                <w:bCs/>
                <w:i/>
                <w:iCs/>
                <w:sz w:val="20"/>
                <w:szCs w:val="20"/>
              </w:rPr>
              <w:t>„pojemniki na śmieci w strefach wejścia do pojazdu, zintegrowane z wiatrochronami w stanie zamknięcia niewystające poza jej obrys.”</w:t>
            </w:r>
          </w:p>
        </w:tc>
        <w:tc>
          <w:tcPr>
            <w:tcW w:w="5816" w:type="dxa"/>
          </w:tcPr>
          <w:p w14:paraId="1342EA21" w14:textId="6FB03B9E" w:rsidR="00ED5D07" w:rsidRPr="00F2555D" w:rsidRDefault="00ED5D07" w:rsidP="00F2555D">
            <w:pPr>
              <w:keepNext/>
              <w:jc w:val="both"/>
              <w:rPr>
                <w:rFonts w:cstheme="minorHAnsi"/>
                <w:sz w:val="20"/>
                <w:szCs w:val="20"/>
              </w:rPr>
            </w:pPr>
            <w:r w:rsidRPr="00F2555D">
              <w:rPr>
                <w:rFonts w:cstheme="minorHAnsi"/>
                <w:sz w:val="20"/>
                <w:szCs w:val="20"/>
              </w:rPr>
              <w:t>Zamawiający modyfikuje treść pkt 7.1.6.6 OPZ i nadaje mu brzmienie:</w:t>
            </w:r>
          </w:p>
          <w:p w14:paraId="0EB86536" w14:textId="77777777" w:rsidR="00A72011" w:rsidRDefault="00A72011" w:rsidP="00F2555D">
            <w:pPr>
              <w:keepNext/>
              <w:rPr>
                <w:rFonts w:cstheme="minorHAnsi"/>
                <w:sz w:val="20"/>
                <w:szCs w:val="20"/>
              </w:rPr>
            </w:pPr>
          </w:p>
          <w:p w14:paraId="1BBD407D" w14:textId="1ECE6788" w:rsidR="00ED5D07" w:rsidRPr="002756EC" w:rsidRDefault="00ED5D07" w:rsidP="00F2555D">
            <w:pPr>
              <w:keepNext/>
              <w:jc w:val="both"/>
              <w:rPr>
                <w:rFonts w:cstheme="minorHAnsi"/>
                <w:sz w:val="20"/>
                <w:szCs w:val="20"/>
              </w:rPr>
            </w:pPr>
            <w:r w:rsidRPr="002756EC">
              <w:rPr>
                <w:rFonts w:cstheme="minorHAnsi"/>
                <w:bCs/>
                <w:i/>
                <w:iCs/>
                <w:sz w:val="20"/>
                <w:szCs w:val="20"/>
              </w:rPr>
              <w:t xml:space="preserve">„pojemniki na śmieci w strefach wejścia do pojazdu, </w:t>
            </w:r>
            <w:r>
              <w:rPr>
                <w:rFonts w:cstheme="minorHAnsi"/>
                <w:bCs/>
                <w:i/>
                <w:iCs/>
                <w:color w:val="FF0000"/>
                <w:sz w:val="20"/>
                <w:szCs w:val="20"/>
              </w:rPr>
              <w:t>zintegrowane z wiatrochronem</w:t>
            </w:r>
            <w:r w:rsidRPr="00ED5D07">
              <w:rPr>
                <w:rFonts w:cstheme="minorHAnsi"/>
                <w:bCs/>
                <w:i/>
                <w:iCs/>
                <w:strike/>
                <w:color w:val="FF0000"/>
                <w:sz w:val="20"/>
                <w:szCs w:val="20"/>
              </w:rPr>
              <w:t xml:space="preserve"> wbudowane w konstrukcję wiatrochronów,</w:t>
            </w:r>
            <w:r w:rsidRPr="002756EC">
              <w:rPr>
                <w:rFonts w:cstheme="minorHAnsi"/>
                <w:bCs/>
                <w:i/>
                <w:iCs/>
                <w:sz w:val="20"/>
                <w:szCs w:val="20"/>
              </w:rPr>
              <w:t xml:space="preserve"> w stanie zamknięcia niewystające poza </w:t>
            </w:r>
            <w:r w:rsidR="004E76DF">
              <w:rPr>
                <w:rFonts w:cstheme="minorHAnsi"/>
                <w:bCs/>
                <w:i/>
                <w:iCs/>
                <w:color w:val="FF0000"/>
                <w:sz w:val="20"/>
                <w:szCs w:val="20"/>
              </w:rPr>
              <w:t>jego</w:t>
            </w:r>
            <w:r w:rsidR="004E76DF" w:rsidRPr="004E76DF">
              <w:rPr>
                <w:rFonts w:cstheme="minorHAnsi"/>
                <w:bCs/>
                <w:i/>
                <w:iCs/>
                <w:strike/>
                <w:color w:val="FF0000"/>
                <w:sz w:val="20"/>
                <w:szCs w:val="20"/>
              </w:rPr>
              <w:t xml:space="preserve"> </w:t>
            </w:r>
            <w:r w:rsidRPr="004E76DF">
              <w:rPr>
                <w:rFonts w:cstheme="minorHAnsi"/>
                <w:bCs/>
                <w:i/>
                <w:iCs/>
                <w:strike/>
                <w:color w:val="FF0000"/>
                <w:sz w:val="20"/>
                <w:szCs w:val="20"/>
              </w:rPr>
              <w:t>jej</w:t>
            </w:r>
            <w:r w:rsidRPr="002756EC">
              <w:rPr>
                <w:rFonts w:cstheme="minorHAnsi"/>
                <w:bCs/>
                <w:i/>
                <w:iCs/>
                <w:sz w:val="20"/>
                <w:szCs w:val="20"/>
              </w:rPr>
              <w:t xml:space="preserve"> obrys.”</w:t>
            </w:r>
          </w:p>
        </w:tc>
      </w:tr>
      <w:tr w:rsidR="00C03E14" w:rsidRPr="002756EC" w14:paraId="0182DE8C" w14:textId="77777777" w:rsidTr="00F44A41">
        <w:tc>
          <w:tcPr>
            <w:tcW w:w="1271" w:type="dxa"/>
            <w:shd w:val="clear" w:color="auto" w:fill="auto"/>
          </w:tcPr>
          <w:p w14:paraId="5EFBEC31" w14:textId="77777777" w:rsidR="00C03E14" w:rsidRPr="002756EC" w:rsidRDefault="00C03E14" w:rsidP="002756EC">
            <w:pPr>
              <w:rPr>
                <w:rFonts w:cstheme="minorHAnsi"/>
                <w:sz w:val="20"/>
                <w:szCs w:val="20"/>
              </w:rPr>
            </w:pPr>
            <w:r w:rsidRPr="002756EC">
              <w:rPr>
                <w:rFonts w:cstheme="minorHAnsi"/>
                <w:sz w:val="20"/>
                <w:szCs w:val="20"/>
              </w:rPr>
              <w:t>35</w:t>
            </w:r>
          </w:p>
        </w:tc>
        <w:tc>
          <w:tcPr>
            <w:tcW w:w="1701" w:type="dxa"/>
          </w:tcPr>
          <w:p w14:paraId="01A0F80F" w14:textId="2FA90D7D" w:rsidR="00C03E14" w:rsidRPr="002756EC" w:rsidRDefault="00C03E14" w:rsidP="002756EC">
            <w:pPr>
              <w:rPr>
                <w:rFonts w:cstheme="minorHAnsi"/>
                <w:sz w:val="20"/>
                <w:szCs w:val="20"/>
              </w:rPr>
            </w:pPr>
            <w:r w:rsidRPr="002756EC">
              <w:rPr>
                <w:rFonts w:cstheme="minorHAnsi"/>
                <w:sz w:val="20"/>
                <w:szCs w:val="20"/>
              </w:rPr>
              <w:t>OPZ</w:t>
            </w:r>
          </w:p>
        </w:tc>
        <w:tc>
          <w:tcPr>
            <w:tcW w:w="6384" w:type="dxa"/>
          </w:tcPr>
          <w:p w14:paraId="496B225A" w14:textId="77777777" w:rsidR="00C03E14" w:rsidRPr="002756EC" w:rsidRDefault="00C03E14" w:rsidP="002756EC">
            <w:pPr>
              <w:jc w:val="both"/>
              <w:rPr>
                <w:rFonts w:cstheme="minorHAnsi"/>
                <w:b/>
                <w:sz w:val="20"/>
                <w:szCs w:val="20"/>
              </w:rPr>
            </w:pPr>
            <w:r w:rsidRPr="002756EC">
              <w:rPr>
                <w:rFonts w:cstheme="minorHAnsi"/>
                <w:b/>
                <w:color w:val="000000" w:themeColor="text1"/>
                <w:sz w:val="20"/>
                <w:szCs w:val="20"/>
              </w:rPr>
              <w:t>Załącznik nr 1 do Umowy – Opis przedmiotu zamówienia, pkt 7.1.6.1</w:t>
            </w:r>
          </w:p>
          <w:p w14:paraId="2E11B209" w14:textId="77777777" w:rsidR="00C03E14" w:rsidRPr="002756EC" w:rsidRDefault="00C03E14" w:rsidP="002756EC">
            <w:pPr>
              <w:jc w:val="both"/>
              <w:rPr>
                <w:rFonts w:cstheme="minorHAnsi"/>
                <w:bCs/>
                <w:i/>
                <w:iCs/>
                <w:sz w:val="20"/>
                <w:szCs w:val="20"/>
              </w:rPr>
            </w:pPr>
            <w:r w:rsidRPr="002756EC">
              <w:rPr>
                <w:rFonts w:cstheme="minorHAnsi"/>
                <w:bCs/>
                <w:i/>
                <w:iCs/>
                <w:sz w:val="20"/>
                <w:szCs w:val="20"/>
              </w:rPr>
              <w:t>„przestrzeń przedsionka oddzielona od przedziału pasażerskiego wiatrochronem(..)”</w:t>
            </w:r>
          </w:p>
          <w:p w14:paraId="77E7C6DA" w14:textId="77777777" w:rsidR="00C03E14" w:rsidRPr="002756EC" w:rsidRDefault="00C03E14" w:rsidP="002756EC">
            <w:pPr>
              <w:jc w:val="both"/>
              <w:rPr>
                <w:rFonts w:cstheme="minorHAnsi"/>
                <w:bCs/>
                <w:i/>
                <w:iCs/>
                <w:sz w:val="20"/>
                <w:szCs w:val="20"/>
              </w:rPr>
            </w:pPr>
          </w:p>
          <w:p w14:paraId="11C49342" w14:textId="77777777" w:rsidR="00C03E14" w:rsidRPr="002756EC" w:rsidRDefault="00C03E14" w:rsidP="002756EC">
            <w:pPr>
              <w:jc w:val="both"/>
              <w:rPr>
                <w:rFonts w:cstheme="minorHAnsi"/>
                <w:bCs/>
                <w:sz w:val="20"/>
                <w:szCs w:val="20"/>
              </w:rPr>
            </w:pPr>
            <w:r w:rsidRPr="002756EC">
              <w:rPr>
                <w:rFonts w:cstheme="minorHAnsi"/>
                <w:bCs/>
                <w:sz w:val="20"/>
                <w:szCs w:val="20"/>
              </w:rPr>
              <w:lastRenderedPageBreak/>
              <w:t>Wnioskujemy o dodanie zapisu:</w:t>
            </w:r>
          </w:p>
          <w:p w14:paraId="35E17A11" w14:textId="2914F547" w:rsidR="00C03E14" w:rsidRPr="006E0B10" w:rsidRDefault="00C03E14" w:rsidP="006E0B10">
            <w:pPr>
              <w:jc w:val="both"/>
              <w:rPr>
                <w:rFonts w:cstheme="minorHAnsi"/>
                <w:bCs/>
                <w:sz w:val="20"/>
                <w:szCs w:val="20"/>
              </w:rPr>
            </w:pPr>
            <w:r w:rsidRPr="002756EC">
              <w:rPr>
                <w:rFonts w:cstheme="minorHAnsi"/>
                <w:bCs/>
                <w:sz w:val="20"/>
                <w:szCs w:val="20"/>
              </w:rPr>
              <w:t>„Dopuszcza się niestosowanie wiatrochronów przy przejściach do miejsca przechowywania rowerów, miejsc inwalidy oraz w obrębie toalety.”</w:t>
            </w:r>
          </w:p>
        </w:tc>
        <w:tc>
          <w:tcPr>
            <w:tcW w:w="5816" w:type="dxa"/>
          </w:tcPr>
          <w:p w14:paraId="7FAF2AB2" w14:textId="2A6C9FA0" w:rsidR="00E84274" w:rsidRPr="00F2555D" w:rsidRDefault="00E84274" w:rsidP="00E84274">
            <w:pPr>
              <w:keepNext/>
              <w:jc w:val="both"/>
              <w:rPr>
                <w:rFonts w:cstheme="minorHAnsi"/>
                <w:sz w:val="20"/>
                <w:szCs w:val="20"/>
              </w:rPr>
            </w:pPr>
            <w:r w:rsidRPr="00F2555D">
              <w:rPr>
                <w:rFonts w:cstheme="minorHAnsi"/>
                <w:sz w:val="20"/>
                <w:szCs w:val="20"/>
              </w:rPr>
              <w:lastRenderedPageBreak/>
              <w:t xml:space="preserve">Zamawiający modyfikuje treść pkt 7.1.6.1 </w:t>
            </w:r>
            <w:proofErr w:type="spellStart"/>
            <w:r w:rsidRPr="00F2555D">
              <w:rPr>
                <w:rFonts w:cstheme="minorHAnsi"/>
                <w:sz w:val="20"/>
                <w:szCs w:val="20"/>
              </w:rPr>
              <w:t>tiret</w:t>
            </w:r>
            <w:proofErr w:type="spellEnd"/>
            <w:r w:rsidRPr="00F2555D">
              <w:rPr>
                <w:rFonts w:cstheme="minorHAnsi"/>
                <w:sz w:val="20"/>
                <w:szCs w:val="20"/>
              </w:rPr>
              <w:t xml:space="preserve"> 7 OPZ i nadaje mu brzmienie:</w:t>
            </w:r>
          </w:p>
          <w:p w14:paraId="3E08D6F8" w14:textId="77777777" w:rsidR="00C03E14" w:rsidRDefault="00C03E14" w:rsidP="002756EC">
            <w:pPr>
              <w:rPr>
                <w:rFonts w:cstheme="minorHAnsi"/>
                <w:sz w:val="20"/>
                <w:szCs w:val="20"/>
              </w:rPr>
            </w:pPr>
          </w:p>
          <w:p w14:paraId="2614A822" w14:textId="1E04E6D6" w:rsidR="00E84274" w:rsidRPr="002756EC" w:rsidRDefault="00E84274" w:rsidP="00E84274">
            <w:pPr>
              <w:jc w:val="both"/>
              <w:rPr>
                <w:rFonts w:cstheme="minorHAnsi"/>
                <w:sz w:val="20"/>
                <w:szCs w:val="20"/>
              </w:rPr>
            </w:pPr>
            <w:r w:rsidRPr="002756EC">
              <w:rPr>
                <w:rFonts w:cstheme="minorHAnsi"/>
                <w:bCs/>
                <w:i/>
                <w:iCs/>
                <w:sz w:val="20"/>
                <w:szCs w:val="20"/>
              </w:rPr>
              <w:lastRenderedPageBreak/>
              <w:t>„</w:t>
            </w:r>
            <w:r>
              <w:rPr>
                <w:rFonts w:cstheme="minorHAnsi"/>
                <w:bCs/>
                <w:i/>
                <w:iCs/>
                <w:sz w:val="20"/>
                <w:szCs w:val="20"/>
              </w:rPr>
              <w:t xml:space="preserve">- </w:t>
            </w:r>
            <w:r w:rsidRPr="002756EC">
              <w:rPr>
                <w:rFonts w:cstheme="minorHAnsi"/>
                <w:bCs/>
                <w:i/>
                <w:iCs/>
                <w:sz w:val="20"/>
                <w:szCs w:val="20"/>
              </w:rPr>
              <w:t>przestrzeń przedsionka oddzielona od przedziału pasażerskiego wiatrochronem</w:t>
            </w:r>
            <w:r>
              <w:rPr>
                <w:rFonts w:cstheme="minorHAnsi"/>
                <w:bCs/>
                <w:i/>
                <w:iCs/>
                <w:sz w:val="20"/>
                <w:szCs w:val="20"/>
              </w:rPr>
              <w:t xml:space="preserve"> </w:t>
            </w:r>
            <w:r w:rsidRPr="00E84274">
              <w:rPr>
                <w:rFonts w:cstheme="minorHAnsi"/>
                <w:bCs/>
                <w:i/>
                <w:iCs/>
                <w:sz w:val="20"/>
                <w:szCs w:val="20"/>
              </w:rPr>
              <w:t>wykonanym ze szkła hartowanego wg wymagań TSI</w:t>
            </w:r>
            <w:r>
              <w:rPr>
                <w:rFonts w:cstheme="minorHAnsi"/>
                <w:bCs/>
                <w:i/>
                <w:iCs/>
                <w:sz w:val="20"/>
                <w:szCs w:val="20"/>
              </w:rPr>
              <w:t> </w:t>
            </w:r>
            <w:r w:rsidRPr="00E84274">
              <w:rPr>
                <w:rFonts w:cstheme="minorHAnsi"/>
                <w:bCs/>
                <w:i/>
                <w:iCs/>
                <w:sz w:val="20"/>
                <w:szCs w:val="20"/>
              </w:rPr>
              <w:t>LOC&amp;PAS p. 4.2.2.9 z</w:t>
            </w:r>
            <w:r>
              <w:rPr>
                <w:rFonts w:cstheme="minorHAnsi"/>
                <w:bCs/>
                <w:i/>
                <w:iCs/>
                <w:sz w:val="20"/>
                <w:szCs w:val="20"/>
              </w:rPr>
              <w:t xml:space="preserve"> </w:t>
            </w:r>
            <w:r w:rsidRPr="00E84274">
              <w:rPr>
                <w:rFonts w:cstheme="minorHAnsi"/>
                <w:bCs/>
                <w:i/>
                <w:iCs/>
                <w:sz w:val="20"/>
                <w:szCs w:val="20"/>
              </w:rPr>
              <w:t>wypiastowanym Logo Zamawiającego, krawędź podświetlona wodoodpornymi taśmami LED o klasie szczelności IP 68 w barwie niebieskiej. Sposób mocowania wiatrochronów wykonanych ze szkła musi być odporny na drgania w</w:t>
            </w:r>
            <w:r>
              <w:rPr>
                <w:rFonts w:cstheme="minorHAnsi"/>
                <w:bCs/>
                <w:i/>
                <w:iCs/>
                <w:sz w:val="20"/>
                <w:szCs w:val="20"/>
              </w:rPr>
              <w:t> </w:t>
            </w:r>
            <w:r w:rsidRPr="00E84274">
              <w:rPr>
                <w:rFonts w:cstheme="minorHAnsi"/>
                <w:bCs/>
                <w:i/>
                <w:iCs/>
                <w:sz w:val="20"/>
                <w:szCs w:val="20"/>
              </w:rPr>
              <w:t>czasie jazdy pojazdu.</w:t>
            </w:r>
            <w:r>
              <w:rPr>
                <w:rFonts w:cstheme="minorHAnsi"/>
                <w:bCs/>
                <w:i/>
                <w:iCs/>
                <w:sz w:val="20"/>
                <w:szCs w:val="20"/>
              </w:rPr>
              <w:t xml:space="preserve"> </w:t>
            </w:r>
            <w:r>
              <w:rPr>
                <w:rFonts w:cstheme="minorHAnsi"/>
                <w:bCs/>
                <w:i/>
                <w:iCs/>
                <w:color w:val="FF0000"/>
                <w:sz w:val="20"/>
                <w:szCs w:val="20"/>
              </w:rPr>
              <w:t xml:space="preserve">Dopuszcza się </w:t>
            </w:r>
            <w:r w:rsidR="00CA695A">
              <w:rPr>
                <w:rFonts w:cstheme="minorHAnsi"/>
                <w:bCs/>
                <w:i/>
                <w:iCs/>
                <w:color w:val="FF0000"/>
                <w:sz w:val="20"/>
                <w:szCs w:val="20"/>
              </w:rPr>
              <w:t>zrezygnowanie z </w:t>
            </w:r>
            <w:r>
              <w:rPr>
                <w:rFonts w:cstheme="minorHAnsi"/>
                <w:bCs/>
                <w:i/>
                <w:iCs/>
                <w:color w:val="FF0000"/>
                <w:sz w:val="20"/>
                <w:szCs w:val="20"/>
              </w:rPr>
              <w:t>wiatrochronów przy przejściach do miejsca przechowywania rowerów, miejsc dla niepełnosprawnych oraz w obrębie toalety.</w:t>
            </w:r>
            <w:r w:rsidRPr="002756EC">
              <w:rPr>
                <w:rFonts w:cstheme="minorHAnsi"/>
                <w:bCs/>
                <w:i/>
                <w:iCs/>
                <w:sz w:val="20"/>
                <w:szCs w:val="20"/>
              </w:rPr>
              <w:t>”</w:t>
            </w:r>
          </w:p>
        </w:tc>
      </w:tr>
      <w:tr w:rsidR="00C03E14" w:rsidRPr="002756EC" w14:paraId="78CB0D9F" w14:textId="77777777" w:rsidTr="00F44A41">
        <w:tc>
          <w:tcPr>
            <w:tcW w:w="1271" w:type="dxa"/>
          </w:tcPr>
          <w:p w14:paraId="14A04B32" w14:textId="77777777" w:rsidR="00C03E14" w:rsidRPr="002756EC" w:rsidRDefault="00C03E14" w:rsidP="002756EC">
            <w:pPr>
              <w:rPr>
                <w:rFonts w:cstheme="minorHAnsi"/>
                <w:sz w:val="20"/>
                <w:szCs w:val="20"/>
              </w:rPr>
            </w:pPr>
            <w:bookmarkStart w:id="4" w:name="_Hlk71202715"/>
            <w:r w:rsidRPr="002756EC">
              <w:rPr>
                <w:rFonts w:cstheme="minorHAnsi"/>
                <w:sz w:val="20"/>
                <w:szCs w:val="20"/>
              </w:rPr>
              <w:lastRenderedPageBreak/>
              <w:t>36</w:t>
            </w:r>
          </w:p>
        </w:tc>
        <w:tc>
          <w:tcPr>
            <w:tcW w:w="1701" w:type="dxa"/>
          </w:tcPr>
          <w:p w14:paraId="647188B1" w14:textId="037745F0" w:rsidR="00C03E14" w:rsidRPr="002756EC" w:rsidRDefault="00C03E14" w:rsidP="002756EC">
            <w:pPr>
              <w:rPr>
                <w:rFonts w:cstheme="minorHAnsi"/>
                <w:sz w:val="20"/>
                <w:szCs w:val="20"/>
              </w:rPr>
            </w:pPr>
            <w:r w:rsidRPr="002756EC">
              <w:rPr>
                <w:rFonts w:cstheme="minorHAnsi"/>
                <w:sz w:val="20"/>
                <w:szCs w:val="20"/>
              </w:rPr>
              <w:t>OPZ</w:t>
            </w:r>
          </w:p>
        </w:tc>
        <w:tc>
          <w:tcPr>
            <w:tcW w:w="6384" w:type="dxa"/>
          </w:tcPr>
          <w:p w14:paraId="0E9EF583" w14:textId="77777777" w:rsidR="00C03E14" w:rsidRPr="002756EC" w:rsidRDefault="00C03E14" w:rsidP="002756EC">
            <w:pPr>
              <w:jc w:val="both"/>
              <w:rPr>
                <w:rFonts w:cstheme="minorHAnsi"/>
                <w:bCs/>
                <w:sz w:val="20"/>
                <w:szCs w:val="20"/>
              </w:rPr>
            </w:pPr>
            <w:r w:rsidRPr="002756EC">
              <w:rPr>
                <w:rFonts w:cstheme="minorHAnsi"/>
                <w:b/>
                <w:color w:val="000000" w:themeColor="text1"/>
                <w:sz w:val="20"/>
                <w:szCs w:val="20"/>
              </w:rPr>
              <w:t>Załącznik nr 1 do Umowy – Opis przedmiotu zamówienia, pkt 7.1.8.5.</w:t>
            </w:r>
          </w:p>
          <w:p w14:paraId="033D491B" w14:textId="77777777" w:rsidR="00C03E14" w:rsidRPr="002756EC" w:rsidRDefault="00C03E14" w:rsidP="002756EC">
            <w:pPr>
              <w:jc w:val="both"/>
              <w:rPr>
                <w:rFonts w:cstheme="minorHAnsi"/>
                <w:bCs/>
                <w:i/>
                <w:iCs/>
                <w:sz w:val="20"/>
                <w:szCs w:val="20"/>
              </w:rPr>
            </w:pPr>
            <w:r w:rsidRPr="002756EC">
              <w:rPr>
                <w:rFonts w:cstheme="minorHAnsi"/>
                <w:bCs/>
                <w:i/>
                <w:iCs/>
                <w:sz w:val="20"/>
                <w:szCs w:val="20"/>
              </w:rPr>
              <w:t>„(zabudowa lusterek wstecznych podgrzewanych elektrycznie z automatycznym składaniem przy dwóch nastawach prędkości – 10km/h lub 40km/h i odpornych na mycie w myjni automatycznej)”</w:t>
            </w:r>
          </w:p>
          <w:p w14:paraId="612A5238" w14:textId="77777777" w:rsidR="00C03E14" w:rsidRPr="002756EC" w:rsidRDefault="00C03E14" w:rsidP="002756EC">
            <w:pPr>
              <w:jc w:val="both"/>
              <w:rPr>
                <w:rFonts w:cstheme="minorHAnsi"/>
                <w:bCs/>
                <w:sz w:val="20"/>
                <w:szCs w:val="20"/>
              </w:rPr>
            </w:pPr>
          </w:p>
          <w:p w14:paraId="2FA11E24" w14:textId="77777777" w:rsidR="00C03E14" w:rsidRPr="002756EC" w:rsidRDefault="00C03E14" w:rsidP="002756EC">
            <w:pPr>
              <w:jc w:val="both"/>
              <w:rPr>
                <w:rFonts w:cstheme="minorHAnsi"/>
                <w:bCs/>
                <w:sz w:val="20"/>
                <w:szCs w:val="20"/>
              </w:rPr>
            </w:pPr>
            <w:r w:rsidRPr="002756EC">
              <w:rPr>
                <w:rFonts w:cstheme="minorHAnsi"/>
                <w:bCs/>
                <w:sz w:val="20"/>
                <w:szCs w:val="20"/>
              </w:rPr>
              <w:t xml:space="preserve">Wnioskujemy o zmianę zapisu na: </w:t>
            </w:r>
          </w:p>
          <w:p w14:paraId="4CDC59EC" w14:textId="24125B91" w:rsidR="00C03E14" w:rsidRPr="006E0B10" w:rsidRDefault="00C03E14" w:rsidP="006E0B10">
            <w:pPr>
              <w:jc w:val="both"/>
              <w:rPr>
                <w:rFonts w:cstheme="minorHAnsi"/>
                <w:bCs/>
                <w:sz w:val="20"/>
                <w:szCs w:val="20"/>
              </w:rPr>
            </w:pPr>
            <w:r w:rsidRPr="002756EC">
              <w:rPr>
                <w:rFonts w:cstheme="minorHAnsi"/>
                <w:bCs/>
                <w:sz w:val="20"/>
                <w:szCs w:val="20"/>
              </w:rPr>
              <w:t>„lusterka składane przy prędkości 10km/h.”</w:t>
            </w:r>
          </w:p>
        </w:tc>
        <w:tc>
          <w:tcPr>
            <w:tcW w:w="5816" w:type="dxa"/>
          </w:tcPr>
          <w:p w14:paraId="6D205680" w14:textId="191D732F" w:rsidR="000B5FCD" w:rsidRPr="00F2555D" w:rsidRDefault="000B5FCD" w:rsidP="000B5FCD">
            <w:pPr>
              <w:keepNext/>
              <w:jc w:val="both"/>
              <w:rPr>
                <w:rFonts w:cstheme="minorHAnsi"/>
                <w:sz w:val="20"/>
                <w:szCs w:val="20"/>
              </w:rPr>
            </w:pPr>
            <w:r w:rsidRPr="00F2555D">
              <w:rPr>
                <w:rFonts w:cstheme="minorHAnsi"/>
                <w:sz w:val="20"/>
                <w:szCs w:val="20"/>
              </w:rPr>
              <w:t xml:space="preserve">Zamawiający modyfikuje treść pkt 7.1.8.5 </w:t>
            </w:r>
            <w:proofErr w:type="spellStart"/>
            <w:r w:rsidRPr="00F2555D">
              <w:rPr>
                <w:rFonts w:cstheme="minorHAnsi"/>
                <w:sz w:val="20"/>
                <w:szCs w:val="20"/>
              </w:rPr>
              <w:t>tiret</w:t>
            </w:r>
            <w:proofErr w:type="spellEnd"/>
            <w:r w:rsidRPr="00F2555D">
              <w:rPr>
                <w:rFonts w:cstheme="minorHAnsi"/>
                <w:sz w:val="20"/>
                <w:szCs w:val="20"/>
              </w:rPr>
              <w:t xml:space="preserve"> 1 OPZ i nadaje mu brzmienie:</w:t>
            </w:r>
          </w:p>
          <w:p w14:paraId="21FB6A3C" w14:textId="77777777" w:rsidR="00C03E14" w:rsidRDefault="00C03E14" w:rsidP="002756EC">
            <w:pPr>
              <w:rPr>
                <w:rFonts w:cstheme="minorHAnsi"/>
                <w:sz w:val="20"/>
                <w:szCs w:val="20"/>
              </w:rPr>
            </w:pPr>
          </w:p>
          <w:p w14:paraId="4F5B3347" w14:textId="290E499F" w:rsidR="000B5FCD" w:rsidRPr="000B5FCD" w:rsidRDefault="000B5FCD" w:rsidP="000B5FCD">
            <w:pPr>
              <w:jc w:val="both"/>
              <w:rPr>
                <w:rFonts w:cstheme="minorHAnsi"/>
                <w:bCs/>
                <w:i/>
                <w:iCs/>
                <w:sz w:val="20"/>
                <w:szCs w:val="20"/>
              </w:rPr>
            </w:pPr>
            <w:r w:rsidRPr="002756EC">
              <w:rPr>
                <w:rFonts w:cstheme="minorHAnsi"/>
                <w:bCs/>
                <w:i/>
                <w:iCs/>
                <w:sz w:val="20"/>
                <w:szCs w:val="20"/>
              </w:rPr>
              <w:t>„</w:t>
            </w:r>
            <w:r w:rsidRPr="000B5FCD">
              <w:rPr>
                <w:rFonts w:cstheme="minorHAnsi"/>
                <w:bCs/>
                <w:i/>
                <w:iCs/>
                <w:sz w:val="20"/>
                <w:szCs w:val="20"/>
              </w:rPr>
              <w:t>- możliwość obserwacji przez maszynistę obu stron elektrycznego zespołu trakcyjnego, w</w:t>
            </w:r>
            <w:r w:rsidR="00314E08">
              <w:rPr>
                <w:rFonts w:cstheme="minorHAnsi"/>
                <w:bCs/>
                <w:i/>
                <w:iCs/>
                <w:sz w:val="20"/>
                <w:szCs w:val="20"/>
              </w:rPr>
              <w:t> </w:t>
            </w:r>
            <w:r w:rsidRPr="000B5FCD">
              <w:rPr>
                <w:rFonts w:cstheme="minorHAnsi"/>
                <w:bCs/>
                <w:i/>
                <w:iCs/>
                <w:sz w:val="20"/>
                <w:szCs w:val="20"/>
              </w:rPr>
              <w:t>szczególności drzwi wejściowych przedziału pasażerskiego podczas wsiadania i</w:t>
            </w:r>
            <w:r w:rsidR="00314E08">
              <w:rPr>
                <w:rFonts w:cstheme="minorHAnsi"/>
                <w:bCs/>
                <w:i/>
                <w:iCs/>
                <w:sz w:val="20"/>
                <w:szCs w:val="20"/>
              </w:rPr>
              <w:t> </w:t>
            </w:r>
            <w:r w:rsidRPr="000B5FCD">
              <w:rPr>
                <w:rFonts w:cstheme="minorHAnsi"/>
                <w:bCs/>
                <w:i/>
                <w:iCs/>
                <w:sz w:val="20"/>
                <w:szCs w:val="20"/>
              </w:rPr>
              <w:t>wysiadania pasażerów</w:t>
            </w:r>
            <w:r w:rsidRPr="002756EC">
              <w:rPr>
                <w:rFonts w:cstheme="minorHAnsi"/>
                <w:bCs/>
                <w:i/>
                <w:iCs/>
                <w:sz w:val="20"/>
                <w:szCs w:val="20"/>
              </w:rPr>
              <w:t xml:space="preserve"> (zabudowa lusterek wstecznych podgrzewanych elektrycznie z</w:t>
            </w:r>
            <w:r w:rsidR="00314E08">
              <w:rPr>
                <w:rFonts w:cstheme="minorHAnsi"/>
                <w:bCs/>
                <w:i/>
                <w:iCs/>
                <w:sz w:val="20"/>
                <w:szCs w:val="20"/>
              </w:rPr>
              <w:t> </w:t>
            </w:r>
            <w:r w:rsidRPr="002756EC">
              <w:rPr>
                <w:rFonts w:cstheme="minorHAnsi"/>
                <w:bCs/>
                <w:i/>
                <w:iCs/>
                <w:sz w:val="20"/>
                <w:szCs w:val="20"/>
              </w:rPr>
              <w:t>automatycznym składaniem przy</w:t>
            </w:r>
            <w:r w:rsidRPr="000B5FCD">
              <w:rPr>
                <w:rFonts w:cstheme="minorHAnsi"/>
                <w:bCs/>
                <w:i/>
                <w:iCs/>
                <w:strike/>
                <w:color w:val="FF0000"/>
                <w:sz w:val="20"/>
                <w:szCs w:val="20"/>
              </w:rPr>
              <w:t xml:space="preserve"> dwóch nastawach</w:t>
            </w:r>
            <w:r w:rsidRPr="002756EC">
              <w:rPr>
                <w:rFonts w:cstheme="minorHAnsi"/>
                <w:bCs/>
                <w:i/>
                <w:iCs/>
                <w:sz w:val="20"/>
                <w:szCs w:val="20"/>
              </w:rPr>
              <w:t xml:space="preserve"> prędkości</w:t>
            </w:r>
            <w:r w:rsidRPr="000B5FCD">
              <w:rPr>
                <w:rFonts w:cstheme="minorHAnsi"/>
                <w:bCs/>
                <w:i/>
                <w:iCs/>
                <w:strike/>
                <w:color w:val="FF0000"/>
                <w:sz w:val="20"/>
                <w:szCs w:val="20"/>
              </w:rPr>
              <w:t xml:space="preserve"> –</w:t>
            </w:r>
            <w:r w:rsidRPr="002756EC">
              <w:rPr>
                <w:rFonts w:cstheme="minorHAnsi"/>
                <w:bCs/>
                <w:i/>
                <w:iCs/>
                <w:sz w:val="20"/>
                <w:szCs w:val="20"/>
              </w:rPr>
              <w:t xml:space="preserve"> 10km/h</w:t>
            </w:r>
            <w:r w:rsidRPr="000B5FCD">
              <w:rPr>
                <w:rFonts w:cstheme="minorHAnsi"/>
                <w:bCs/>
                <w:i/>
                <w:iCs/>
                <w:strike/>
                <w:color w:val="FF0000"/>
                <w:sz w:val="20"/>
                <w:szCs w:val="20"/>
              </w:rPr>
              <w:t xml:space="preserve"> lub 40km/h i odpornych na mycie w myjni automatycznej</w:t>
            </w:r>
            <w:r w:rsidRPr="002756EC">
              <w:rPr>
                <w:rFonts w:cstheme="minorHAnsi"/>
                <w:bCs/>
                <w:i/>
                <w:iCs/>
                <w:sz w:val="20"/>
                <w:szCs w:val="20"/>
              </w:rPr>
              <w:t>)”</w:t>
            </w:r>
          </w:p>
        </w:tc>
      </w:tr>
      <w:tr w:rsidR="00C03E14" w:rsidRPr="002756EC" w14:paraId="5D585B76" w14:textId="77777777" w:rsidTr="00F44A41">
        <w:tc>
          <w:tcPr>
            <w:tcW w:w="1271" w:type="dxa"/>
          </w:tcPr>
          <w:p w14:paraId="6CD3B822" w14:textId="1348A603" w:rsidR="00C03E14" w:rsidRPr="002756EC" w:rsidRDefault="00C03E14" w:rsidP="00314E08">
            <w:pPr>
              <w:keepNext/>
              <w:rPr>
                <w:rFonts w:cstheme="minorHAnsi"/>
                <w:sz w:val="20"/>
                <w:szCs w:val="20"/>
              </w:rPr>
            </w:pPr>
            <w:bookmarkStart w:id="5" w:name="_Hlk74818741"/>
            <w:bookmarkEnd w:id="4"/>
            <w:r w:rsidRPr="002756EC">
              <w:rPr>
                <w:rFonts w:cstheme="minorHAnsi"/>
                <w:sz w:val="20"/>
                <w:szCs w:val="20"/>
              </w:rPr>
              <w:t>37</w:t>
            </w:r>
          </w:p>
        </w:tc>
        <w:tc>
          <w:tcPr>
            <w:tcW w:w="1701" w:type="dxa"/>
          </w:tcPr>
          <w:p w14:paraId="114BEE16" w14:textId="0F382A82" w:rsidR="00C03E14" w:rsidRPr="002756EC" w:rsidRDefault="00C03E14" w:rsidP="00314E08">
            <w:pPr>
              <w:keepNext/>
              <w:rPr>
                <w:rFonts w:cstheme="minorHAnsi"/>
                <w:sz w:val="20"/>
                <w:szCs w:val="20"/>
              </w:rPr>
            </w:pPr>
            <w:r w:rsidRPr="002756EC">
              <w:rPr>
                <w:rFonts w:cstheme="minorHAnsi"/>
                <w:sz w:val="20"/>
                <w:szCs w:val="20"/>
              </w:rPr>
              <w:t>OPZ</w:t>
            </w:r>
          </w:p>
        </w:tc>
        <w:tc>
          <w:tcPr>
            <w:tcW w:w="6384" w:type="dxa"/>
          </w:tcPr>
          <w:p w14:paraId="42D8D6DB" w14:textId="77777777" w:rsidR="00C03E14" w:rsidRPr="002756EC" w:rsidRDefault="00C03E14" w:rsidP="00314E08">
            <w:pPr>
              <w:keepNext/>
              <w:jc w:val="both"/>
              <w:rPr>
                <w:rFonts w:cstheme="minorHAnsi"/>
                <w:b/>
                <w:sz w:val="20"/>
                <w:szCs w:val="20"/>
              </w:rPr>
            </w:pPr>
            <w:r w:rsidRPr="002756EC">
              <w:rPr>
                <w:rFonts w:cstheme="minorHAnsi"/>
                <w:b/>
                <w:color w:val="000000" w:themeColor="text1"/>
                <w:sz w:val="20"/>
                <w:szCs w:val="20"/>
              </w:rPr>
              <w:t>Załącznik nr 1 do Umowy – Opis przedmiotu zamówienia, pkt 7.1.8.6.</w:t>
            </w:r>
          </w:p>
          <w:p w14:paraId="13B757DE" w14:textId="77777777" w:rsidR="00C03E14" w:rsidRPr="002756EC" w:rsidRDefault="00C03E14" w:rsidP="00314E08">
            <w:pPr>
              <w:keepNext/>
              <w:jc w:val="both"/>
              <w:rPr>
                <w:rFonts w:cstheme="minorHAnsi"/>
                <w:bCs/>
                <w:i/>
                <w:iCs/>
                <w:sz w:val="20"/>
                <w:szCs w:val="20"/>
              </w:rPr>
            </w:pPr>
            <w:r w:rsidRPr="002756EC">
              <w:rPr>
                <w:rFonts w:cstheme="minorHAnsi"/>
                <w:bCs/>
                <w:i/>
                <w:iCs/>
                <w:sz w:val="20"/>
                <w:szCs w:val="20"/>
              </w:rPr>
              <w:t>„w każdej z kabin apteczka w przezroczystej obudowie, do udzielania pierwszej pomocy przedmedycznej wraz z wyposażeniem i instrukcją udzielania pierwszej pomocy”</w:t>
            </w:r>
          </w:p>
          <w:p w14:paraId="7BB29DFC" w14:textId="77777777" w:rsidR="00C03E14" w:rsidRPr="002756EC" w:rsidRDefault="00C03E14" w:rsidP="00314E08">
            <w:pPr>
              <w:keepNext/>
              <w:jc w:val="both"/>
              <w:rPr>
                <w:rFonts w:cstheme="minorHAnsi"/>
                <w:b/>
                <w:sz w:val="20"/>
                <w:szCs w:val="20"/>
              </w:rPr>
            </w:pPr>
          </w:p>
          <w:p w14:paraId="0E63D18C" w14:textId="77777777" w:rsidR="00C03E14" w:rsidRPr="002756EC" w:rsidRDefault="00C03E14" w:rsidP="00314E08">
            <w:pPr>
              <w:keepNext/>
              <w:jc w:val="both"/>
              <w:rPr>
                <w:rFonts w:cstheme="minorHAnsi"/>
                <w:bCs/>
                <w:sz w:val="20"/>
                <w:szCs w:val="20"/>
              </w:rPr>
            </w:pPr>
            <w:r w:rsidRPr="002756EC">
              <w:rPr>
                <w:rFonts w:cstheme="minorHAnsi"/>
                <w:bCs/>
                <w:sz w:val="20"/>
                <w:szCs w:val="20"/>
              </w:rPr>
              <w:t xml:space="preserve">Wnioskujemy o zmianę zapisu na: </w:t>
            </w:r>
          </w:p>
          <w:p w14:paraId="28F96DAD" w14:textId="6F4F9B0C" w:rsidR="00C03E14" w:rsidRPr="006E0B10" w:rsidRDefault="00C03E14" w:rsidP="00314E08">
            <w:pPr>
              <w:keepNext/>
              <w:jc w:val="both"/>
              <w:rPr>
                <w:rFonts w:cstheme="minorHAnsi"/>
                <w:bCs/>
                <w:i/>
                <w:iCs/>
                <w:sz w:val="20"/>
                <w:szCs w:val="20"/>
              </w:rPr>
            </w:pPr>
            <w:r w:rsidRPr="002756EC">
              <w:rPr>
                <w:rFonts w:cstheme="minorHAnsi"/>
                <w:bCs/>
                <w:i/>
                <w:iCs/>
                <w:sz w:val="20"/>
                <w:szCs w:val="20"/>
              </w:rPr>
              <w:t>„w każdej z kabin apteczka , do udzielania pierwszej pomocy przedmedycznej wraz z wyposażeniem i instrukcją udzielania pierwszej pomocy.”</w:t>
            </w:r>
          </w:p>
        </w:tc>
        <w:tc>
          <w:tcPr>
            <w:tcW w:w="5816" w:type="dxa"/>
          </w:tcPr>
          <w:p w14:paraId="707E0E44" w14:textId="182E4DD5" w:rsidR="000B52C9" w:rsidRPr="00BB1B15" w:rsidRDefault="000B52C9" w:rsidP="000B52C9">
            <w:pPr>
              <w:jc w:val="both"/>
              <w:rPr>
                <w:rFonts w:cstheme="minorHAnsi"/>
                <w:sz w:val="20"/>
                <w:szCs w:val="20"/>
              </w:rPr>
            </w:pPr>
            <w:r w:rsidRPr="00BB1B15">
              <w:rPr>
                <w:rFonts w:cstheme="minorHAnsi"/>
                <w:sz w:val="20"/>
                <w:szCs w:val="20"/>
              </w:rPr>
              <w:t>Zamawiający modyfikuje treść pkt 7</w:t>
            </w:r>
            <w:r>
              <w:rPr>
                <w:rFonts w:cstheme="minorHAnsi"/>
                <w:sz w:val="20"/>
                <w:szCs w:val="20"/>
              </w:rPr>
              <w:t>.1.8.6</w:t>
            </w:r>
            <w:r w:rsidRPr="00BB1B15">
              <w:rPr>
                <w:rFonts w:cstheme="minorHAnsi"/>
                <w:sz w:val="20"/>
                <w:szCs w:val="20"/>
              </w:rPr>
              <w:t xml:space="preserve"> </w:t>
            </w:r>
            <w:proofErr w:type="spellStart"/>
            <w:r>
              <w:rPr>
                <w:rFonts w:cstheme="minorHAnsi"/>
                <w:sz w:val="20"/>
                <w:szCs w:val="20"/>
              </w:rPr>
              <w:t>tiret</w:t>
            </w:r>
            <w:proofErr w:type="spellEnd"/>
            <w:r>
              <w:rPr>
                <w:rFonts w:cstheme="minorHAnsi"/>
                <w:sz w:val="20"/>
                <w:szCs w:val="20"/>
              </w:rPr>
              <w:t xml:space="preserve"> 8 </w:t>
            </w:r>
            <w:r w:rsidRPr="00BB1B15">
              <w:rPr>
                <w:rFonts w:cstheme="minorHAnsi"/>
                <w:sz w:val="20"/>
                <w:szCs w:val="20"/>
              </w:rPr>
              <w:t>OPZ i nadaje mu brzmienie:</w:t>
            </w:r>
          </w:p>
          <w:p w14:paraId="32BCD3F2" w14:textId="77777777" w:rsidR="00C03E14" w:rsidRDefault="00C03E14" w:rsidP="00314E08">
            <w:pPr>
              <w:keepNext/>
              <w:rPr>
                <w:rFonts w:cstheme="minorHAnsi"/>
                <w:sz w:val="20"/>
                <w:szCs w:val="20"/>
              </w:rPr>
            </w:pPr>
          </w:p>
          <w:p w14:paraId="03F15BB8" w14:textId="56E1AB25" w:rsidR="000B52C9" w:rsidRPr="002756EC" w:rsidRDefault="000B52C9" w:rsidP="002774F1">
            <w:pPr>
              <w:keepNext/>
              <w:jc w:val="both"/>
              <w:rPr>
                <w:rFonts w:cstheme="minorHAnsi"/>
                <w:sz w:val="20"/>
                <w:szCs w:val="20"/>
              </w:rPr>
            </w:pPr>
            <w:r w:rsidRPr="002756EC">
              <w:rPr>
                <w:rFonts w:cstheme="minorHAnsi"/>
                <w:bCs/>
                <w:i/>
                <w:iCs/>
                <w:sz w:val="20"/>
                <w:szCs w:val="20"/>
              </w:rPr>
              <w:t>„</w:t>
            </w:r>
            <w:r>
              <w:rPr>
                <w:rFonts w:cstheme="minorHAnsi"/>
                <w:bCs/>
                <w:i/>
                <w:iCs/>
                <w:sz w:val="20"/>
                <w:szCs w:val="20"/>
              </w:rPr>
              <w:t xml:space="preserve">- </w:t>
            </w:r>
            <w:r w:rsidRPr="002756EC">
              <w:rPr>
                <w:rFonts w:cstheme="minorHAnsi"/>
                <w:bCs/>
                <w:i/>
                <w:iCs/>
                <w:sz w:val="20"/>
                <w:szCs w:val="20"/>
              </w:rPr>
              <w:t>w każdej z kabin apteczka</w:t>
            </w:r>
            <w:r w:rsidRPr="000B52C9">
              <w:rPr>
                <w:rFonts w:cstheme="minorHAnsi"/>
                <w:bCs/>
                <w:i/>
                <w:iCs/>
                <w:strike/>
                <w:color w:val="FF0000"/>
                <w:sz w:val="20"/>
                <w:szCs w:val="20"/>
              </w:rPr>
              <w:t xml:space="preserve"> w przezroczystej obudowie</w:t>
            </w:r>
            <w:r w:rsidRPr="002774F1">
              <w:rPr>
                <w:rFonts w:cstheme="minorHAnsi"/>
                <w:bCs/>
                <w:i/>
                <w:iCs/>
                <w:strike/>
                <w:color w:val="FF0000"/>
                <w:sz w:val="20"/>
                <w:szCs w:val="20"/>
              </w:rPr>
              <w:t>,</w:t>
            </w:r>
            <w:r w:rsidRPr="002756EC">
              <w:rPr>
                <w:rFonts w:cstheme="minorHAnsi"/>
                <w:bCs/>
                <w:i/>
                <w:iCs/>
                <w:sz w:val="20"/>
                <w:szCs w:val="20"/>
              </w:rPr>
              <w:t xml:space="preserve"> do udzielania pierwszej pomocy przedmedycznej wraz z wyposażeniem i instrukcją udzielania pierwszej pomocy</w:t>
            </w:r>
            <w:r>
              <w:rPr>
                <w:rFonts w:cstheme="minorHAnsi"/>
                <w:bCs/>
                <w:i/>
                <w:iCs/>
                <w:sz w:val="20"/>
                <w:szCs w:val="20"/>
              </w:rPr>
              <w:t xml:space="preserve"> </w:t>
            </w:r>
            <w:bookmarkStart w:id="6" w:name="_Hlk74818672"/>
            <w:r w:rsidRPr="000B52C9">
              <w:rPr>
                <w:rFonts w:cstheme="minorHAnsi"/>
                <w:bCs/>
                <w:i/>
                <w:iCs/>
                <w:color w:val="FF0000"/>
                <w:sz w:val="20"/>
                <w:szCs w:val="20"/>
              </w:rPr>
              <w:t>(</w:t>
            </w:r>
            <w:r>
              <w:rPr>
                <w:rFonts w:cstheme="minorHAnsi"/>
                <w:bCs/>
                <w:i/>
                <w:iCs/>
                <w:color w:val="FF0000"/>
                <w:sz w:val="20"/>
                <w:szCs w:val="20"/>
              </w:rPr>
              <w:t>w przypadku umiejscowienia w osłoniętym miejscu np. szafie wymaga się, aby zapewnić widoczność poprzez zastosowanie przezroczystego okienka rewizyjnego umożliwiającego weryfikację obecności apteczki)</w:t>
            </w:r>
            <w:bookmarkEnd w:id="6"/>
            <w:r w:rsidR="002774F1" w:rsidRPr="002774F1">
              <w:rPr>
                <w:rFonts w:cstheme="minorHAnsi"/>
                <w:bCs/>
                <w:i/>
                <w:iCs/>
                <w:color w:val="FF0000"/>
                <w:sz w:val="20"/>
                <w:szCs w:val="20"/>
              </w:rPr>
              <w:t>,</w:t>
            </w:r>
          </w:p>
        </w:tc>
      </w:tr>
      <w:bookmarkEnd w:id="5"/>
      <w:tr w:rsidR="00C03E14" w:rsidRPr="002756EC" w14:paraId="274E57FD" w14:textId="77777777" w:rsidTr="00F44A41">
        <w:tc>
          <w:tcPr>
            <w:tcW w:w="1271" w:type="dxa"/>
          </w:tcPr>
          <w:p w14:paraId="21B9B1DC" w14:textId="25A4434B" w:rsidR="00C03E14" w:rsidRPr="002756EC" w:rsidRDefault="00C03E14" w:rsidP="002756EC">
            <w:pPr>
              <w:rPr>
                <w:rFonts w:cstheme="minorHAnsi"/>
                <w:sz w:val="20"/>
                <w:szCs w:val="20"/>
              </w:rPr>
            </w:pPr>
            <w:r w:rsidRPr="002756EC">
              <w:rPr>
                <w:rFonts w:cstheme="minorHAnsi"/>
                <w:sz w:val="20"/>
                <w:szCs w:val="20"/>
              </w:rPr>
              <w:t>38</w:t>
            </w:r>
          </w:p>
        </w:tc>
        <w:tc>
          <w:tcPr>
            <w:tcW w:w="1701" w:type="dxa"/>
          </w:tcPr>
          <w:p w14:paraId="6BE8FF4A" w14:textId="78C37DE3" w:rsidR="00C03E14" w:rsidRPr="002756EC" w:rsidRDefault="00C03E14" w:rsidP="002756EC">
            <w:pPr>
              <w:rPr>
                <w:rFonts w:cstheme="minorHAnsi"/>
                <w:sz w:val="20"/>
                <w:szCs w:val="20"/>
              </w:rPr>
            </w:pPr>
            <w:r w:rsidRPr="002756EC">
              <w:rPr>
                <w:rFonts w:cstheme="minorHAnsi"/>
                <w:sz w:val="20"/>
                <w:szCs w:val="20"/>
              </w:rPr>
              <w:t>OPZ</w:t>
            </w:r>
          </w:p>
        </w:tc>
        <w:tc>
          <w:tcPr>
            <w:tcW w:w="6384" w:type="dxa"/>
          </w:tcPr>
          <w:p w14:paraId="4C125A3B" w14:textId="77777777" w:rsidR="00C03E14" w:rsidRPr="002756EC" w:rsidRDefault="00C03E14" w:rsidP="002756EC">
            <w:pPr>
              <w:jc w:val="both"/>
              <w:rPr>
                <w:rFonts w:cstheme="minorHAnsi"/>
                <w:b/>
                <w:sz w:val="20"/>
                <w:szCs w:val="20"/>
              </w:rPr>
            </w:pPr>
            <w:r w:rsidRPr="002756EC">
              <w:rPr>
                <w:rFonts w:cstheme="minorHAnsi"/>
                <w:b/>
                <w:color w:val="000000" w:themeColor="text1"/>
                <w:sz w:val="20"/>
                <w:szCs w:val="20"/>
              </w:rPr>
              <w:t>Załącznik nr 1 do Umowy – Opis przedmiotu zamówienia, pkt 10.1.1.</w:t>
            </w:r>
          </w:p>
          <w:p w14:paraId="771C6511" w14:textId="77777777" w:rsidR="00C03E14" w:rsidRPr="002756EC" w:rsidRDefault="00C03E14" w:rsidP="002756EC">
            <w:pPr>
              <w:jc w:val="both"/>
              <w:rPr>
                <w:rFonts w:cstheme="minorHAnsi"/>
                <w:bCs/>
                <w:i/>
                <w:iCs/>
                <w:sz w:val="20"/>
                <w:szCs w:val="20"/>
              </w:rPr>
            </w:pPr>
            <w:r w:rsidRPr="002756EC">
              <w:rPr>
                <w:rFonts w:cstheme="minorHAnsi"/>
                <w:bCs/>
                <w:i/>
                <w:iCs/>
                <w:sz w:val="20"/>
                <w:szCs w:val="20"/>
              </w:rPr>
              <w:t>„wszelkie otwory wentylacyjne muszą zostać zabezpieczone filtrami przeciwpyłowymi”</w:t>
            </w:r>
          </w:p>
          <w:p w14:paraId="175E4300" w14:textId="77777777" w:rsidR="00C03E14" w:rsidRPr="002756EC" w:rsidRDefault="00C03E14" w:rsidP="002756EC">
            <w:pPr>
              <w:jc w:val="both"/>
              <w:rPr>
                <w:rFonts w:cstheme="minorHAnsi"/>
                <w:b/>
                <w:sz w:val="20"/>
                <w:szCs w:val="20"/>
              </w:rPr>
            </w:pPr>
          </w:p>
          <w:p w14:paraId="163D1A5D" w14:textId="77777777" w:rsidR="00C03E14" w:rsidRPr="002756EC" w:rsidRDefault="00C03E14" w:rsidP="002756EC">
            <w:pPr>
              <w:jc w:val="both"/>
              <w:rPr>
                <w:rFonts w:cstheme="minorHAnsi"/>
                <w:bCs/>
                <w:sz w:val="20"/>
                <w:szCs w:val="20"/>
              </w:rPr>
            </w:pPr>
            <w:r w:rsidRPr="002756EC">
              <w:rPr>
                <w:rFonts w:cstheme="minorHAnsi"/>
                <w:bCs/>
                <w:sz w:val="20"/>
                <w:szCs w:val="20"/>
              </w:rPr>
              <w:lastRenderedPageBreak/>
              <w:t>Wnioskujemy o doprecyzowanie wymagania. Układ klimatyzacji jest wyposażony w odpowiednie filtry - dodanie ich na każdym wylocie spowoduje duże utrudnienia utrzymaniowe.</w:t>
            </w:r>
          </w:p>
          <w:p w14:paraId="6496A6D4" w14:textId="77777777" w:rsidR="00C03E14" w:rsidRPr="002756EC" w:rsidRDefault="00C03E14" w:rsidP="002756EC">
            <w:pPr>
              <w:rPr>
                <w:rFonts w:cstheme="minorHAnsi"/>
                <w:sz w:val="20"/>
                <w:szCs w:val="20"/>
              </w:rPr>
            </w:pPr>
          </w:p>
        </w:tc>
        <w:tc>
          <w:tcPr>
            <w:tcW w:w="5816" w:type="dxa"/>
          </w:tcPr>
          <w:p w14:paraId="642F55F9" w14:textId="77777777" w:rsidR="00765265" w:rsidRDefault="00765265" w:rsidP="00765265">
            <w:pPr>
              <w:keepNext/>
              <w:jc w:val="both"/>
              <w:rPr>
                <w:sz w:val="20"/>
                <w:szCs w:val="20"/>
              </w:rPr>
            </w:pPr>
            <w:r>
              <w:rPr>
                <w:sz w:val="20"/>
                <w:szCs w:val="20"/>
              </w:rPr>
              <w:lastRenderedPageBreak/>
              <w:t>Zamawiający wyjaśnia:</w:t>
            </w:r>
          </w:p>
          <w:p w14:paraId="773B5477" w14:textId="77777777" w:rsidR="00C03E14" w:rsidRDefault="00C03E14" w:rsidP="002756EC">
            <w:pPr>
              <w:rPr>
                <w:rFonts w:cstheme="minorHAnsi"/>
                <w:sz w:val="20"/>
                <w:szCs w:val="20"/>
              </w:rPr>
            </w:pPr>
          </w:p>
          <w:p w14:paraId="028AF10E" w14:textId="66D8D12E" w:rsidR="00765265" w:rsidRPr="002756EC" w:rsidRDefault="00CE2CB7" w:rsidP="006F762C">
            <w:pPr>
              <w:jc w:val="both"/>
              <w:rPr>
                <w:rFonts w:cstheme="minorHAnsi"/>
                <w:sz w:val="20"/>
                <w:szCs w:val="20"/>
              </w:rPr>
            </w:pPr>
            <w:r>
              <w:rPr>
                <w:rFonts w:cstheme="minorHAnsi"/>
                <w:sz w:val="20"/>
                <w:szCs w:val="20"/>
              </w:rPr>
              <w:t>Zamawiający informuje, że wymóg stawiany w pkt. 10.1.1. OPZ dotyczy części i zespołów elektrycznych wchodzących w skład obwodu głównego elektrycznego</w:t>
            </w:r>
            <w:r w:rsidR="00027A12">
              <w:rPr>
                <w:rFonts w:cstheme="minorHAnsi"/>
                <w:sz w:val="20"/>
                <w:szCs w:val="20"/>
              </w:rPr>
              <w:t>.</w:t>
            </w:r>
          </w:p>
        </w:tc>
      </w:tr>
      <w:tr w:rsidR="00D0047D" w:rsidRPr="002756EC" w14:paraId="3EAB5088" w14:textId="77777777" w:rsidTr="00F44A41">
        <w:tc>
          <w:tcPr>
            <w:tcW w:w="1271" w:type="dxa"/>
          </w:tcPr>
          <w:p w14:paraId="03925DB5" w14:textId="0D3237DD" w:rsidR="00D0047D" w:rsidRPr="002756EC" w:rsidRDefault="00D0047D" w:rsidP="000F6FB5">
            <w:pPr>
              <w:rPr>
                <w:rFonts w:cstheme="minorHAnsi"/>
                <w:sz w:val="20"/>
                <w:szCs w:val="20"/>
              </w:rPr>
            </w:pPr>
            <w:r w:rsidRPr="002756EC">
              <w:rPr>
                <w:rFonts w:cstheme="minorHAnsi"/>
                <w:sz w:val="20"/>
                <w:szCs w:val="20"/>
              </w:rPr>
              <w:lastRenderedPageBreak/>
              <w:t>39</w:t>
            </w:r>
          </w:p>
        </w:tc>
        <w:tc>
          <w:tcPr>
            <w:tcW w:w="1701" w:type="dxa"/>
          </w:tcPr>
          <w:p w14:paraId="2121963D" w14:textId="7EC1644C" w:rsidR="00D0047D" w:rsidRPr="002756EC" w:rsidRDefault="00D0047D" w:rsidP="000F6FB5">
            <w:pPr>
              <w:rPr>
                <w:rFonts w:cstheme="minorHAnsi"/>
                <w:sz w:val="20"/>
                <w:szCs w:val="20"/>
              </w:rPr>
            </w:pPr>
            <w:r w:rsidRPr="002756EC">
              <w:rPr>
                <w:rFonts w:cstheme="minorHAnsi"/>
                <w:sz w:val="20"/>
                <w:szCs w:val="20"/>
              </w:rPr>
              <w:t>OPZ</w:t>
            </w:r>
          </w:p>
        </w:tc>
        <w:tc>
          <w:tcPr>
            <w:tcW w:w="6384" w:type="dxa"/>
          </w:tcPr>
          <w:p w14:paraId="7328E31C" w14:textId="77777777" w:rsidR="00D0047D" w:rsidRPr="002756EC" w:rsidRDefault="00D0047D" w:rsidP="000F6FB5">
            <w:pPr>
              <w:jc w:val="both"/>
              <w:rPr>
                <w:rFonts w:cstheme="minorHAnsi"/>
                <w:b/>
                <w:sz w:val="20"/>
                <w:szCs w:val="20"/>
              </w:rPr>
            </w:pPr>
            <w:r w:rsidRPr="002756EC">
              <w:rPr>
                <w:rFonts w:cstheme="minorHAnsi"/>
                <w:b/>
                <w:color w:val="000000" w:themeColor="text1"/>
                <w:sz w:val="20"/>
                <w:szCs w:val="20"/>
              </w:rPr>
              <w:t>Załącznik nr 1 do Umowy – Opis przedmiotu zamówienia, pkt 10.6.7.</w:t>
            </w:r>
          </w:p>
          <w:p w14:paraId="029D984B" w14:textId="77777777" w:rsidR="00D0047D" w:rsidRPr="002756EC" w:rsidRDefault="00D0047D" w:rsidP="000F6FB5">
            <w:pPr>
              <w:jc w:val="both"/>
              <w:rPr>
                <w:rFonts w:cstheme="minorHAnsi"/>
                <w:bCs/>
                <w:i/>
                <w:iCs/>
                <w:sz w:val="20"/>
                <w:szCs w:val="20"/>
              </w:rPr>
            </w:pPr>
            <w:r w:rsidRPr="002756EC">
              <w:rPr>
                <w:rFonts w:cstheme="minorHAnsi"/>
                <w:bCs/>
                <w:i/>
                <w:iCs/>
                <w:sz w:val="20"/>
                <w:szCs w:val="20"/>
              </w:rPr>
              <w:t>„Pozostałe wyposażenie przenośne sygnały końca pociągu wykonane w technologii LED. Lampy wraz z ładowarką stacjonarną umieszczone w jednaj z kabin.”</w:t>
            </w:r>
          </w:p>
          <w:p w14:paraId="72E8371B" w14:textId="77777777" w:rsidR="00D0047D" w:rsidRPr="002756EC" w:rsidRDefault="00D0047D" w:rsidP="000F6FB5">
            <w:pPr>
              <w:jc w:val="both"/>
              <w:rPr>
                <w:rFonts w:cstheme="minorHAnsi"/>
                <w:b/>
                <w:sz w:val="20"/>
                <w:szCs w:val="20"/>
              </w:rPr>
            </w:pPr>
          </w:p>
          <w:p w14:paraId="208D5F74" w14:textId="5BFBFF3D" w:rsidR="00D0047D" w:rsidRPr="006E0B10" w:rsidRDefault="00D0047D" w:rsidP="000F6FB5">
            <w:pPr>
              <w:jc w:val="both"/>
              <w:rPr>
                <w:rFonts w:cstheme="minorHAnsi"/>
                <w:bCs/>
                <w:sz w:val="20"/>
                <w:szCs w:val="20"/>
              </w:rPr>
            </w:pPr>
            <w:r w:rsidRPr="002756EC">
              <w:rPr>
                <w:rFonts w:cstheme="minorHAnsi"/>
                <w:bCs/>
                <w:sz w:val="20"/>
                <w:szCs w:val="20"/>
              </w:rPr>
              <w:t>Wnioskujemy o dopuszczenie  lokalizacji sygnałów poza kabiną maszynisty.</w:t>
            </w:r>
          </w:p>
        </w:tc>
        <w:tc>
          <w:tcPr>
            <w:tcW w:w="5816" w:type="dxa"/>
          </w:tcPr>
          <w:p w14:paraId="5935296E" w14:textId="3C1F57F0" w:rsidR="004B5C6D" w:rsidRPr="00BB1B15" w:rsidRDefault="004B5C6D" w:rsidP="000F6FB5">
            <w:pPr>
              <w:jc w:val="both"/>
              <w:rPr>
                <w:rFonts w:cstheme="minorHAnsi"/>
                <w:sz w:val="20"/>
                <w:szCs w:val="20"/>
              </w:rPr>
            </w:pPr>
            <w:r w:rsidRPr="00BB1B15">
              <w:rPr>
                <w:rFonts w:cstheme="minorHAnsi"/>
                <w:sz w:val="20"/>
                <w:szCs w:val="20"/>
              </w:rPr>
              <w:t>Zamawiający modyfikuje treść pkt 10.6.7 OPZ i nadaje mu brzmienie:</w:t>
            </w:r>
          </w:p>
          <w:p w14:paraId="79A9511A" w14:textId="77777777" w:rsidR="00D0047D" w:rsidRDefault="00D0047D" w:rsidP="000F6FB5">
            <w:pPr>
              <w:rPr>
                <w:rFonts w:cstheme="minorHAnsi"/>
                <w:sz w:val="20"/>
                <w:szCs w:val="20"/>
              </w:rPr>
            </w:pPr>
          </w:p>
          <w:p w14:paraId="00968A61" w14:textId="77777777" w:rsidR="004B5C6D" w:rsidRDefault="004B5C6D" w:rsidP="000F6FB5">
            <w:pPr>
              <w:jc w:val="both"/>
              <w:rPr>
                <w:rFonts w:cstheme="minorHAnsi"/>
                <w:bCs/>
                <w:i/>
                <w:iCs/>
                <w:sz w:val="20"/>
                <w:szCs w:val="20"/>
              </w:rPr>
            </w:pPr>
            <w:r w:rsidRPr="002756EC">
              <w:rPr>
                <w:rFonts w:cstheme="minorHAnsi"/>
                <w:bCs/>
                <w:i/>
                <w:iCs/>
                <w:sz w:val="20"/>
                <w:szCs w:val="20"/>
              </w:rPr>
              <w:t xml:space="preserve">„Pozostałe wyposażenie przenośne sygnały końca pociągu wykonane w technologii LED. Lampy wraz z ładowarką stacjonarną </w:t>
            </w:r>
            <w:r w:rsidRPr="004B5C6D">
              <w:rPr>
                <w:rFonts w:cstheme="minorHAnsi"/>
                <w:bCs/>
                <w:i/>
                <w:iCs/>
                <w:color w:val="FF0000"/>
                <w:sz w:val="20"/>
                <w:szCs w:val="20"/>
              </w:rPr>
              <w:t>umie</w:t>
            </w:r>
            <w:r>
              <w:rPr>
                <w:rFonts w:cstheme="minorHAnsi"/>
                <w:bCs/>
                <w:i/>
                <w:iCs/>
                <w:color w:val="FF0000"/>
                <w:sz w:val="20"/>
                <w:szCs w:val="20"/>
              </w:rPr>
              <w:t>ścić</w:t>
            </w:r>
            <w:r w:rsidRPr="004B5C6D">
              <w:rPr>
                <w:rFonts w:cstheme="minorHAnsi"/>
                <w:bCs/>
                <w:i/>
                <w:iCs/>
                <w:color w:val="FF0000"/>
                <w:sz w:val="20"/>
                <w:szCs w:val="20"/>
              </w:rPr>
              <w:t xml:space="preserve"> w</w:t>
            </w:r>
            <w:r>
              <w:rPr>
                <w:rFonts w:cstheme="minorHAnsi"/>
                <w:bCs/>
                <w:i/>
                <w:iCs/>
                <w:color w:val="FF0000"/>
                <w:sz w:val="20"/>
                <w:szCs w:val="20"/>
              </w:rPr>
              <w:t> </w:t>
            </w:r>
            <w:r w:rsidRPr="004B5C6D">
              <w:rPr>
                <w:rFonts w:cstheme="minorHAnsi"/>
                <w:bCs/>
                <w:i/>
                <w:iCs/>
                <w:color w:val="FF0000"/>
                <w:sz w:val="20"/>
                <w:szCs w:val="20"/>
              </w:rPr>
              <w:t>miejscu uzgodnionym z Zamawiającym na etapie akceptacji projektu</w:t>
            </w:r>
            <w:r w:rsidRPr="004B5C6D">
              <w:rPr>
                <w:rFonts w:cstheme="minorHAnsi"/>
                <w:bCs/>
                <w:i/>
                <w:iCs/>
                <w:strike/>
                <w:color w:val="FF0000"/>
                <w:sz w:val="20"/>
                <w:szCs w:val="20"/>
              </w:rPr>
              <w:t xml:space="preserve"> umieszczone w jednaj z kabin</w:t>
            </w:r>
            <w:r w:rsidRPr="002756EC">
              <w:rPr>
                <w:rFonts w:cstheme="minorHAnsi"/>
                <w:bCs/>
                <w:i/>
                <w:iCs/>
                <w:sz w:val="20"/>
                <w:szCs w:val="20"/>
              </w:rPr>
              <w:t>.”</w:t>
            </w:r>
          </w:p>
          <w:p w14:paraId="0FB2FC87" w14:textId="77777777" w:rsidR="004B5C6D" w:rsidRDefault="004B5C6D" w:rsidP="000F6FB5">
            <w:pPr>
              <w:jc w:val="both"/>
              <w:rPr>
                <w:rFonts w:cstheme="minorHAnsi"/>
                <w:bCs/>
                <w:i/>
                <w:iCs/>
                <w:sz w:val="20"/>
                <w:szCs w:val="20"/>
              </w:rPr>
            </w:pPr>
          </w:p>
          <w:p w14:paraId="54B5C549" w14:textId="77777777" w:rsidR="004B5C6D" w:rsidRDefault="004B5C6D" w:rsidP="000F6FB5">
            <w:pPr>
              <w:jc w:val="both"/>
              <w:rPr>
                <w:sz w:val="20"/>
                <w:szCs w:val="20"/>
              </w:rPr>
            </w:pPr>
            <w:r>
              <w:rPr>
                <w:sz w:val="20"/>
                <w:szCs w:val="20"/>
              </w:rPr>
              <w:t>Zamawiający wyjaśnia:</w:t>
            </w:r>
          </w:p>
          <w:p w14:paraId="2C33FAF7" w14:textId="77777777" w:rsidR="004B5C6D" w:rsidRDefault="004B5C6D" w:rsidP="000F6FB5">
            <w:pPr>
              <w:jc w:val="both"/>
              <w:rPr>
                <w:rFonts w:cstheme="minorHAnsi"/>
                <w:bCs/>
                <w:i/>
                <w:iCs/>
                <w:sz w:val="20"/>
                <w:szCs w:val="20"/>
              </w:rPr>
            </w:pPr>
          </w:p>
          <w:p w14:paraId="6A93AEF1" w14:textId="434E194E" w:rsidR="004B5C6D" w:rsidRPr="004B5C6D" w:rsidRDefault="004B5C6D" w:rsidP="000F6FB5">
            <w:pPr>
              <w:jc w:val="both"/>
              <w:rPr>
                <w:rFonts w:cstheme="minorHAnsi"/>
                <w:bCs/>
                <w:i/>
                <w:iCs/>
                <w:sz w:val="20"/>
                <w:szCs w:val="20"/>
              </w:rPr>
            </w:pPr>
            <w:r>
              <w:rPr>
                <w:rFonts w:cstheme="minorHAnsi"/>
                <w:sz w:val="20"/>
                <w:szCs w:val="20"/>
              </w:rPr>
              <w:t>Zamawiający informuje, że dopuszcza umiejscowienie przenośnych sygnałów końca pociągu wraz z ładowarką stacjonarną poza kabiną maszynisty.</w:t>
            </w:r>
          </w:p>
        </w:tc>
      </w:tr>
      <w:tr w:rsidR="00D0047D" w:rsidRPr="002756EC" w14:paraId="787AFDB3" w14:textId="77777777" w:rsidTr="00F44A41">
        <w:tc>
          <w:tcPr>
            <w:tcW w:w="1271" w:type="dxa"/>
          </w:tcPr>
          <w:p w14:paraId="4D3D4A58" w14:textId="4E620F5F" w:rsidR="00D0047D" w:rsidRPr="002756EC" w:rsidRDefault="00D0047D" w:rsidP="00D0047D">
            <w:pPr>
              <w:rPr>
                <w:rFonts w:cstheme="minorHAnsi"/>
                <w:sz w:val="20"/>
                <w:szCs w:val="20"/>
              </w:rPr>
            </w:pPr>
            <w:r w:rsidRPr="002756EC">
              <w:rPr>
                <w:rFonts w:cstheme="minorHAnsi"/>
                <w:sz w:val="20"/>
                <w:szCs w:val="20"/>
              </w:rPr>
              <w:t>40</w:t>
            </w:r>
          </w:p>
        </w:tc>
        <w:tc>
          <w:tcPr>
            <w:tcW w:w="1701" w:type="dxa"/>
          </w:tcPr>
          <w:p w14:paraId="435A031C" w14:textId="3349D800" w:rsidR="00D0047D" w:rsidRPr="002756EC" w:rsidRDefault="00D0047D" w:rsidP="00D0047D">
            <w:pPr>
              <w:rPr>
                <w:rFonts w:cstheme="minorHAnsi"/>
                <w:sz w:val="20"/>
                <w:szCs w:val="20"/>
              </w:rPr>
            </w:pPr>
            <w:r w:rsidRPr="002756EC">
              <w:rPr>
                <w:rFonts w:cstheme="minorHAnsi"/>
                <w:sz w:val="20"/>
                <w:szCs w:val="20"/>
              </w:rPr>
              <w:t>OPZ</w:t>
            </w:r>
          </w:p>
        </w:tc>
        <w:tc>
          <w:tcPr>
            <w:tcW w:w="6384" w:type="dxa"/>
          </w:tcPr>
          <w:p w14:paraId="7E5D0186" w14:textId="77777777" w:rsidR="00D0047D" w:rsidRPr="002756EC" w:rsidRDefault="00D0047D" w:rsidP="00D0047D">
            <w:pPr>
              <w:jc w:val="both"/>
              <w:rPr>
                <w:rFonts w:cstheme="minorHAnsi"/>
                <w:b/>
                <w:sz w:val="20"/>
                <w:szCs w:val="20"/>
              </w:rPr>
            </w:pPr>
            <w:r w:rsidRPr="002756EC">
              <w:rPr>
                <w:rFonts w:cstheme="minorHAnsi"/>
                <w:b/>
                <w:color w:val="000000" w:themeColor="text1"/>
                <w:sz w:val="20"/>
                <w:szCs w:val="20"/>
              </w:rPr>
              <w:t>Załącznik nr 1 do Umowy – Opis przedmiotu zamówienia, pkt 7.1.8.3</w:t>
            </w:r>
          </w:p>
          <w:p w14:paraId="5110769A" w14:textId="77777777" w:rsidR="00D0047D" w:rsidRPr="002756EC" w:rsidRDefault="00D0047D" w:rsidP="00D0047D">
            <w:pPr>
              <w:jc w:val="both"/>
              <w:rPr>
                <w:rFonts w:cstheme="minorHAnsi"/>
                <w:bCs/>
                <w:i/>
                <w:iCs/>
                <w:sz w:val="20"/>
                <w:szCs w:val="20"/>
              </w:rPr>
            </w:pPr>
            <w:r w:rsidRPr="002756EC">
              <w:rPr>
                <w:rFonts w:cstheme="minorHAnsi"/>
                <w:bCs/>
                <w:i/>
                <w:iCs/>
                <w:sz w:val="20"/>
                <w:szCs w:val="20"/>
              </w:rPr>
              <w:t>„Wymagana jest możliwość uruchomienia ogrzewania konwekcyjnego zdalnie z drugiej kabiny”</w:t>
            </w:r>
          </w:p>
          <w:p w14:paraId="7FA2D4C6" w14:textId="77777777" w:rsidR="00D0047D" w:rsidRPr="002756EC" w:rsidRDefault="00D0047D" w:rsidP="00D0047D">
            <w:pPr>
              <w:jc w:val="both"/>
              <w:rPr>
                <w:rFonts w:cstheme="minorHAnsi"/>
                <w:bCs/>
                <w:i/>
                <w:iCs/>
                <w:sz w:val="20"/>
                <w:szCs w:val="20"/>
              </w:rPr>
            </w:pPr>
          </w:p>
          <w:p w14:paraId="6F362DA6" w14:textId="6D7BA5F1" w:rsidR="00D0047D" w:rsidRPr="006E0B10" w:rsidRDefault="00D0047D" w:rsidP="00D0047D">
            <w:pPr>
              <w:jc w:val="both"/>
              <w:rPr>
                <w:rFonts w:cstheme="minorHAnsi"/>
                <w:bCs/>
                <w:sz w:val="20"/>
                <w:szCs w:val="20"/>
              </w:rPr>
            </w:pPr>
            <w:r w:rsidRPr="002756EC">
              <w:rPr>
                <w:rFonts w:cstheme="minorHAnsi"/>
                <w:bCs/>
                <w:sz w:val="20"/>
                <w:szCs w:val="20"/>
              </w:rPr>
              <w:t>Prosimy o wyjaśnienie czy Zamawiający dopuszcza aby załączane były w kabinie nagrzewnice z wentylatorami (nagrzewnice nie konwekcyjne)?</w:t>
            </w:r>
          </w:p>
        </w:tc>
        <w:tc>
          <w:tcPr>
            <w:tcW w:w="5816" w:type="dxa"/>
          </w:tcPr>
          <w:p w14:paraId="1E23382A" w14:textId="77777777" w:rsidR="00C87565" w:rsidRPr="00762B41" w:rsidRDefault="00C87565" w:rsidP="00C87565">
            <w:pPr>
              <w:keepNext/>
              <w:jc w:val="both"/>
              <w:rPr>
                <w:rFonts w:cstheme="minorHAnsi"/>
                <w:sz w:val="20"/>
                <w:szCs w:val="20"/>
              </w:rPr>
            </w:pPr>
            <w:r w:rsidRPr="00762B41">
              <w:rPr>
                <w:rFonts w:cstheme="minorHAnsi"/>
                <w:sz w:val="20"/>
                <w:szCs w:val="20"/>
              </w:rPr>
              <w:t xml:space="preserve">Zamawiający modyfikuje treść pkt 7.1.8.3 </w:t>
            </w:r>
            <w:proofErr w:type="spellStart"/>
            <w:r w:rsidRPr="00762B41">
              <w:rPr>
                <w:rFonts w:cstheme="minorHAnsi"/>
                <w:sz w:val="20"/>
                <w:szCs w:val="20"/>
              </w:rPr>
              <w:t>tiret</w:t>
            </w:r>
            <w:proofErr w:type="spellEnd"/>
            <w:r w:rsidRPr="00762B41">
              <w:rPr>
                <w:rFonts w:cstheme="minorHAnsi"/>
                <w:sz w:val="20"/>
                <w:szCs w:val="20"/>
              </w:rPr>
              <w:t xml:space="preserve"> 6 OPZ i nadaje mu brzmienie:</w:t>
            </w:r>
          </w:p>
          <w:p w14:paraId="482E5622" w14:textId="77777777" w:rsidR="00C87565" w:rsidRPr="00762B41" w:rsidRDefault="00C87565" w:rsidP="00C87565">
            <w:pPr>
              <w:rPr>
                <w:rFonts w:cstheme="minorHAnsi"/>
                <w:sz w:val="20"/>
                <w:szCs w:val="20"/>
              </w:rPr>
            </w:pPr>
          </w:p>
          <w:p w14:paraId="34AB3D01" w14:textId="7473EAAB" w:rsidR="00C87565" w:rsidRPr="00762B41" w:rsidRDefault="00C87565" w:rsidP="00C87565">
            <w:pPr>
              <w:jc w:val="both"/>
              <w:rPr>
                <w:rFonts w:cstheme="minorHAnsi"/>
                <w:bCs/>
                <w:i/>
                <w:iCs/>
                <w:sz w:val="20"/>
                <w:szCs w:val="20"/>
              </w:rPr>
            </w:pPr>
            <w:r w:rsidRPr="00762B41">
              <w:rPr>
                <w:rFonts w:cstheme="minorHAnsi"/>
                <w:bCs/>
                <w:i/>
                <w:iCs/>
                <w:sz w:val="20"/>
                <w:szCs w:val="20"/>
              </w:rPr>
              <w:t>„ - wymagana jest możliwość uruchomienia ogrzewania konwekcyjnego</w:t>
            </w:r>
            <w:r w:rsidRPr="00762B41">
              <w:rPr>
                <w:rFonts w:cstheme="minorHAnsi"/>
                <w:bCs/>
                <w:i/>
                <w:iCs/>
                <w:color w:val="FF0000"/>
                <w:sz w:val="20"/>
                <w:szCs w:val="20"/>
              </w:rPr>
              <w:t xml:space="preserve"> lub nagrzewnic z wentylatorami</w:t>
            </w:r>
            <w:r w:rsidRPr="00762B41">
              <w:rPr>
                <w:rFonts w:cstheme="minorHAnsi"/>
                <w:bCs/>
                <w:i/>
                <w:iCs/>
                <w:sz w:val="20"/>
                <w:szCs w:val="20"/>
              </w:rPr>
              <w:t xml:space="preserve"> zdalnie z drugiej kabiny”</w:t>
            </w:r>
          </w:p>
          <w:p w14:paraId="2850235C" w14:textId="77777777" w:rsidR="00C87565" w:rsidRPr="00762B41" w:rsidRDefault="00C87565" w:rsidP="00C87565">
            <w:pPr>
              <w:jc w:val="both"/>
              <w:rPr>
                <w:rFonts w:cstheme="minorHAnsi"/>
                <w:bCs/>
                <w:i/>
                <w:iCs/>
                <w:sz w:val="20"/>
                <w:szCs w:val="20"/>
              </w:rPr>
            </w:pPr>
          </w:p>
          <w:p w14:paraId="25694BA7" w14:textId="77777777" w:rsidR="00C87565" w:rsidRPr="00762B41" w:rsidRDefault="00C87565" w:rsidP="00C87565">
            <w:pPr>
              <w:keepNext/>
              <w:jc w:val="both"/>
              <w:rPr>
                <w:rFonts w:cstheme="minorHAnsi"/>
                <w:sz w:val="20"/>
                <w:szCs w:val="20"/>
              </w:rPr>
            </w:pPr>
            <w:r w:rsidRPr="00762B41">
              <w:rPr>
                <w:rFonts w:cstheme="minorHAnsi"/>
                <w:sz w:val="20"/>
                <w:szCs w:val="20"/>
              </w:rPr>
              <w:t xml:space="preserve">Zamawiający modyfikuje treść pkt 10.5.5 </w:t>
            </w:r>
            <w:proofErr w:type="spellStart"/>
            <w:r w:rsidRPr="00762B41">
              <w:rPr>
                <w:rFonts w:cstheme="minorHAnsi"/>
                <w:sz w:val="20"/>
                <w:szCs w:val="20"/>
              </w:rPr>
              <w:t>tiret</w:t>
            </w:r>
            <w:proofErr w:type="spellEnd"/>
            <w:r w:rsidRPr="00762B41">
              <w:rPr>
                <w:rFonts w:cstheme="minorHAnsi"/>
                <w:sz w:val="20"/>
                <w:szCs w:val="20"/>
              </w:rPr>
              <w:t xml:space="preserve"> 1 OPZ i nadaje mu brzmienie:</w:t>
            </w:r>
          </w:p>
          <w:p w14:paraId="5388073B" w14:textId="77777777" w:rsidR="00C87565" w:rsidRPr="00762B41" w:rsidRDefault="00C87565" w:rsidP="00C87565">
            <w:pPr>
              <w:jc w:val="both"/>
              <w:rPr>
                <w:rFonts w:cstheme="minorHAnsi"/>
                <w:bCs/>
                <w:i/>
                <w:iCs/>
                <w:sz w:val="20"/>
                <w:szCs w:val="20"/>
              </w:rPr>
            </w:pPr>
          </w:p>
          <w:p w14:paraId="0C822967" w14:textId="248A39CD" w:rsidR="00D0047D" w:rsidRPr="00762B41" w:rsidRDefault="00C87565" w:rsidP="00C87565">
            <w:pPr>
              <w:jc w:val="both"/>
              <w:rPr>
                <w:rFonts w:cstheme="minorHAnsi"/>
                <w:sz w:val="20"/>
                <w:szCs w:val="20"/>
              </w:rPr>
            </w:pPr>
            <w:r w:rsidRPr="00762B41">
              <w:rPr>
                <w:rFonts w:cstheme="minorHAnsi"/>
                <w:bCs/>
                <w:i/>
                <w:iCs/>
                <w:sz w:val="20"/>
                <w:szCs w:val="20"/>
              </w:rPr>
              <w:t xml:space="preserve">„- ogrzewanie załączane i pracujące niezależnie tj. osobne konwekcyjne </w:t>
            </w:r>
            <w:r w:rsidRPr="00762B41">
              <w:rPr>
                <w:rFonts w:cstheme="minorHAnsi"/>
                <w:bCs/>
                <w:i/>
                <w:iCs/>
                <w:color w:val="FF0000"/>
                <w:sz w:val="20"/>
                <w:szCs w:val="20"/>
              </w:rPr>
              <w:t>(dopuszcza się również nagrzewnice z wentylatorami)</w:t>
            </w:r>
            <w:r w:rsidRPr="00762B41">
              <w:rPr>
                <w:rFonts w:cstheme="minorHAnsi"/>
                <w:bCs/>
                <w:i/>
                <w:iCs/>
                <w:sz w:val="20"/>
                <w:szCs w:val="20"/>
              </w:rPr>
              <w:t xml:space="preserve"> i nawiewne, wymagana integracja ogrzewania nawiewnego z klimatyzacją,”</w:t>
            </w:r>
          </w:p>
        </w:tc>
      </w:tr>
      <w:tr w:rsidR="00D0047D" w:rsidRPr="002756EC" w14:paraId="53F98523" w14:textId="77777777" w:rsidTr="00F44A41">
        <w:tc>
          <w:tcPr>
            <w:tcW w:w="1271" w:type="dxa"/>
          </w:tcPr>
          <w:p w14:paraId="2163BF74" w14:textId="6B8700DD" w:rsidR="00D0047D" w:rsidRPr="002756EC" w:rsidRDefault="00D0047D" w:rsidP="00D0047D">
            <w:pPr>
              <w:rPr>
                <w:rFonts w:cstheme="minorHAnsi"/>
                <w:sz w:val="20"/>
                <w:szCs w:val="20"/>
              </w:rPr>
            </w:pPr>
            <w:r w:rsidRPr="002756EC">
              <w:rPr>
                <w:rFonts w:cstheme="minorHAnsi"/>
                <w:sz w:val="20"/>
                <w:szCs w:val="20"/>
              </w:rPr>
              <w:t>41</w:t>
            </w:r>
          </w:p>
        </w:tc>
        <w:tc>
          <w:tcPr>
            <w:tcW w:w="1701" w:type="dxa"/>
          </w:tcPr>
          <w:p w14:paraId="0AB48FB3" w14:textId="32F04421" w:rsidR="00D0047D" w:rsidRPr="002756EC" w:rsidRDefault="00D0047D" w:rsidP="00D0047D">
            <w:pPr>
              <w:rPr>
                <w:rFonts w:cstheme="minorHAnsi"/>
                <w:sz w:val="20"/>
                <w:szCs w:val="20"/>
              </w:rPr>
            </w:pPr>
            <w:r w:rsidRPr="002756EC">
              <w:rPr>
                <w:rFonts w:cstheme="minorHAnsi"/>
                <w:sz w:val="20"/>
                <w:szCs w:val="20"/>
              </w:rPr>
              <w:t>OPZ</w:t>
            </w:r>
          </w:p>
        </w:tc>
        <w:tc>
          <w:tcPr>
            <w:tcW w:w="6384" w:type="dxa"/>
          </w:tcPr>
          <w:p w14:paraId="27B38662" w14:textId="77777777" w:rsidR="00D0047D" w:rsidRPr="002756EC" w:rsidRDefault="00D0047D" w:rsidP="00D0047D">
            <w:pPr>
              <w:jc w:val="both"/>
              <w:rPr>
                <w:rFonts w:cstheme="minorHAnsi"/>
                <w:b/>
                <w:sz w:val="20"/>
                <w:szCs w:val="20"/>
              </w:rPr>
            </w:pPr>
            <w:r w:rsidRPr="002756EC">
              <w:rPr>
                <w:rFonts w:cstheme="minorHAnsi"/>
                <w:b/>
                <w:color w:val="000000" w:themeColor="text1"/>
                <w:sz w:val="20"/>
                <w:szCs w:val="20"/>
              </w:rPr>
              <w:t>Załącznik nr 1 do Umowy – Opis przedmiotu zamówienia, pkt 7.1.8.3</w:t>
            </w:r>
          </w:p>
          <w:p w14:paraId="2D373485" w14:textId="77777777" w:rsidR="00D0047D" w:rsidRPr="002756EC" w:rsidRDefault="00D0047D" w:rsidP="00D0047D">
            <w:pPr>
              <w:jc w:val="both"/>
              <w:rPr>
                <w:rFonts w:cstheme="minorHAnsi"/>
                <w:bCs/>
                <w:i/>
                <w:iCs/>
                <w:sz w:val="20"/>
                <w:szCs w:val="20"/>
              </w:rPr>
            </w:pPr>
            <w:r w:rsidRPr="002756EC">
              <w:rPr>
                <w:rFonts w:cstheme="minorHAnsi"/>
                <w:bCs/>
                <w:i/>
                <w:iCs/>
                <w:sz w:val="20"/>
                <w:szCs w:val="20"/>
              </w:rPr>
              <w:lastRenderedPageBreak/>
              <w:t>„nadmuch ciepłego powietrza w kabinie maszynisty z możliwością wyboru na nogi, szyby czołowe i boczne w celu niedopuszczenia do ich zaparowania i zamarzania”</w:t>
            </w:r>
          </w:p>
          <w:p w14:paraId="39E6A0C4" w14:textId="77777777" w:rsidR="00D0047D" w:rsidRPr="002756EC" w:rsidRDefault="00D0047D" w:rsidP="00D0047D">
            <w:pPr>
              <w:jc w:val="both"/>
              <w:rPr>
                <w:rFonts w:cstheme="minorHAnsi"/>
                <w:bCs/>
                <w:sz w:val="20"/>
                <w:szCs w:val="20"/>
              </w:rPr>
            </w:pPr>
          </w:p>
          <w:p w14:paraId="4BF96F3D" w14:textId="3B9A0623" w:rsidR="00D0047D" w:rsidRPr="006E0B10" w:rsidRDefault="00D0047D" w:rsidP="00D0047D">
            <w:pPr>
              <w:jc w:val="both"/>
              <w:rPr>
                <w:rFonts w:cstheme="minorHAnsi"/>
                <w:bCs/>
                <w:sz w:val="20"/>
                <w:szCs w:val="20"/>
              </w:rPr>
            </w:pPr>
            <w:r w:rsidRPr="002756EC">
              <w:rPr>
                <w:rFonts w:cstheme="minorHAnsi"/>
                <w:bCs/>
                <w:sz w:val="20"/>
                <w:szCs w:val="20"/>
              </w:rPr>
              <w:t>Prosimy o wyjaśnienie czy Zamawiający dopuszcza, aby wybór ten był realizowany za pomocą dyfuzorów, które mają możliwość regulacji kierunku i zamknięcia wydmuchu powietrza?</w:t>
            </w:r>
          </w:p>
        </w:tc>
        <w:tc>
          <w:tcPr>
            <w:tcW w:w="5816" w:type="dxa"/>
          </w:tcPr>
          <w:p w14:paraId="0F3BE8A7" w14:textId="77777777" w:rsidR="00CC5083" w:rsidRPr="00762B41" w:rsidRDefault="00CC5083" w:rsidP="00CC5083">
            <w:pPr>
              <w:keepNext/>
              <w:jc w:val="both"/>
              <w:rPr>
                <w:sz w:val="20"/>
                <w:szCs w:val="20"/>
              </w:rPr>
            </w:pPr>
            <w:r w:rsidRPr="00762B41">
              <w:rPr>
                <w:sz w:val="20"/>
                <w:szCs w:val="20"/>
              </w:rPr>
              <w:lastRenderedPageBreak/>
              <w:t>Zamawiający wyjaśnia:</w:t>
            </w:r>
          </w:p>
          <w:p w14:paraId="08591375" w14:textId="77777777" w:rsidR="00CC5083" w:rsidRPr="00762B41" w:rsidRDefault="00CC5083" w:rsidP="00CC5083">
            <w:pPr>
              <w:jc w:val="both"/>
              <w:rPr>
                <w:rFonts w:cstheme="minorHAnsi"/>
                <w:sz w:val="20"/>
                <w:szCs w:val="20"/>
              </w:rPr>
            </w:pPr>
          </w:p>
          <w:p w14:paraId="3B2D4D41" w14:textId="3ED81EE2" w:rsidR="00D0047D" w:rsidRPr="00762B41" w:rsidRDefault="00CC5083" w:rsidP="00CC5083">
            <w:pPr>
              <w:jc w:val="both"/>
              <w:rPr>
                <w:rFonts w:cstheme="minorHAnsi"/>
                <w:sz w:val="20"/>
                <w:szCs w:val="20"/>
              </w:rPr>
            </w:pPr>
            <w:r w:rsidRPr="00762B41">
              <w:rPr>
                <w:rFonts w:cstheme="minorHAnsi"/>
                <w:sz w:val="20"/>
                <w:szCs w:val="20"/>
              </w:rPr>
              <w:lastRenderedPageBreak/>
              <w:t>Zamawiający informuje, że dopuszcza zastosowanie dyfuzorów umożliwiających regulację kierunku i zamknięcia wydmuchu powietrza. Zaznaczamy, że należy zapewnić również możliwość wyboru trybu nadmuchu (1 – nadmuch wyłączony, 2 – nadmuch na nogi, 3 – nadmuch na szyby czołową i boczne, 4 – nadmuch na nogi oraz szyby czołową i boczne) przy czym nie dopuszcza się realizacji tego wyporu poprzez zamykanie poszczególnych dyfuzorów.</w:t>
            </w:r>
          </w:p>
        </w:tc>
      </w:tr>
      <w:tr w:rsidR="00C03E14" w:rsidRPr="002756EC" w14:paraId="50026986" w14:textId="77777777" w:rsidTr="00F44A41">
        <w:tc>
          <w:tcPr>
            <w:tcW w:w="1271" w:type="dxa"/>
          </w:tcPr>
          <w:p w14:paraId="26757758" w14:textId="2DBB0609" w:rsidR="00C03E14" w:rsidRPr="002756EC" w:rsidRDefault="00C03E14" w:rsidP="002756EC">
            <w:pPr>
              <w:rPr>
                <w:rFonts w:cstheme="minorHAnsi"/>
                <w:sz w:val="20"/>
                <w:szCs w:val="20"/>
              </w:rPr>
            </w:pPr>
            <w:r w:rsidRPr="002756EC">
              <w:rPr>
                <w:rFonts w:cstheme="minorHAnsi"/>
                <w:sz w:val="20"/>
                <w:szCs w:val="20"/>
              </w:rPr>
              <w:lastRenderedPageBreak/>
              <w:t>42</w:t>
            </w:r>
          </w:p>
        </w:tc>
        <w:tc>
          <w:tcPr>
            <w:tcW w:w="1701" w:type="dxa"/>
          </w:tcPr>
          <w:p w14:paraId="03702677" w14:textId="46726E72" w:rsidR="00C03E14" w:rsidRPr="002756EC" w:rsidRDefault="00C03E14" w:rsidP="002756EC">
            <w:pPr>
              <w:rPr>
                <w:rFonts w:cstheme="minorHAnsi"/>
                <w:sz w:val="20"/>
                <w:szCs w:val="20"/>
              </w:rPr>
            </w:pPr>
            <w:r w:rsidRPr="002756EC">
              <w:rPr>
                <w:rFonts w:cstheme="minorHAnsi"/>
                <w:sz w:val="20"/>
                <w:szCs w:val="20"/>
              </w:rPr>
              <w:t>OPZ</w:t>
            </w:r>
          </w:p>
        </w:tc>
        <w:tc>
          <w:tcPr>
            <w:tcW w:w="6384" w:type="dxa"/>
          </w:tcPr>
          <w:p w14:paraId="376AA897" w14:textId="77777777" w:rsidR="00C03E14" w:rsidRPr="002756EC" w:rsidRDefault="00C03E14" w:rsidP="002756EC">
            <w:pPr>
              <w:jc w:val="both"/>
              <w:rPr>
                <w:rFonts w:cstheme="minorHAnsi"/>
                <w:b/>
                <w:sz w:val="20"/>
                <w:szCs w:val="20"/>
              </w:rPr>
            </w:pPr>
            <w:r w:rsidRPr="002756EC">
              <w:rPr>
                <w:rFonts w:cstheme="minorHAnsi"/>
                <w:b/>
                <w:color w:val="000000" w:themeColor="text1"/>
                <w:sz w:val="20"/>
                <w:szCs w:val="20"/>
              </w:rPr>
              <w:t>Załącznik nr 1 do Umowy – Opis przedmiotu zamówienia, pkt 7.1.8.4</w:t>
            </w:r>
          </w:p>
          <w:p w14:paraId="11D27330" w14:textId="77777777" w:rsidR="00C03E14" w:rsidRPr="002756EC" w:rsidRDefault="00C03E14" w:rsidP="002756EC">
            <w:pPr>
              <w:jc w:val="both"/>
              <w:rPr>
                <w:rFonts w:cstheme="minorHAnsi"/>
                <w:bCs/>
                <w:i/>
                <w:iCs/>
                <w:sz w:val="20"/>
                <w:szCs w:val="20"/>
              </w:rPr>
            </w:pPr>
            <w:r w:rsidRPr="002756EC">
              <w:rPr>
                <w:rFonts w:cstheme="minorHAnsi"/>
                <w:bCs/>
                <w:i/>
                <w:iCs/>
                <w:sz w:val="20"/>
                <w:szCs w:val="20"/>
              </w:rPr>
              <w:t>„sterowanie stopniami wysuwnych realizowane poprzez trójstanowy mechaniczny przełącznik umieszczony na pulpicie maszynisty (0 – stopnie wyłączone, 1 – aktywacja stopnia górnego, 1+2 – aktywacja stopnia górnego i dolnego)”</w:t>
            </w:r>
          </w:p>
          <w:p w14:paraId="5199B31B" w14:textId="77777777" w:rsidR="00C03E14" w:rsidRPr="002756EC" w:rsidRDefault="00C03E14" w:rsidP="002756EC">
            <w:pPr>
              <w:jc w:val="both"/>
              <w:rPr>
                <w:rFonts w:cstheme="minorHAnsi"/>
                <w:bCs/>
                <w:sz w:val="20"/>
                <w:szCs w:val="20"/>
              </w:rPr>
            </w:pPr>
          </w:p>
          <w:p w14:paraId="00805F41" w14:textId="1EEA42A9" w:rsidR="00C03E14" w:rsidRPr="006E0B10" w:rsidRDefault="00C03E14" w:rsidP="006E0B10">
            <w:pPr>
              <w:jc w:val="both"/>
              <w:rPr>
                <w:rFonts w:cstheme="minorHAnsi"/>
                <w:bCs/>
                <w:sz w:val="20"/>
                <w:szCs w:val="20"/>
              </w:rPr>
            </w:pPr>
            <w:r w:rsidRPr="002756EC">
              <w:rPr>
                <w:rFonts w:cstheme="minorHAnsi"/>
                <w:bCs/>
                <w:sz w:val="20"/>
                <w:szCs w:val="20"/>
              </w:rPr>
              <w:t>Prosimy o doprecyzowanie czy Zamawiający dopuszcza sterownie z panelu operatorskiego HMI?</w:t>
            </w:r>
          </w:p>
        </w:tc>
        <w:tc>
          <w:tcPr>
            <w:tcW w:w="5816" w:type="dxa"/>
          </w:tcPr>
          <w:p w14:paraId="7A74E26A" w14:textId="77777777" w:rsidR="00A600C1" w:rsidRDefault="00A600C1" w:rsidP="00A600C1">
            <w:pPr>
              <w:keepNext/>
              <w:jc w:val="both"/>
              <w:rPr>
                <w:sz w:val="20"/>
                <w:szCs w:val="20"/>
              </w:rPr>
            </w:pPr>
            <w:r>
              <w:rPr>
                <w:sz w:val="20"/>
                <w:szCs w:val="20"/>
              </w:rPr>
              <w:t>Zamawiający wyjaśnia:</w:t>
            </w:r>
          </w:p>
          <w:p w14:paraId="4E305416" w14:textId="77777777" w:rsidR="00C03E14" w:rsidRDefault="00C03E14" w:rsidP="002756EC">
            <w:pPr>
              <w:rPr>
                <w:rFonts w:cstheme="minorHAnsi"/>
                <w:sz w:val="20"/>
                <w:szCs w:val="20"/>
              </w:rPr>
            </w:pPr>
          </w:p>
          <w:p w14:paraId="57D2E0AE" w14:textId="65EA09DB" w:rsidR="00A600C1" w:rsidRPr="002756EC" w:rsidRDefault="00A600C1" w:rsidP="00096025">
            <w:pPr>
              <w:jc w:val="both"/>
              <w:rPr>
                <w:rFonts w:cstheme="minorHAnsi"/>
                <w:sz w:val="20"/>
                <w:szCs w:val="20"/>
              </w:rPr>
            </w:pPr>
            <w:r>
              <w:rPr>
                <w:rFonts w:cstheme="minorHAnsi"/>
                <w:sz w:val="20"/>
                <w:szCs w:val="20"/>
              </w:rPr>
              <w:t>Zamawiający informuje, że nie dopuszcza zastosowania sterowania stopniami wysuwnymi realizowanego z panelu operatorskiego HMI. Wymagane jest zastosowanie fizycznego przełącznika umieszczonego na pulpicie maszynisty.</w:t>
            </w:r>
          </w:p>
        </w:tc>
      </w:tr>
      <w:tr w:rsidR="00D0047D" w:rsidRPr="002756EC" w14:paraId="39D4DDF2" w14:textId="77777777" w:rsidTr="00F44A41">
        <w:tc>
          <w:tcPr>
            <w:tcW w:w="1271" w:type="dxa"/>
          </w:tcPr>
          <w:p w14:paraId="079717B8" w14:textId="01411DD5" w:rsidR="00D0047D" w:rsidRPr="002756EC" w:rsidRDefault="00D0047D" w:rsidP="00D0047D">
            <w:pPr>
              <w:rPr>
                <w:rFonts w:cstheme="minorHAnsi"/>
                <w:sz w:val="20"/>
                <w:szCs w:val="20"/>
              </w:rPr>
            </w:pPr>
            <w:r w:rsidRPr="002756EC">
              <w:rPr>
                <w:rFonts w:cstheme="minorHAnsi"/>
                <w:sz w:val="20"/>
                <w:szCs w:val="20"/>
              </w:rPr>
              <w:t>43</w:t>
            </w:r>
          </w:p>
        </w:tc>
        <w:tc>
          <w:tcPr>
            <w:tcW w:w="1701" w:type="dxa"/>
          </w:tcPr>
          <w:p w14:paraId="4A759FBF" w14:textId="2F03D7B1" w:rsidR="00D0047D" w:rsidRPr="002756EC" w:rsidRDefault="00D0047D" w:rsidP="00D0047D">
            <w:pPr>
              <w:rPr>
                <w:rFonts w:cstheme="minorHAnsi"/>
                <w:sz w:val="20"/>
                <w:szCs w:val="20"/>
              </w:rPr>
            </w:pPr>
            <w:r w:rsidRPr="002756EC">
              <w:rPr>
                <w:rFonts w:cstheme="minorHAnsi"/>
                <w:sz w:val="20"/>
                <w:szCs w:val="20"/>
              </w:rPr>
              <w:t>OPZ</w:t>
            </w:r>
          </w:p>
        </w:tc>
        <w:tc>
          <w:tcPr>
            <w:tcW w:w="6384" w:type="dxa"/>
          </w:tcPr>
          <w:p w14:paraId="027A531D" w14:textId="77777777" w:rsidR="00D0047D" w:rsidRPr="002756EC" w:rsidRDefault="00D0047D" w:rsidP="00D0047D">
            <w:pPr>
              <w:jc w:val="both"/>
              <w:rPr>
                <w:rFonts w:cstheme="minorHAnsi"/>
                <w:b/>
                <w:sz w:val="20"/>
                <w:szCs w:val="20"/>
              </w:rPr>
            </w:pPr>
            <w:r w:rsidRPr="002756EC">
              <w:rPr>
                <w:rFonts w:cstheme="minorHAnsi"/>
                <w:b/>
                <w:color w:val="000000" w:themeColor="text1"/>
                <w:sz w:val="20"/>
                <w:szCs w:val="20"/>
              </w:rPr>
              <w:t>Załącznik nr 1 do Umowy – Opis przedmiotu zamówienia, pkt 7.1.8.4</w:t>
            </w:r>
          </w:p>
          <w:p w14:paraId="29D343B9" w14:textId="77777777" w:rsidR="00D0047D" w:rsidRPr="002756EC" w:rsidRDefault="00D0047D" w:rsidP="00D0047D">
            <w:pPr>
              <w:jc w:val="both"/>
              <w:rPr>
                <w:rFonts w:cstheme="minorHAnsi"/>
                <w:bCs/>
                <w:i/>
                <w:iCs/>
                <w:sz w:val="20"/>
                <w:szCs w:val="20"/>
              </w:rPr>
            </w:pPr>
            <w:r w:rsidRPr="002756EC">
              <w:rPr>
                <w:rFonts w:cstheme="minorHAnsi"/>
                <w:bCs/>
                <w:i/>
                <w:iCs/>
                <w:sz w:val="20"/>
                <w:szCs w:val="20"/>
              </w:rPr>
              <w:t>„na pulpicie maszynisty umieścić przełączniki do indywidualnego sterowania osobno każdym odbierakiem prądu (podnoszenie i opuszczanie każdego z odbieraków, również w trakcji wielokrotnej)”</w:t>
            </w:r>
          </w:p>
          <w:p w14:paraId="28D9CEED" w14:textId="77777777" w:rsidR="00D0047D" w:rsidRPr="002756EC" w:rsidRDefault="00D0047D" w:rsidP="00D0047D">
            <w:pPr>
              <w:jc w:val="both"/>
              <w:rPr>
                <w:rFonts w:cstheme="minorHAnsi"/>
                <w:b/>
                <w:sz w:val="20"/>
                <w:szCs w:val="20"/>
              </w:rPr>
            </w:pPr>
          </w:p>
          <w:p w14:paraId="1D7E3B2E" w14:textId="1C0C0DFC" w:rsidR="00D0047D" w:rsidRPr="006E0B10" w:rsidRDefault="00D0047D" w:rsidP="00D0047D">
            <w:pPr>
              <w:jc w:val="both"/>
              <w:rPr>
                <w:rFonts w:cstheme="minorHAnsi"/>
                <w:bCs/>
                <w:sz w:val="20"/>
                <w:szCs w:val="20"/>
              </w:rPr>
            </w:pPr>
            <w:r w:rsidRPr="002756EC">
              <w:rPr>
                <w:rFonts w:cstheme="minorHAnsi"/>
                <w:bCs/>
                <w:sz w:val="20"/>
                <w:szCs w:val="20"/>
              </w:rPr>
              <w:t>Prosimy o wyjaśnienie czy dopuszczalne jest użycie 2 przełączników: wyboru pantografu oraz przełącznika podnoszenia/opuszczania wybranych pantografów?</w:t>
            </w:r>
          </w:p>
        </w:tc>
        <w:tc>
          <w:tcPr>
            <w:tcW w:w="5816" w:type="dxa"/>
          </w:tcPr>
          <w:p w14:paraId="1B4C8780" w14:textId="77777777" w:rsidR="00F446A8" w:rsidRDefault="00F446A8" w:rsidP="00F446A8">
            <w:pPr>
              <w:keepNext/>
              <w:jc w:val="both"/>
              <w:rPr>
                <w:sz w:val="20"/>
                <w:szCs w:val="20"/>
              </w:rPr>
            </w:pPr>
            <w:r>
              <w:rPr>
                <w:sz w:val="20"/>
                <w:szCs w:val="20"/>
              </w:rPr>
              <w:t>Zamawiający wyjaśnia:</w:t>
            </w:r>
          </w:p>
          <w:p w14:paraId="58B1A735" w14:textId="77777777" w:rsidR="00D0047D" w:rsidRDefault="00D0047D" w:rsidP="00D0047D">
            <w:pPr>
              <w:rPr>
                <w:rFonts w:cstheme="minorHAnsi"/>
                <w:sz w:val="20"/>
                <w:szCs w:val="20"/>
              </w:rPr>
            </w:pPr>
          </w:p>
          <w:p w14:paraId="0EB1108E" w14:textId="0C9BCB84" w:rsidR="00F446A8" w:rsidRPr="002756EC" w:rsidRDefault="009E3B7D" w:rsidP="003C484A">
            <w:pPr>
              <w:jc w:val="both"/>
              <w:rPr>
                <w:rFonts w:cstheme="minorHAnsi"/>
                <w:sz w:val="20"/>
                <w:szCs w:val="20"/>
              </w:rPr>
            </w:pPr>
            <w:r>
              <w:rPr>
                <w:rFonts w:cstheme="minorHAnsi"/>
                <w:sz w:val="20"/>
                <w:szCs w:val="20"/>
              </w:rPr>
              <w:t>Zamawiający informuje, że dopuszcza</w:t>
            </w:r>
            <w:r w:rsidR="003C484A">
              <w:rPr>
                <w:rFonts w:cstheme="minorHAnsi"/>
                <w:sz w:val="20"/>
                <w:szCs w:val="20"/>
              </w:rPr>
              <w:t xml:space="preserve"> realizację wymagania poprzez zastosowanie 2</w:t>
            </w:r>
            <w:r w:rsidR="00B50B6A">
              <w:rPr>
                <w:rFonts w:cstheme="minorHAnsi"/>
                <w:sz w:val="20"/>
                <w:szCs w:val="20"/>
              </w:rPr>
              <w:t> </w:t>
            </w:r>
            <w:r w:rsidR="003C484A">
              <w:rPr>
                <w:rFonts w:cstheme="minorHAnsi"/>
                <w:sz w:val="20"/>
                <w:szCs w:val="20"/>
              </w:rPr>
              <w:t>(dwóch) przełączników. Zaznaczamy, że rozwiązanie musi umożliwiać sterowanie osobno każdym odbierakiem prądu również w trakcji wielokrotnej oraz umożliwiać podnoszenie wybranych pantografów bez konieczności wcześniejszego opuszczenia wszystkich.</w:t>
            </w:r>
          </w:p>
        </w:tc>
      </w:tr>
      <w:tr w:rsidR="00D0047D" w:rsidRPr="002756EC" w14:paraId="3682A288" w14:textId="77777777" w:rsidTr="00F44A41">
        <w:tc>
          <w:tcPr>
            <w:tcW w:w="1271" w:type="dxa"/>
          </w:tcPr>
          <w:p w14:paraId="6306E4DE" w14:textId="696A1C43" w:rsidR="00D0047D" w:rsidRPr="002756EC" w:rsidRDefault="00D0047D" w:rsidP="00D0047D">
            <w:pPr>
              <w:rPr>
                <w:rFonts w:cstheme="minorHAnsi"/>
                <w:sz w:val="20"/>
                <w:szCs w:val="20"/>
              </w:rPr>
            </w:pPr>
            <w:r w:rsidRPr="002756EC">
              <w:rPr>
                <w:rFonts w:cstheme="minorHAnsi"/>
                <w:sz w:val="20"/>
                <w:szCs w:val="20"/>
              </w:rPr>
              <w:t>44</w:t>
            </w:r>
          </w:p>
        </w:tc>
        <w:tc>
          <w:tcPr>
            <w:tcW w:w="1701" w:type="dxa"/>
          </w:tcPr>
          <w:p w14:paraId="1A870526" w14:textId="417677B1" w:rsidR="00D0047D" w:rsidRPr="002756EC" w:rsidRDefault="00D0047D" w:rsidP="00D0047D">
            <w:pPr>
              <w:rPr>
                <w:rFonts w:cstheme="minorHAnsi"/>
                <w:sz w:val="20"/>
                <w:szCs w:val="20"/>
              </w:rPr>
            </w:pPr>
            <w:r w:rsidRPr="002756EC">
              <w:rPr>
                <w:rFonts w:cstheme="minorHAnsi"/>
                <w:sz w:val="20"/>
                <w:szCs w:val="20"/>
              </w:rPr>
              <w:t>OPZ</w:t>
            </w:r>
          </w:p>
        </w:tc>
        <w:tc>
          <w:tcPr>
            <w:tcW w:w="6384" w:type="dxa"/>
          </w:tcPr>
          <w:p w14:paraId="1FFD93BD" w14:textId="77777777" w:rsidR="00D0047D" w:rsidRPr="002756EC" w:rsidRDefault="00D0047D" w:rsidP="00D0047D">
            <w:pPr>
              <w:jc w:val="both"/>
              <w:rPr>
                <w:rFonts w:cstheme="minorHAnsi"/>
                <w:b/>
                <w:sz w:val="20"/>
                <w:szCs w:val="20"/>
              </w:rPr>
            </w:pPr>
            <w:r w:rsidRPr="002756EC">
              <w:rPr>
                <w:rFonts w:cstheme="minorHAnsi"/>
                <w:b/>
                <w:color w:val="000000" w:themeColor="text1"/>
                <w:sz w:val="20"/>
                <w:szCs w:val="20"/>
              </w:rPr>
              <w:t>Załącznik nr 1 do Umowy – Opis przedmiotu zamówienia, pkt 10.6.1.</w:t>
            </w:r>
          </w:p>
          <w:p w14:paraId="5E198C28" w14:textId="77777777" w:rsidR="00D0047D" w:rsidRPr="002756EC" w:rsidRDefault="00D0047D" w:rsidP="00D0047D">
            <w:pPr>
              <w:jc w:val="both"/>
              <w:rPr>
                <w:rFonts w:cstheme="minorHAnsi"/>
                <w:b/>
                <w:i/>
                <w:iCs/>
                <w:sz w:val="20"/>
                <w:szCs w:val="20"/>
              </w:rPr>
            </w:pPr>
            <w:r w:rsidRPr="002756EC">
              <w:rPr>
                <w:rFonts w:cstheme="minorHAnsi"/>
                <w:bCs/>
                <w:i/>
                <w:iCs/>
                <w:sz w:val="20"/>
                <w:szCs w:val="20"/>
              </w:rPr>
              <w:t>„reflektory należy wyposażyć w ogrzewanie oprawy przezroczystej</w:t>
            </w:r>
            <w:r w:rsidRPr="002756EC">
              <w:rPr>
                <w:rFonts w:cstheme="minorHAnsi"/>
                <w:b/>
                <w:i/>
                <w:iCs/>
                <w:sz w:val="20"/>
                <w:szCs w:val="20"/>
              </w:rPr>
              <w:t>”</w:t>
            </w:r>
          </w:p>
          <w:p w14:paraId="1522CADA" w14:textId="77777777" w:rsidR="00D0047D" w:rsidRPr="002756EC" w:rsidRDefault="00D0047D" w:rsidP="00D0047D">
            <w:pPr>
              <w:jc w:val="both"/>
              <w:rPr>
                <w:rFonts w:cstheme="minorHAnsi"/>
                <w:b/>
                <w:sz w:val="20"/>
                <w:szCs w:val="20"/>
              </w:rPr>
            </w:pPr>
          </w:p>
          <w:p w14:paraId="48DD36E1" w14:textId="1581460E" w:rsidR="00D0047D" w:rsidRPr="006E0B10" w:rsidRDefault="00D0047D" w:rsidP="00D0047D">
            <w:pPr>
              <w:jc w:val="both"/>
              <w:rPr>
                <w:rFonts w:cstheme="minorHAnsi"/>
                <w:bCs/>
                <w:sz w:val="20"/>
                <w:szCs w:val="20"/>
              </w:rPr>
            </w:pPr>
            <w:r w:rsidRPr="002756EC">
              <w:rPr>
                <w:rFonts w:cstheme="minorHAnsi"/>
                <w:bCs/>
                <w:sz w:val="20"/>
                <w:szCs w:val="20"/>
              </w:rPr>
              <w:t>Prosimy o doprecyzowanie czy Zamawiający dopuszcza ogrzewanie szyby, za którą jest schowany reflektor zamiast podgrzewania szyby reflektora?</w:t>
            </w:r>
          </w:p>
        </w:tc>
        <w:tc>
          <w:tcPr>
            <w:tcW w:w="5816" w:type="dxa"/>
          </w:tcPr>
          <w:p w14:paraId="2E9F8E4E" w14:textId="1750D564" w:rsidR="00D06CD4" w:rsidRPr="00DB2C10" w:rsidRDefault="00D06CD4" w:rsidP="00D06CD4">
            <w:pPr>
              <w:keepNext/>
              <w:jc w:val="both"/>
              <w:rPr>
                <w:rFonts w:cstheme="minorHAnsi"/>
                <w:sz w:val="20"/>
                <w:szCs w:val="20"/>
              </w:rPr>
            </w:pPr>
            <w:r w:rsidRPr="00DB2C10">
              <w:rPr>
                <w:rFonts w:cstheme="minorHAnsi"/>
                <w:sz w:val="20"/>
                <w:szCs w:val="20"/>
              </w:rPr>
              <w:t xml:space="preserve">Zamawiający modyfikuje treść pkt 10.6.1 </w:t>
            </w:r>
            <w:proofErr w:type="spellStart"/>
            <w:r w:rsidRPr="00DB2C10">
              <w:rPr>
                <w:rFonts w:cstheme="minorHAnsi"/>
                <w:sz w:val="20"/>
                <w:szCs w:val="20"/>
              </w:rPr>
              <w:t>tiret</w:t>
            </w:r>
            <w:proofErr w:type="spellEnd"/>
            <w:r w:rsidRPr="00DB2C10">
              <w:rPr>
                <w:rFonts w:cstheme="minorHAnsi"/>
                <w:sz w:val="20"/>
                <w:szCs w:val="20"/>
              </w:rPr>
              <w:t xml:space="preserve"> 3 OPZ i nadaje mu brzmienie:</w:t>
            </w:r>
          </w:p>
          <w:p w14:paraId="3A230713" w14:textId="77777777" w:rsidR="00D06CD4" w:rsidRPr="002A6484" w:rsidRDefault="00D06CD4" w:rsidP="00D06CD4">
            <w:pPr>
              <w:keepNext/>
              <w:rPr>
                <w:rFonts w:cstheme="minorHAnsi"/>
                <w:sz w:val="20"/>
                <w:szCs w:val="20"/>
              </w:rPr>
            </w:pPr>
          </w:p>
          <w:p w14:paraId="698F38CB" w14:textId="58B7CCE8" w:rsidR="00D0047D" w:rsidRPr="002756EC" w:rsidRDefault="00162F70" w:rsidP="00162F70">
            <w:pPr>
              <w:jc w:val="both"/>
              <w:rPr>
                <w:rFonts w:cstheme="minorHAnsi"/>
                <w:sz w:val="20"/>
                <w:szCs w:val="20"/>
              </w:rPr>
            </w:pPr>
            <w:r w:rsidRPr="002A6484">
              <w:rPr>
                <w:rFonts w:cstheme="minorHAnsi"/>
                <w:bCs/>
                <w:i/>
                <w:iCs/>
                <w:sz w:val="20"/>
                <w:szCs w:val="20"/>
              </w:rPr>
              <w:t>„- reflektory należy wyposażyć w ogrzewanie oprawy przezroczystej</w:t>
            </w:r>
            <w:r w:rsidR="002A6484" w:rsidRPr="002A6484">
              <w:rPr>
                <w:rFonts w:cstheme="minorHAnsi"/>
                <w:bCs/>
                <w:i/>
                <w:iCs/>
                <w:sz w:val="20"/>
                <w:szCs w:val="20"/>
              </w:rPr>
              <w:t xml:space="preserve">, </w:t>
            </w:r>
            <w:r w:rsidR="002A6484" w:rsidRPr="002A6484">
              <w:rPr>
                <w:rFonts w:cstheme="minorHAnsi"/>
                <w:bCs/>
                <w:i/>
                <w:iCs/>
                <w:color w:val="FF0000"/>
                <w:sz w:val="20"/>
                <w:szCs w:val="20"/>
              </w:rPr>
              <w:t>w przypadku umiejscowienia reflektora za szybą dopuszcza się zastosowanie rozwiązania, w którym podgrzewana będzie ta szyba</w:t>
            </w:r>
            <w:r w:rsidR="002A6484" w:rsidRPr="002A6484">
              <w:rPr>
                <w:rFonts w:cstheme="minorHAnsi"/>
                <w:bCs/>
                <w:i/>
                <w:iCs/>
                <w:sz w:val="20"/>
                <w:szCs w:val="20"/>
              </w:rPr>
              <w:t>;</w:t>
            </w:r>
            <w:r w:rsidRPr="002A6484">
              <w:rPr>
                <w:rFonts w:cstheme="minorHAnsi"/>
                <w:b/>
                <w:i/>
                <w:iCs/>
                <w:sz w:val="20"/>
                <w:szCs w:val="20"/>
              </w:rPr>
              <w:t>”</w:t>
            </w:r>
          </w:p>
        </w:tc>
      </w:tr>
      <w:tr w:rsidR="00D0047D" w:rsidRPr="002756EC" w14:paraId="1C590071" w14:textId="77777777" w:rsidTr="00F44A41">
        <w:tc>
          <w:tcPr>
            <w:tcW w:w="1271" w:type="dxa"/>
          </w:tcPr>
          <w:p w14:paraId="4CA20CA1" w14:textId="5AC1FDA5" w:rsidR="00D0047D" w:rsidRPr="002756EC" w:rsidRDefault="00D0047D" w:rsidP="00D0047D">
            <w:pPr>
              <w:rPr>
                <w:rFonts w:cstheme="minorHAnsi"/>
                <w:sz w:val="20"/>
                <w:szCs w:val="20"/>
              </w:rPr>
            </w:pPr>
            <w:r w:rsidRPr="002756EC">
              <w:rPr>
                <w:rFonts w:cstheme="minorHAnsi"/>
                <w:sz w:val="20"/>
                <w:szCs w:val="20"/>
              </w:rPr>
              <w:t>45</w:t>
            </w:r>
          </w:p>
        </w:tc>
        <w:tc>
          <w:tcPr>
            <w:tcW w:w="1701" w:type="dxa"/>
          </w:tcPr>
          <w:p w14:paraId="7FCB526D" w14:textId="239EB452" w:rsidR="00D0047D" w:rsidRPr="002756EC" w:rsidRDefault="00D0047D" w:rsidP="00D0047D">
            <w:pPr>
              <w:rPr>
                <w:rFonts w:cstheme="minorHAnsi"/>
                <w:sz w:val="20"/>
                <w:szCs w:val="20"/>
              </w:rPr>
            </w:pPr>
            <w:r w:rsidRPr="002756EC">
              <w:rPr>
                <w:rFonts w:cstheme="minorHAnsi"/>
                <w:sz w:val="20"/>
                <w:szCs w:val="20"/>
              </w:rPr>
              <w:t>OPZ</w:t>
            </w:r>
          </w:p>
        </w:tc>
        <w:tc>
          <w:tcPr>
            <w:tcW w:w="6384" w:type="dxa"/>
          </w:tcPr>
          <w:p w14:paraId="0C58EA6E" w14:textId="77777777" w:rsidR="00D0047D" w:rsidRPr="002756EC" w:rsidRDefault="00D0047D" w:rsidP="00D0047D">
            <w:pPr>
              <w:jc w:val="both"/>
              <w:rPr>
                <w:rFonts w:cstheme="minorHAnsi"/>
                <w:b/>
                <w:sz w:val="20"/>
                <w:szCs w:val="20"/>
              </w:rPr>
            </w:pPr>
            <w:r w:rsidRPr="002756EC">
              <w:rPr>
                <w:rFonts w:cstheme="minorHAnsi"/>
                <w:b/>
                <w:color w:val="000000" w:themeColor="text1"/>
                <w:sz w:val="20"/>
                <w:szCs w:val="20"/>
              </w:rPr>
              <w:t>Załącznik nr 1 do Umowy – Opis przedmiotu zamówienia, pkt 7.1.8.8.</w:t>
            </w:r>
          </w:p>
          <w:p w14:paraId="4A262DD7" w14:textId="77777777" w:rsidR="00D0047D" w:rsidRPr="002756EC" w:rsidRDefault="00D0047D" w:rsidP="00D0047D">
            <w:pPr>
              <w:jc w:val="both"/>
              <w:rPr>
                <w:rFonts w:cstheme="minorHAnsi"/>
                <w:bCs/>
                <w:i/>
                <w:iCs/>
                <w:sz w:val="20"/>
                <w:szCs w:val="20"/>
              </w:rPr>
            </w:pPr>
            <w:r w:rsidRPr="002756EC">
              <w:rPr>
                <w:rFonts w:cstheme="minorHAnsi"/>
                <w:bCs/>
                <w:i/>
                <w:iCs/>
                <w:sz w:val="20"/>
                <w:szCs w:val="20"/>
              </w:rPr>
              <w:t>„Spryskiwacze z napędem elektrycznym, zbiorniki na płyn do spryskiwaczy o pojemności min. 10 litrów.”</w:t>
            </w:r>
          </w:p>
          <w:p w14:paraId="35B96D91" w14:textId="77777777" w:rsidR="00D0047D" w:rsidRPr="002756EC" w:rsidRDefault="00D0047D" w:rsidP="00D0047D">
            <w:pPr>
              <w:jc w:val="both"/>
              <w:rPr>
                <w:rFonts w:cstheme="minorHAnsi"/>
                <w:bCs/>
                <w:sz w:val="20"/>
                <w:szCs w:val="20"/>
              </w:rPr>
            </w:pPr>
          </w:p>
          <w:p w14:paraId="36262CEA" w14:textId="1B6941D5" w:rsidR="00D0047D" w:rsidRPr="006E0B10" w:rsidRDefault="00D0047D" w:rsidP="00D0047D">
            <w:pPr>
              <w:jc w:val="both"/>
              <w:rPr>
                <w:rFonts w:cstheme="minorHAnsi"/>
                <w:bCs/>
                <w:sz w:val="20"/>
                <w:szCs w:val="20"/>
              </w:rPr>
            </w:pPr>
            <w:r w:rsidRPr="002756EC">
              <w:rPr>
                <w:rFonts w:cstheme="minorHAnsi"/>
                <w:bCs/>
                <w:sz w:val="20"/>
                <w:szCs w:val="20"/>
              </w:rPr>
              <w:t>Wnioskujemy od dopuszczenie zbiornika 7 l.</w:t>
            </w:r>
          </w:p>
        </w:tc>
        <w:tc>
          <w:tcPr>
            <w:tcW w:w="5816" w:type="dxa"/>
          </w:tcPr>
          <w:p w14:paraId="5A20C3D3" w14:textId="21BFC936" w:rsidR="002A6484" w:rsidRPr="00DB2C10" w:rsidRDefault="002A6484" w:rsidP="002A6484">
            <w:pPr>
              <w:keepNext/>
              <w:jc w:val="both"/>
              <w:rPr>
                <w:rFonts w:cstheme="minorHAnsi"/>
                <w:sz w:val="20"/>
                <w:szCs w:val="20"/>
              </w:rPr>
            </w:pPr>
            <w:r w:rsidRPr="00DB2C10">
              <w:rPr>
                <w:rFonts w:cstheme="minorHAnsi"/>
                <w:sz w:val="20"/>
                <w:szCs w:val="20"/>
              </w:rPr>
              <w:lastRenderedPageBreak/>
              <w:t xml:space="preserve">Zamawiający modyfikuje treść pkt 7.1.8.8 </w:t>
            </w:r>
            <w:proofErr w:type="spellStart"/>
            <w:r w:rsidRPr="00DB2C10">
              <w:rPr>
                <w:rFonts w:cstheme="minorHAnsi"/>
                <w:sz w:val="20"/>
                <w:szCs w:val="20"/>
              </w:rPr>
              <w:t>tiret</w:t>
            </w:r>
            <w:proofErr w:type="spellEnd"/>
            <w:r w:rsidRPr="00DB2C10">
              <w:rPr>
                <w:rFonts w:cstheme="minorHAnsi"/>
                <w:sz w:val="20"/>
                <w:szCs w:val="20"/>
              </w:rPr>
              <w:t xml:space="preserve"> 4 OPZ i nadaje mu brzmienie:</w:t>
            </w:r>
          </w:p>
          <w:p w14:paraId="1A6B8456" w14:textId="77777777" w:rsidR="00D0047D" w:rsidRDefault="00D0047D" w:rsidP="00D0047D">
            <w:pPr>
              <w:rPr>
                <w:rFonts w:cstheme="minorHAnsi"/>
                <w:sz w:val="20"/>
                <w:szCs w:val="20"/>
              </w:rPr>
            </w:pPr>
          </w:p>
          <w:p w14:paraId="7195D6A9" w14:textId="189881CD" w:rsidR="002A6484" w:rsidRPr="002756EC" w:rsidRDefault="002A6484" w:rsidP="002A6484">
            <w:pPr>
              <w:jc w:val="both"/>
              <w:rPr>
                <w:rFonts w:cstheme="minorHAnsi"/>
                <w:sz w:val="20"/>
                <w:szCs w:val="20"/>
              </w:rPr>
            </w:pPr>
            <w:r w:rsidRPr="002756EC">
              <w:rPr>
                <w:rFonts w:cstheme="minorHAnsi"/>
                <w:bCs/>
                <w:i/>
                <w:iCs/>
                <w:sz w:val="20"/>
                <w:szCs w:val="20"/>
              </w:rPr>
              <w:lastRenderedPageBreak/>
              <w:t>„</w:t>
            </w:r>
            <w:r>
              <w:rPr>
                <w:rFonts w:cstheme="minorHAnsi"/>
                <w:bCs/>
                <w:i/>
                <w:iCs/>
                <w:sz w:val="20"/>
                <w:szCs w:val="20"/>
              </w:rPr>
              <w:t>- s</w:t>
            </w:r>
            <w:r w:rsidRPr="002756EC">
              <w:rPr>
                <w:rFonts w:cstheme="minorHAnsi"/>
                <w:bCs/>
                <w:i/>
                <w:iCs/>
                <w:sz w:val="20"/>
                <w:szCs w:val="20"/>
              </w:rPr>
              <w:t xml:space="preserve">pryskiwacze z napędem elektrycznym, zbiorniki na płyn do spryskiwaczy o pojemności min. </w:t>
            </w:r>
            <w:r>
              <w:rPr>
                <w:rFonts w:cstheme="minorHAnsi"/>
                <w:bCs/>
                <w:i/>
                <w:iCs/>
                <w:color w:val="FF0000"/>
                <w:sz w:val="20"/>
                <w:szCs w:val="20"/>
              </w:rPr>
              <w:t xml:space="preserve">7 </w:t>
            </w:r>
            <w:r w:rsidRPr="002A6484">
              <w:rPr>
                <w:rFonts w:cstheme="minorHAnsi"/>
                <w:bCs/>
                <w:i/>
                <w:iCs/>
                <w:strike/>
                <w:color w:val="FF0000"/>
                <w:sz w:val="20"/>
                <w:szCs w:val="20"/>
              </w:rPr>
              <w:t>10</w:t>
            </w:r>
            <w:r w:rsidRPr="002756EC">
              <w:rPr>
                <w:rFonts w:cstheme="minorHAnsi"/>
                <w:bCs/>
                <w:i/>
                <w:iCs/>
                <w:sz w:val="20"/>
                <w:szCs w:val="20"/>
              </w:rPr>
              <w:t xml:space="preserve"> litrów.”</w:t>
            </w:r>
          </w:p>
        </w:tc>
      </w:tr>
      <w:tr w:rsidR="00D0047D" w:rsidRPr="002756EC" w14:paraId="1D8370D1" w14:textId="77777777" w:rsidTr="00F44A41">
        <w:trPr>
          <w:trHeight w:val="2069"/>
        </w:trPr>
        <w:tc>
          <w:tcPr>
            <w:tcW w:w="1271" w:type="dxa"/>
          </w:tcPr>
          <w:p w14:paraId="1D72AA06" w14:textId="49992C5F" w:rsidR="00D0047D" w:rsidRPr="002756EC" w:rsidRDefault="00D0047D" w:rsidP="00D0047D">
            <w:pPr>
              <w:rPr>
                <w:rFonts w:cstheme="minorHAnsi"/>
                <w:sz w:val="20"/>
                <w:szCs w:val="20"/>
              </w:rPr>
            </w:pPr>
            <w:r w:rsidRPr="002756EC">
              <w:rPr>
                <w:rFonts w:cstheme="minorHAnsi"/>
                <w:sz w:val="20"/>
                <w:szCs w:val="20"/>
              </w:rPr>
              <w:lastRenderedPageBreak/>
              <w:t>46</w:t>
            </w:r>
          </w:p>
        </w:tc>
        <w:tc>
          <w:tcPr>
            <w:tcW w:w="1701" w:type="dxa"/>
          </w:tcPr>
          <w:p w14:paraId="52F159C8" w14:textId="1A787473" w:rsidR="00D0047D" w:rsidRPr="002756EC" w:rsidRDefault="00D0047D" w:rsidP="00D0047D">
            <w:pPr>
              <w:rPr>
                <w:rFonts w:cstheme="minorHAnsi"/>
                <w:sz w:val="20"/>
                <w:szCs w:val="20"/>
              </w:rPr>
            </w:pPr>
            <w:r w:rsidRPr="002756EC">
              <w:rPr>
                <w:rFonts w:cstheme="minorHAnsi"/>
                <w:sz w:val="20"/>
                <w:szCs w:val="20"/>
              </w:rPr>
              <w:t>OPZ</w:t>
            </w:r>
          </w:p>
        </w:tc>
        <w:tc>
          <w:tcPr>
            <w:tcW w:w="6384" w:type="dxa"/>
          </w:tcPr>
          <w:p w14:paraId="34F948BC" w14:textId="77777777" w:rsidR="00D0047D" w:rsidRPr="002756EC" w:rsidRDefault="00D0047D" w:rsidP="00D0047D">
            <w:pPr>
              <w:jc w:val="both"/>
              <w:rPr>
                <w:rFonts w:cstheme="minorHAnsi"/>
                <w:b/>
                <w:sz w:val="20"/>
                <w:szCs w:val="20"/>
              </w:rPr>
            </w:pPr>
            <w:r w:rsidRPr="002756EC">
              <w:rPr>
                <w:rFonts w:cstheme="minorHAnsi"/>
                <w:b/>
                <w:color w:val="000000" w:themeColor="text1"/>
                <w:sz w:val="20"/>
                <w:szCs w:val="20"/>
              </w:rPr>
              <w:t>Załącznik nr 1 do Umowy – Opis przedmiotu zamówienia, pkt 1.19. e</w:t>
            </w:r>
          </w:p>
          <w:p w14:paraId="5A681FAC" w14:textId="77777777" w:rsidR="00D0047D" w:rsidRPr="002756EC" w:rsidRDefault="00D0047D" w:rsidP="00D0047D">
            <w:pPr>
              <w:jc w:val="both"/>
              <w:rPr>
                <w:rFonts w:cstheme="minorHAnsi"/>
                <w:bCs/>
                <w:i/>
                <w:iCs/>
                <w:sz w:val="20"/>
                <w:szCs w:val="20"/>
              </w:rPr>
            </w:pPr>
            <w:r w:rsidRPr="002756EC">
              <w:rPr>
                <w:rFonts w:cstheme="minorHAnsi"/>
                <w:bCs/>
                <w:i/>
                <w:iCs/>
                <w:sz w:val="20"/>
                <w:szCs w:val="20"/>
              </w:rPr>
              <w:t>„kabel do ładowania baterii akumulatorów (20m), zwijany automatycznie na specjalnym bębnie zabudowanym w specjalnej skrzynce pod pudłem pojazdu – 1 szt.”</w:t>
            </w:r>
          </w:p>
          <w:p w14:paraId="6793FF58" w14:textId="77777777" w:rsidR="00D0047D" w:rsidRPr="002756EC" w:rsidRDefault="00D0047D" w:rsidP="00D0047D">
            <w:pPr>
              <w:jc w:val="both"/>
              <w:rPr>
                <w:rFonts w:cstheme="minorHAnsi"/>
                <w:bCs/>
                <w:sz w:val="20"/>
                <w:szCs w:val="20"/>
              </w:rPr>
            </w:pPr>
          </w:p>
          <w:p w14:paraId="100E30F1" w14:textId="300F4B71" w:rsidR="00D0047D" w:rsidRPr="006E0B10" w:rsidRDefault="00D0047D" w:rsidP="00D0047D">
            <w:pPr>
              <w:jc w:val="both"/>
              <w:rPr>
                <w:rFonts w:cstheme="minorHAnsi"/>
                <w:bCs/>
                <w:sz w:val="20"/>
                <w:szCs w:val="20"/>
              </w:rPr>
            </w:pPr>
            <w:r w:rsidRPr="002756EC">
              <w:rPr>
                <w:rFonts w:cstheme="minorHAnsi"/>
                <w:bCs/>
                <w:sz w:val="20"/>
                <w:szCs w:val="20"/>
              </w:rPr>
              <w:t>Wnioskujemy o zmianę zapisu na przewód luźno leżący w skrzynce ze względu na konstrukcję nadwozia oraz brak sprawdzonych rozwiązań spełniających normę PN-EN 45545.</w:t>
            </w:r>
          </w:p>
        </w:tc>
        <w:tc>
          <w:tcPr>
            <w:tcW w:w="5816" w:type="dxa"/>
          </w:tcPr>
          <w:p w14:paraId="265A6C3E" w14:textId="77777777" w:rsidR="00B650D0" w:rsidRPr="00762B41" w:rsidRDefault="00B650D0" w:rsidP="00B650D0">
            <w:pPr>
              <w:keepNext/>
              <w:jc w:val="both"/>
              <w:rPr>
                <w:rFonts w:cstheme="minorHAnsi"/>
                <w:sz w:val="20"/>
                <w:szCs w:val="20"/>
              </w:rPr>
            </w:pPr>
            <w:r w:rsidRPr="00762B41">
              <w:rPr>
                <w:rFonts w:cstheme="minorHAnsi"/>
                <w:sz w:val="20"/>
                <w:szCs w:val="20"/>
              </w:rPr>
              <w:t>Zamawiający modyfikuje treść pkt 1.19 lit. e OPZ i nadaje mu brzmienie:</w:t>
            </w:r>
          </w:p>
          <w:p w14:paraId="75F751E6" w14:textId="77777777" w:rsidR="00B650D0" w:rsidRPr="00762B41" w:rsidRDefault="00B650D0" w:rsidP="00B650D0">
            <w:pPr>
              <w:jc w:val="both"/>
              <w:rPr>
                <w:rFonts w:cstheme="minorHAnsi"/>
                <w:sz w:val="20"/>
                <w:szCs w:val="20"/>
              </w:rPr>
            </w:pPr>
          </w:p>
          <w:p w14:paraId="0B783484" w14:textId="488E565D" w:rsidR="00D0047D" w:rsidRPr="002756EC" w:rsidRDefault="00B650D0" w:rsidP="00B650D0">
            <w:pPr>
              <w:jc w:val="both"/>
              <w:rPr>
                <w:rFonts w:cstheme="minorHAnsi"/>
                <w:sz w:val="20"/>
                <w:szCs w:val="20"/>
              </w:rPr>
            </w:pPr>
            <w:r w:rsidRPr="00762B41">
              <w:rPr>
                <w:rFonts w:cstheme="minorHAnsi"/>
                <w:bCs/>
                <w:i/>
                <w:iCs/>
                <w:sz w:val="20"/>
                <w:szCs w:val="20"/>
              </w:rPr>
              <w:t xml:space="preserve">„kabel do ładowania baterii akumulatorów (20m), </w:t>
            </w:r>
            <w:r w:rsidRPr="00762B41">
              <w:rPr>
                <w:rFonts w:cstheme="minorHAnsi"/>
                <w:bCs/>
                <w:i/>
                <w:iCs/>
                <w:color w:val="FF0000"/>
                <w:sz w:val="20"/>
                <w:szCs w:val="20"/>
              </w:rPr>
              <w:t>miejsce przechowywania uzgodnić z Zamawiającym na etapie akceptacji projektu</w:t>
            </w:r>
            <w:r w:rsidRPr="00762B41">
              <w:rPr>
                <w:rFonts w:cstheme="minorHAnsi"/>
                <w:bCs/>
                <w:i/>
                <w:iCs/>
                <w:strike/>
                <w:color w:val="FF0000"/>
                <w:sz w:val="20"/>
                <w:szCs w:val="20"/>
              </w:rPr>
              <w:t xml:space="preserve"> zwijany automatycznie na specjalnym bębnie zabudowanym w specjalnej skrzynce pod pudłem pojazdu</w:t>
            </w:r>
            <w:r w:rsidRPr="00762B41">
              <w:rPr>
                <w:rFonts w:cstheme="minorHAnsi"/>
                <w:bCs/>
                <w:i/>
                <w:iCs/>
                <w:sz w:val="20"/>
                <w:szCs w:val="20"/>
              </w:rPr>
              <w:t xml:space="preserve"> – 1 szt.”</w:t>
            </w:r>
          </w:p>
        </w:tc>
      </w:tr>
      <w:tr w:rsidR="00D0047D" w:rsidRPr="002756EC" w14:paraId="1180B823" w14:textId="77777777" w:rsidTr="00F44A41">
        <w:tc>
          <w:tcPr>
            <w:tcW w:w="1271" w:type="dxa"/>
          </w:tcPr>
          <w:p w14:paraId="568BB2A1" w14:textId="74BEA90D" w:rsidR="00D0047D" w:rsidRPr="002756EC" w:rsidRDefault="00D0047D" w:rsidP="00D0047D">
            <w:pPr>
              <w:rPr>
                <w:rFonts w:cstheme="minorHAnsi"/>
                <w:sz w:val="20"/>
                <w:szCs w:val="20"/>
              </w:rPr>
            </w:pPr>
            <w:r w:rsidRPr="002756EC">
              <w:rPr>
                <w:rFonts w:cstheme="minorHAnsi"/>
                <w:sz w:val="20"/>
                <w:szCs w:val="20"/>
              </w:rPr>
              <w:t>47</w:t>
            </w:r>
          </w:p>
        </w:tc>
        <w:tc>
          <w:tcPr>
            <w:tcW w:w="1701" w:type="dxa"/>
          </w:tcPr>
          <w:p w14:paraId="4850A6E0" w14:textId="285B8F5E" w:rsidR="00D0047D" w:rsidRPr="002756EC" w:rsidRDefault="00D0047D" w:rsidP="00D0047D">
            <w:pPr>
              <w:rPr>
                <w:rFonts w:cstheme="minorHAnsi"/>
                <w:sz w:val="20"/>
                <w:szCs w:val="20"/>
              </w:rPr>
            </w:pPr>
            <w:r w:rsidRPr="002756EC">
              <w:rPr>
                <w:rFonts w:cstheme="minorHAnsi"/>
                <w:sz w:val="20"/>
                <w:szCs w:val="20"/>
              </w:rPr>
              <w:t>OPZ</w:t>
            </w:r>
          </w:p>
        </w:tc>
        <w:tc>
          <w:tcPr>
            <w:tcW w:w="6384" w:type="dxa"/>
          </w:tcPr>
          <w:p w14:paraId="37DC38E1" w14:textId="55CDF754" w:rsidR="00D0047D" w:rsidRPr="002756EC" w:rsidRDefault="00D0047D" w:rsidP="00D0047D">
            <w:pPr>
              <w:jc w:val="both"/>
              <w:rPr>
                <w:rFonts w:cstheme="minorHAnsi"/>
                <w:bCs/>
                <w:sz w:val="20"/>
                <w:szCs w:val="20"/>
              </w:rPr>
            </w:pPr>
            <w:r w:rsidRPr="002756EC">
              <w:rPr>
                <w:rFonts w:cstheme="minorHAnsi"/>
                <w:b/>
                <w:color w:val="000000" w:themeColor="text1"/>
                <w:sz w:val="20"/>
                <w:szCs w:val="20"/>
              </w:rPr>
              <w:t>Załącznik nr 1 do Umowy – Opis przedmiotu zamówienia, pkt 7.1.6.8</w:t>
            </w:r>
          </w:p>
          <w:p w14:paraId="167ED83C" w14:textId="77777777" w:rsidR="00D0047D" w:rsidRPr="002756EC" w:rsidRDefault="00D0047D" w:rsidP="00D0047D">
            <w:pPr>
              <w:jc w:val="both"/>
              <w:rPr>
                <w:rFonts w:cstheme="minorHAnsi"/>
                <w:bCs/>
                <w:i/>
                <w:iCs/>
                <w:sz w:val="20"/>
                <w:szCs w:val="20"/>
              </w:rPr>
            </w:pPr>
            <w:r w:rsidRPr="002756EC">
              <w:rPr>
                <w:rFonts w:cstheme="minorHAnsi"/>
                <w:bCs/>
                <w:i/>
                <w:iCs/>
                <w:sz w:val="20"/>
                <w:szCs w:val="20"/>
              </w:rPr>
              <w:t>„- półki bagażowe powinny być na tyle duże, aby pomieścić prostokątny bagaż o wysokości 260 mm i głębokości 300 mm”</w:t>
            </w:r>
          </w:p>
          <w:p w14:paraId="1B3A3257" w14:textId="77777777" w:rsidR="00D0047D" w:rsidRPr="002756EC" w:rsidRDefault="00D0047D" w:rsidP="00D0047D">
            <w:pPr>
              <w:jc w:val="both"/>
              <w:rPr>
                <w:rFonts w:cstheme="minorHAnsi"/>
                <w:bCs/>
                <w:sz w:val="20"/>
                <w:szCs w:val="20"/>
              </w:rPr>
            </w:pPr>
          </w:p>
          <w:p w14:paraId="22AA0475" w14:textId="77777777" w:rsidR="00D0047D" w:rsidRPr="002756EC" w:rsidRDefault="00D0047D" w:rsidP="00D0047D">
            <w:pPr>
              <w:jc w:val="both"/>
              <w:rPr>
                <w:rFonts w:cstheme="minorHAnsi"/>
                <w:bCs/>
                <w:sz w:val="20"/>
                <w:szCs w:val="20"/>
              </w:rPr>
            </w:pPr>
            <w:r w:rsidRPr="002756EC">
              <w:rPr>
                <w:rFonts w:cstheme="minorHAnsi"/>
                <w:bCs/>
                <w:sz w:val="20"/>
                <w:szCs w:val="20"/>
              </w:rPr>
              <w:t>Wnioskujemy o zmianę zapisu na:</w:t>
            </w:r>
          </w:p>
          <w:p w14:paraId="591EB7CA" w14:textId="6A2B9544" w:rsidR="00D0047D" w:rsidRPr="006E0B10" w:rsidRDefault="00D0047D" w:rsidP="00D0047D">
            <w:pPr>
              <w:jc w:val="both"/>
              <w:rPr>
                <w:rFonts w:cstheme="minorHAnsi"/>
                <w:bCs/>
                <w:i/>
                <w:iCs/>
                <w:sz w:val="20"/>
                <w:szCs w:val="20"/>
              </w:rPr>
            </w:pPr>
            <w:r w:rsidRPr="002756EC">
              <w:rPr>
                <w:rFonts w:cstheme="minorHAnsi"/>
                <w:bCs/>
                <w:i/>
                <w:iCs/>
                <w:sz w:val="20"/>
                <w:szCs w:val="20"/>
              </w:rPr>
              <w:t>„- półki bagażowe powinny być na tyle duże, aby pomieścić prostokątny bagaż o wysokości 260 mm i głębokości 300 mm, za wyjątkiem przestrzeni nad wózkami gdzie występują podwyższenia podłogi.”</w:t>
            </w:r>
          </w:p>
        </w:tc>
        <w:tc>
          <w:tcPr>
            <w:tcW w:w="5816" w:type="dxa"/>
          </w:tcPr>
          <w:p w14:paraId="55B2866E" w14:textId="15540473" w:rsidR="00FB45DB" w:rsidRPr="006E06B3" w:rsidRDefault="00FB45DB" w:rsidP="00FB45DB">
            <w:pPr>
              <w:keepNext/>
              <w:jc w:val="both"/>
              <w:rPr>
                <w:rFonts w:cstheme="minorHAnsi"/>
                <w:sz w:val="20"/>
                <w:szCs w:val="20"/>
              </w:rPr>
            </w:pPr>
            <w:r w:rsidRPr="006E06B3">
              <w:rPr>
                <w:rFonts w:cstheme="minorHAnsi"/>
                <w:sz w:val="20"/>
                <w:szCs w:val="20"/>
              </w:rPr>
              <w:t xml:space="preserve">Zamawiający modyfikuje treść pkt 7.1.6.8 </w:t>
            </w:r>
            <w:proofErr w:type="spellStart"/>
            <w:r w:rsidRPr="006E06B3">
              <w:rPr>
                <w:rFonts w:cstheme="minorHAnsi"/>
                <w:sz w:val="20"/>
                <w:szCs w:val="20"/>
              </w:rPr>
              <w:t>tiret</w:t>
            </w:r>
            <w:proofErr w:type="spellEnd"/>
            <w:r w:rsidRPr="006E06B3">
              <w:rPr>
                <w:rFonts w:cstheme="minorHAnsi"/>
                <w:sz w:val="20"/>
                <w:szCs w:val="20"/>
              </w:rPr>
              <w:t xml:space="preserve"> 3 OPZ i nadaje mu brzmienie:</w:t>
            </w:r>
          </w:p>
          <w:p w14:paraId="2C01BC41" w14:textId="77777777" w:rsidR="00D0047D" w:rsidRDefault="00D0047D" w:rsidP="00D0047D">
            <w:pPr>
              <w:rPr>
                <w:rFonts w:cstheme="minorHAnsi"/>
                <w:sz w:val="20"/>
                <w:szCs w:val="20"/>
              </w:rPr>
            </w:pPr>
          </w:p>
          <w:p w14:paraId="0A7DA71D" w14:textId="35119C1E" w:rsidR="00FB45DB" w:rsidRPr="002756EC" w:rsidRDefault="00FB45DB" w:rsidP="00FB45DB">
            <w:pPr>
              <w:jc w:val="both"/>
              <w:rPr>
                <w:rFonts w:cstheme="minorHAnsi"/>
                <w:sz w:val="20"/>
                <w:szCs w:val="20"/>
              </w:rPr>
            </w:pPr>
            <w:r w:rsidRPr="002756EC">
              <w:rPr>
                <w:rFonts w:cstheme="minorHAnsi"/>
                <w:bCs/>
                <w:i/>
                <w:iCs/>
                <w:sz w:val="20"/>
                <w:szCs w:val="20"/>
              </w:rPr>
              <w:t xml:space="preserve">„- półki bagażowe powinny być na tyle duże, aby pomieścić prostokątny bagaż o wysokości 260 mm i głębokości 300 mm, </w:t>
            </w:r>
            <w:r w:rsidRPr="00FB45DB">
              <w:rPr>
                <w:rFonts w:cstheme="minorHAnsi"/>
                <w:bCs/>
                <w:i/>
                <w:iCs/>
                <w:color w:val="FF0000"/>
                <w:sz w:val="20"/>
                <w:szCs w:val="20"/>
              </w:rPr>
              <w:t>za wyjątkiem przestrzeni nad wózkami gdzie występują podwyższenia podłogi</w:t>
            </w:r>
            <w:r w:rsidRPr="002756EC">
              <w:rPr>
                <w:rFonts w:cstheme="minorHAnsi"/>
                <w:bCs/>
                <w:i/>
                <w:iCs/>
                <w:sz w:val="20"/>
                <w:szCs w:val="20"/>
              </w:rPr>
              <w:t>.”</w:t>
            </w:r>
          </w:p>
        </w:tc>
      </w:tr>
      <w:tr w:rsidR="00D0047D" w:rsidRPr="002756EC" w14:paraId="7CF38260" w14:textId="77777777" w:rsidTr="00F44A41">
        <w:tc>
          <w:tcPr>
            <w:tcW w:w="1271" w:type="dxa"/>
          </w:tcPr>
          <w:p w14:paraId="1224DDD3" w14:textId="707A2C97" w:rsidR="00D0047D" w:rsidRPr="002756EC" w:rsidRDefault="00D0047D" w:rsidP="00D0047D">
            <w:pPr>
              <w:rPr>
                <w:rFonts w:cstheme="minorHAnsi"/>
                <w:sz w:val="20"/>
                <w:szCs w:val="20"/>
              </w:rPr>
            </w:pPr>
            <w:r w:rsidRPr="002756EC">
              <w:rPr>
                <w:rFonts w:cstheme="minorHAnsi"/>
                <w:sz w:val="20"/>
                <w:szCs w:val="20"/>
              </w:rPr>
              <w:t>48</w:t>
            </w:r>
          </w:p>
        </w:tc>
        <w:tc>
          <w:tcPr>
            <w:tcW w:w="1701" w:type="dxa"/>
          </w:tcPr>
          <w:p w14:paraId="2B5EA997" w14:textId="2A4E0347" w:rsidR="00D0047D" w:rsidRPr="002756EC" w:rsidRDefault="00D0047D" w:rsidP="00D0047D">
            <w:pPr>
              <w:rPr>
                <w:rFonts w:cstheme="minorHAnsi"/>
                <w:sz w:val="20"/>
                <w:szCs w:val="20"/>
              </w:rPr>
            </w:pPr>
            <w:r w:rsidRPr="002756EC">
              <w:rPr>
                <w:rFonts w:cstheme="minorHAnsi"/>
                <w:sz w:val="20"/>
                <w:szCs w:val="20"/>
              </w:rPr>
              <w:t>OPZ</w:t>
            </w:r>
          </w:p>
        </w:tc>
        <w:tc>
          <w:tcPr>
            <w:tcW w:w="6384" w:type="dxa"/>
          </w:tcPr>
          <w:p w14:paraId="0DD1F44A" w14:textId="77777777" w:rsidR="00D0047D" w:rsidRPr="002756EC" w:rsidRDefault="00D0047D" w:rsidP="00D0047D">
            <w:pPr>
              <w:jc w:val="both"/>
              <w:rPr>
                <w:rFonts w:cstheme="minorHAnsi"/>
                <w:b/>
                <w:sz w:val="20"/>
                <w:szCs w:val="20"/>
              </w:rPr>
            </w:pPr>
            <w:r w:rsidRPr="002756EC">
              <w:rPr>
                <w:rFonts w:cstheme="minorHAnsi"/>
                <w:b/>
                <w:color w:val="000000" w:themeColor="text1"/>
                <w:sz w:val="20"/>
                <w:szCs w:val="20"/>
              </w:rPr>
              <w:t>Załącznik nr 1 do Umowy – Opis przedmiotu zamówienia, pkt 7.1.6.8</w:t>
            </w:r>
          </w:p>
          <w:p w14:paraId="4A957C72" w14:textId="77777777" w:rsidR="00D0047D" w:rsidRPr="002756EC" w:rsidRDefault="00D0047D" w:rsidP="00D0047D">
            <w:pPr>
              <w:jc w:val="both"/>
              <w:rPr>
                <w:rFonts w:cstheme="minorHAnsi"/>
                <w:bCs/>
                <w:i/>
                <w:iCs/>
                <w:sz w:val="20"/>
                <w:szCs w:val="20"/>
              </w:rPr>
            </w:pPr>
            <w:r w:rsidRPr="002756EC">
              <w:rPr>
                <w:rFonts w:cstheme="minorHAnsi"/>
                <w:bCs/>
                <w:i/>
                <w:iCs/>
                <w:sz w:val="20"/>
                <w:szCs w:val="20"/>
              </w:rPr>
              <w:t>„- górna krawędź półek bagażowych powinna być na wysokości około 1900 mm od poziomu podłogi”</w:t>
            </w:r>
          </w:p>
          <w:p w14:paraId="63D3F8C7" w14:textId="77777777" w:rsidR="00D0047D" w:rsidRPr="002756EC" w:rsidRDefault="00D0047D" w:rsidP="00D0047D">
            <w:pPr>
              <w:jc w:val="both"/>
              <w:rPr>
                <w:rFonts w:cstheme="minorHAnsi"/>
                <w:b/>
                <w:sz w:val="20"/>
                <w:szCs w:val="20"/>
              </w:rPr>
            </w:pPr>
          </w:p>
          <w:p w14:paraId="699CD9B3" w14:textId="250A374F" w:rsidR="00D0047D" w:rsidRPr="006E0B10" w:rsidRDefault="00D0047D" w:rsidP="00D0047D">
            <w:pPr>
              <w:jc w:val="both"/>
              <w:rPr>
                <w:rFonts w:cstheme="minorHAnsi"/>
                <w:bCs/>
                <w:sz w:val="20"/>
                <w:szCs w:val="20"/>
              </w:rPr>
            </w:pPr>
            <w:r w:rsidRPr="002756EC">
              <w:rPr>
                <w:rFonts w:cstheme="minorHAnsi"/>
                <w:bCs/>
                <w:sz w:val="20"/>
                <w:szCs w:val="20"/>
              </w:rPr>
              <w:t>Wnioskujemy o usunięcie zapisu. Z doświadczenia wykonawcy wynika, że półki na takiej wysokości są problematyczne dla osób niższych. Montaż półek na mniejszej wysokości również zapewnia bezpieczeństwo pasażerów. Proponujemy aby wysokość była do uzgodnienia z Zamawiającym.</w:t>
            </w:r>
          </w:p>
        </w:tc>
        <w:tc>
          <w:tcPr>
            <w:tcW w:w="5816" w:type="dxa"/>
          </w:tcPr>
          <w:p w14:paraId="2FCCC834" w14:textId="50FB862A" w:rsidR="00B143D4" w:rsidRPr="006E06B3" w:rsidRDefault="00B143D4" w:rsidP="00B143D4">
            <w:pPr>
              <w:keepNext/>
              <w:jc w:val="both"/>
              <w:rPr>
                <w:rFonts w:cstheme="minorHAnsi"/>
                <w:sz w:val="20"/>
                <w:szCs w:val="20"/>
              </w:rPr>
            </w:pPr>
            <w:r w:rsidRPr="006E06B3">
              <w:rPr>
                <w:rFonts w:cstheme="minorHAnsi"/>
                <w:sz w:val="20"/>
                <w:szCs w:val="20"/>
              </w:rPr>
              <w:t xml:space="preserve">Zamawiający modyfikuje treść pkt 7.1.6.8 </w:t>
            </w:r>
            <w:proofErr w:type="spellStart"/>
            <w:r w:rsidRPr="006E06B3">
              <w:rPr>
                <w:rFonts w:cstheme="minorHAnsi"/>
                <w:sz w:val="20"/>
                <w:szCs w:val="20"/>
              </w:rPr>
              <w:t>tiret</w:t>
            </w:r>
            <w:proofErr w:type="spellEnd"/>
            <w:r w:rsidRPr="006E06B3">
              <w:rPr>
                <w:rFonts w:cstheme="minorHAnsi"/>
                <w:sz w:val="20"/>
                <w:szCs w:val="20"/>
              </w:rPr>
              <w:t xml:space="preserve"> 6 OPZ i nadaje mu brzmienie:</w:t>
            </w:r>
          </w:p>
          <w:p w14:paraId="5C56CF33" w14:textId="77777777" w:rsidR="00B143D4" w:rsidRPr="002A6484" w:rsidRDefault="00B143D4" w:rsidP="00B143D4">
            <w:pPr>
              <w:keepNext/>
              <w:jc w:val="both"/>
              <w:rPr>
                <w:rFonts w:cstheme="minorHAnsi"/>
                <w:i/>
                <w:iCs/>
                <w:sz w:val="20"/>
                <w:szCs w:val="20"/>
              </w:rPr>
            </w:pPr>
          </w:p>
          <w:p w14:paraId="41588BAF" w14:textId="46912075" w:rsidR="00D0047D" w:rsidRPr="00B143D4" w:rsidRDefault="00B143D4" w:rsidP="00B143D4">
            <w:pPr>
              <w:jc w:val="both"/>
              <w:rPr>
                <w:rFonts w:cstheme="minorHAnsi"/>
                <w:bCs/>
                <w:i/>
                <w:iCs/>
                <w:sz w:val="20"/>
                <w:szCs w:val="20"/>
              </w:rPr>
            </w:pPr>
            <w:r w:rsidRPr="002756EC">
              <w:rPr>
                <w:rFonts w:cstheme="minorHAnsi"/>
                <w:bCs/>
                <w:i/>
                <w:iCs/>
                <w:sz w:val="20"/>
                <w:szCs w:val="20"/>
              </w:rPr>
              <w:t xml:space="preserve">„- </w:t>
            </w:r>
            <w:r>
              <w:rPr>
                <w:rFonts w:cstheme="minorHAnsi"/>
                <w:bCs/>
                <w:i/>
                <w:iCs/>
                <w:color w:val="FF0000"/>
                <w:sz w:val="20"/>
                <w:szCs w:val="20"/>
              </w:rPr>
              <w:t>wysokość górnej krawędzi</w:t>
            </w:r>
            <w:r w:rsidRPr="00B143D4">
              <w:rPr>
                <w:rFonts w:cstheme="minorHAnsi"/>
                <w:bCs/>
                <w:i/>
                <w:iCs/>
                <w:strike/>
                <w:color w:val="FF0000"/>
                <w:sz w:val="20"/>
                <w:szCs w:val="20"/>
              </w:rPr>
              <w:t xml:space="preserve"> górna krawędź</w:t>
            </w:r>
            <w:r w:rsidRPr="00B143D4">
              <w:rPr>
                <w:rFonts w:cstheme="minorHAnsi"/>
                <w:bCs/>
                <w:i/>
                <w:iCs/>
                <w:color w:val="FF0000"/>
                <w:sz w:val="20"/>
                <w:szCs w:val="20"/>
              </w:rPr>
              <w:t xml:space="preserve"> </w:t>
            </w:r>
            <w:r w:rsidRPr="002756EC">
              <w:rPr>
                <w:rFonts w:cstheme="minorHAnsi"/>
                <w:bCs/>
                <w:i/>
                <w:iCs/>
                <w:sz w:val="20"/>
                <w:szCs w:val="20"/>
              </w:rPr>
              <w:t xml:space="preserve">półek bagażowych </w:t>
            </w:r>
            <w:r w:rsidRPr="00B143D4">
              <w:rPr>
                <w:rFonts w:cstheme="minorHAnsi"/>
                <w:bCs/>
                <w:i/>
                <w:iCs/>
                <w:color w:val="FF0000"/>
                <w:sz w:val="20"/>
                <w:szCs w:val="20"/>
              </w:rPr>
              <w:t>od poziomu podłog</w:t>
            </w:r>
            <w:r w:rsidRPr="003C0FED">
              <w:rPr>
                <w:rFonts w:cstheme="minorHAnsi"/>
                <w:bCs/>
                <w:i/>
                <w:iCs/>
                <w:color w:val="FF0000"/>
                <w:sz w:val="20"/>
                <w:szCs w:val="20"/>
              </w:rPr>
              <w:t>i do uzgodnienia z Zamawiającym na etapie akceptacji projektu</w:t>
            </w:r>
            <w:r w:rsidRPr="00B143D4">
              <w:rPr>
                <w:rFonts w:cstheme="minorHAnsi"/>
                <w:bCs/>
                <w:i/>
                <w:iCs/>
                <w:strike/>
                <w:color w:val="FF0000"/>
                <w:sz w:val="20"/>
                <w:szCs w:val="20"/>
              </w:rPr>
              <w:t xml:space="preserve"> powinna być na wysokości około 1900 mm od poziomu podłogi</w:t>
            </w:r>
            <w:r>
              <w:rPr>
                <w:rFonts w:cstheme="minorHAnsi"/>
                <w:bCs/>
                <w:i/>
                <w:iCs/>
                <w:sz w:val="20"/>
                <w:szCs w:val="20"/>
              </w:rPr>
              <w:t>,</w:t>
            </w:r>
            <w:r w:rsidRPr="002756EC">
              <w:rPr>
                <w:rFonts w:cstheme="minorHAnsi"/>
                <w:bCs/>
                <w:i/>
                <w:iCs/>
                <w:sz w:val="20"/>
                <w:szCs w:val="20"/>
              </w:rPr>
              <w:t>”</w:t>
            </w:r>
          </w:p>
        </w:tc>
      </w:tr>
      <w:tr w:rsidR="00D0047D" w:rsidRPr="002756EC" w14:paraId="52F06B3C" w14:textId="77777777" w:rsidTr="00F44A41">
        <w:tc>
          <w:tcPr>
            <w:tcW w:w="1271" w:type="dxa"/>
          </w:tcPr>
          <w:p w14:paraId="24DD99DB" w14:textId="1640F4BE" w:rsidR="00D0047D" w:rsidRPr="002756EC" w:rsidRDefault="00D0047D" w:rsidP="00D0047D">
            <w:pPr>
              <w:rPr>
                <w:rFonts w:cstheme="minorHAnsi"/>
                <w:sz w:val="20"/>
                <w:szCs w:val="20"/>
              </w:rPr>
            </w:pPr>
            <w:r w:rsidRPr="002756EC">
              <w:rPr>
                <w:rFonts w:cstheme="minorHAnsi"/>
                <w:sz w:val="20"/>
                <w:szCs w:val="20"/>
              </w:rPr>
              <w:t>49</w:t>
            </w:r>
          </w:p>
        </w:tc>
        <w:tc>
          <w:tcPr>
            <w:tcW w:w="1701" w:type="dxa"/>
          </w:tcPr>
          <w:p w14:paraId="64643F7F" w14:textId="0DE075D7" w:rsidR="00D0047D" w:rsidRPr="002756EC" w:rsidRDefault="00D0047D" w:rsidP="00D0047D">
            <w:pPr>
              <w:rPr>
                <w:rFonts w:cstheme="minorHAnsi"/>
                <w:sz w:val="20"/>
                <w:szCs w:val="20"/>
              </w:rPr>
            </w:pPr>
            <w:r w:rsidRPr="002756EC">
              <w:rPr>
                <w:rFonts w:cstheme="minorHAnsi"/>
                <w:sz w:val="20"/>
                <w:szCs w:val="20"/>
              </w:rPr>
              <w:t>OPZ</w:t>
            </w:r>
          </w:p>
        </w:tc>
        <w:tc>
          <w:tcPr>
            <w:tcW w:w="6384" w:type="dxa"/>
          </w:tcPr>
          <w:p w14:paraId="51578E46" w14:textId="77777777" w:rsidR="00D0047D" w:rsidRPr="002756EC" w:rsidRDefault="00D0047D" w:rsidP="00D0047D">
            <w:pPr>
              <w:jc w:val="both"/>
              <w:rPr>
                <w:rFonts w:cstheme="minorHAnsi"/>
                <w:b/>
                <w:sz w:val="20"/>
                <w:szCs w:val="20"/>
              </w:rPr>
            </w:pPr>
            <w:r w:rsidRPr="002756EC">
              <w:rPr>
                <w:rFonts w:cstheme="minorHAnsi"/>
                <w:b/>
                <w:color w:val="000000" w:themeColor="text1"/>
                <w:sz w:val="20"/>
                <w:szCs w:val="20"/>
              </w:rPr>
              <w:t>Załącznik nr 1 do Umowy – Opis przedmiotu zamówienia, pkt 10.5.6</w:t>
            </w:r>
          </w:p>
          <w:p w14:paraId="26FA00FA" w14:textId="77777777" w:rsidR="00D0047D" w:rsidRPr="002756EC" w:rsidRDefault="00D0047D" w:rsidP="00D0047D">
            <w:pPr>
              <w:jc w:val="both"/>
              <w:rPr>
                <w:rFonts w:cstheme="minorHAnsi"/>
                <w:bCs/>
                <w:i/>
                <w:iCs/>
                <w:sz w:val="20"/>
                <w:szCs w:val="20"/>
              </w:rPr>
            </w:pPr>
            <w:r w:rsidRPr="002756EC">
              <w:rPr>
                <w:rFonts w:cstheme="minorHAnsi"/>
                <w:bCs/>
                <w:i/>
                <w:iCs/>
                <w:sz w:val="20"/>
                <w:szCs w:val="20"/>
              </w:rPr>
              <w:t xml:space="preserve">„- utrzymujące przy temperaturach zewnętrznych od 15ºC do 22 ºC średnią temperaturę przedziału pasażerskiego o takiej samej wartości jak temperatura zewnętrzna (dopuszczane jest wspomaganie przez urządzenia klimatyzacji lub ogrzewania dla zapewnienia tych parametrów) w ciągu 15 min, licząc od momentu rozpoczęcia pomiaru oraz osiągane w następujących </w:t>
            </w:r>
            <w:r w:rsidRPr="002756EC">
              <w:rPr>
                <w:rFonts w:cstheme="minorHAnsi"/>
                <w:bCs/>
                <w:i/>
                <w:iCs/>
                <w:sz w:val="20"/>
                <w:szCs w:val="20"/>
              </w:rPr>
              <w:lastRenderedPageBreak/>
              <w:t>warunkach (okna i drzwi zamknięte, napełnienie na poziomie 60% wartości nominalnej liczby siedzących i stojących miejsc pasażerskich razem, pomiar na wysokości 1,2 m od podłogi w części środkowej pojazdu poza strefami drzwi)”</w:t>
            </w:r>
          </w:p>
          <w:p w14:paraId="74E4DC47" w14:textId="13F890DE" w:rsidR="00D0047D" w:rsidRPr="006E0B10" w:rsidRDefault="00D0047D" w:rsidP="00D0047D">
            <w:pPr>
              <w:jc w:val="both"/>
              <w:rPr>
                <w:rFonts w:cstheme="minorHAnsi"/>
                <w:bCs/>
                <w:sz w:val="20"/>
                <w:szCs w:val="20"/>
              </w:rPr>
            </w:pPr>
            <w:r w:rsidRPr="002756EC">
              <w:rPr>
                <w:rFonts w:cstheme="minorHAnsi"/>
                <w:bCs/>
                <w:sz w:val="20"/>
                <w:szCs w:val="20"/>
              </w:rPr>
              <w:t>Wnioskujemy o doprecyzowanie przy jakiej temperaturze wewnętrznej i zewnętrznej powinien być wykonany pomiar.</w:t>
            </w:r>
          </w:p>
        </w:tc>
        <w:tc>
          <w:tcPr>
            <w:tcW w:w="5816" w:type="dxa"/>
          </w:tcPr>
          <w:p w14:paraId="553770E1" w14:textId="77777777" w:rsidR="006C14A0" w:rsidRPr="00762B41" w:rsidRDefault="006C14A0" w:rsidP="006C14A0">
            <w:pPr>
              <w:keepNext/>
              <w:jc w:val="both"/>
              <w:rPr>
                <w:sz w:val="20"/>
                <w:szCs w:val="20"/>
              </w:rPr>
            </w:pPr>
            <w:r w:rsidRPr="00762B41">
              <w:rPr>
                <w:sz w:val="20"/>
                <w:szCs w:val="20"/>
              </w:rPr>
              <w:lastRenderedPageBreak/>
              <w:t>Zamawiający wyjaśnia:</w:t>
            </w:r>
          </w:p>
          <w:p w14:paraId="4AF24925" w14:textId="77777777" w:rsidR="006C14A0" w:rsidRPr="00762B41" w:rsidRDefault="006C14A0" w:rsidP="006C14A0">
            <w:pPr>
              <w:jc w:val="both"/>
              <w:rPr>
                <w:rFonts w:cstheme="minorHAnsi"/>
                <w:sz w:val="20"/>
                <w:szCs w:val="20"/>
              </w:rPr>
            </w:pPr>
          </w:p>
          <w:p w14:paraId="0AE37446" w14:textId="4BECEF60" w:rsidR="00D0047D" w:rsidRPr="00762B41" w:rsidRDefault="006C14A0" w:rsidP="006C14A0">
            <w:pPr>
              <w:jc w:val="both"/>
              <w:rPr>
                <w:rFonts w:cstheme="minorHAnsi"/>
                <w:sz w:val="20"/>
                <w:szCs w:val="20"/>
              </w:rPr>
            </w:pPr>
            <w:r w:rsidRPr="00762B41">
              <w:rPr>
                <w:rFonts w:cstheme="minorHAnsi"/>
                <w:sz w:val="20"/>
                <w:szCs w:val="20"/>
              </w:rPr>
              <w:t xml:space="preserve">Zamawiający informuje, że pomiar powinien zostać wykonany przy temperaturze zewnętrznej mieszczącej się w zakresie od </w:t>
            </w:r>
            <w:r w:rsidRPr="00762B41">
              <w:rPr>
                <w:rFonts w:cstheme="minorHAnsi"/>
                <w:bCs/>
                <w:sz w:val="20"/>
                <w:szCs w:val="20"/>
              </w:rPr>
              <w:t>15ºC do 22 ºC oraz temperaturze wewnętrznej mieszczącej się w tym samym przedziale.</w:t>
            </w:r>
          </w:p>
        </w:tc>
      </w:tr>
      <w:tr w:rsidR="00D0047D" w:rsidRPr="002756EC" w14:paraId="5FEDC739" w14:textId="77777777" w:rsidTr="00F44A41">
        <w:tc>
          <w:tcPr>
            <w:tcW w:w="1271" w:type="dxa"/>
          </w:tcPr>
          <w:p w14:paraId="042F5F45" w14:textId="44AADD1C" w:rsidR="00D0047D" w:rsidRPr="002756EC" w:rsidRDefault="00D0047D" w:rsidP="006C14A0">
            <w:pPr>
              <w:rPr>
                <w:rFonts w:cstheme="minorHAnsi"/>
                <w:sz w:val="20"/>
                <w:szCs w:val="20"/>
              </w:rPr>
            </w:pPr>
            <w:r w:rsidRPr="002756EC">
              <w:rPr>
                <w:rFonts w:cstheme="minorHAnsi"/>
                <w:sz w:val="20"/>
                <w:szCs w:val="20"/>
              </w:rPr>
              <w:lastRenderedPageBreak/>
              <w:t>50</w:t>
            </w:r>
          </w:p>
        </w:tc>
        <w:tc>
          <w:tcPr>
            <w:tcW w:w="1701" w:type="dxa"/>
          </w:tcPr>
          <w:p w14:paraId="286681A1" w14:textId="6C231111" w:rsidR="00D0047D" w:rsidRPr="002756EC" w:rsidRDefault="00D0047D" w:rsidP="006C14A0">
            <w:pPr>
              <w:rPr>
                <w:rFonts w:cstheme="minorHAnsi"/>
                <w:sz w:val="20"/>
                <w:szCs w:val="20"/>
              </w:rPr>
            </w:pPr>
            <w:r w:rsidRPr="002756EC">
              <w:rPr>
                <w:rFonts w:cstheme="minorHAnsi"/>
                <w:sz w:val="20"/>
                <w:szCs w:val="20"/>
              </w:rPr>
              <w:t>OPZ</w:t>
            </w:r>
          </w:p>
        </w:tc>
        <w:tc>
          <w:tcPr>
            <w:tcW w:w="6384" w:type="dxa"/>
          </w:tcPr>
          <w:p w14:paraId="31543CC0" w14:textId="41DA4CD8" w:rsidR="00D0047D" w:rsidRPr="002756EC" w:rsidRDefault="00D0047D" w:rsidP="006C14A0">
            <w:pPr>
              <w:jc w:val="both"/>
              <w:rPr>
                <w:rFonts w:cstheme="minorHAnsi"/>
                <w:b/>
                <w:color w:val="000000" w:themeColor="text1"/>
                <w:sz w:val="20"/>
                <w:szCs w:val="20"/>
              </w:rPr>
            </w:pPr>
            <w:r w:rsidRPr="002756EC">
              <w:rPr>
                <w:rFonts w:cstheme="minorHAnsi"/>
                <w:b/>
                <w:color w:val="000000" w:themeColor="text1"/>
                <w:sz w:val="20"/>
                <w:szCs w:val="20"/>
              </w:rPr>
              <w:t>Załącznik nr 1 do Umowy – Opis przedmiotu zamówienia, pkt 10.5.8</w:t>
            </w:r>
          </w:p>
          <w:p w14:paraId="07AB6DEA" w14:textId="77777777" w:rsidR="00D0047D" w:rsidRPr="002756EC" w:rsidRDefault="00D0047D" w:rsidP="006C14A0">
            <w:pPr>
              <w:jc w:val="both"/>
              <w:rPr>
                <w:rFonts w:cstheme="minorHAnsi"/>
                <w:bCs/>
                <w:i/>
                <w:iCs/>
                <w:sz w:val="20"/>
                <w:szCs w:val="20"/>
              </w:rPr>
            </w:pPr>
            <w:r w:rsidRPr="002756EC">
              <w:rPr>
                <w:rFonts w:cstheme="minorHAnsi"/>
                <w:bCs/>
                <w:i/>
                <w:iCs/>
                <w:sz w:val="20"/>
                <w:szCs w:val="20"/>
              </w:rPr>
              <w:t>„- Zamawiający wymaga, aby ze względów serwisowo – eksploatacyjnych wszystkie układy klimatyzacji (w kabinie maszynisty i przedziałach pasażerskich) były dostarczone przez tego samego producenta i pracowały na ten sam czynnik chłodniczy, a układ sterowania musi umożliwiać testowe załączanie klimatyzacji kabin przy temperaturze zewnętrznej od 12ºC wzwyż i bez konieczności załączania pojazdu pod sieć trakcyjną3kV DC (tj. możliwość wykonania przy podłączeniu zewnętrznego źródła zasilania 3 x 400 V AC).”</w:t>
            </w:r>
          </w:p>
          <w:p w14:paraId="56A46D84" w14:textId="77777777" w:rsidR="00D0047D" w:rsidRPr="002756EC" w:rsidRDefault="00D0047D" w:rsidP="006C14A0">
            <w:pPr>
              <w:jc w:val="both"/>
              <w:rPr>
                <w:rFonts w:cstheme="minorHAnsi"/>
                <w:bCs/>
                <w:sz w:val="20"/>
                <w:szCs w:val="20"/>
              </w:rPr>
            </w:pPr>
          </w:p>
          <w:p w14:paraId="7F87D3BA" w14:textId="7D0A540A" w:rsidR="00D0047D" w:rsidRPr="002756EC" w:rsidRDefault="00D0047D" w:rsidP="006C14A0">
            <w:pPr>
              <w:rPr>
                <w:rFonts w:cstheme="minorHAnsi"/>
                <w:sz w:val="20"/>
                <w:szCs w:val="20"/>
              </w:rPr>
            </w:pPr>
            <w:r w:rsidRPr="002756EC">
              <w:rPr>
                <w:rFonts w:cstheme="minorHAnsi"/>
                <w:bCs/>
                <w:sz w:val="20"/>
                <w:szCs w:val="20"/>
              </w:rPr>
              <w:t>Wnioskujemy o potwierdzenie, czy dopuszczalne jest testowanie manualne przy pomocy oprogramowania serwisowego?</w:t>
            </w:r>
          </w:p>
        </w:tc>
        <w:tc>
          <w:tcPr>
            <w:tcW w:w="5816" w:type="dxa"/>
          </w:tcPr>
          <w:p w14:paraId="63267CA8" w14:textId="77777777" w:rsidR="006C028F" w:rsidRPr="00762B41" w:rsidRDefault="006C028F" w:rsidP="006C028F">
            <w:pPr>
              <w:keepNext/>
              <w:jc w:val="both"/>
              <w:rPr>
                <w:sz w:val="20"/>
                <w:szCs w:val="20"/>
              </w:rPr>
            </w:pPr>
            <w:r w:rsidRPr="00762B41">
              <w:rPr>
                <w:sz w:val="20"/>
                <w:szCs w:val="20"/>
              </w:rPr>
              <w:t>Zamawiający wyjaśnia:</w:t>
            </w:r>
          </w:p>
          <w:p w14:paraId="56891771" w14:textId="77777777" w:rsidR="006C028F" w:rsidRPr="00762B41" w:rsidRDefault="006C028F" w:rsidP="006C028F">
            <w:pPr>
              <w:keepNext/>
              <w:rPr>
                <w:rFonts w:cstheme="minorHAnsi"/>
                <w:sz w:val="20"/>
                <w:szCs w:val="20"/>
              </w:rPr>
            </w:pPr>
          </w:p>
          <w:p w14:paraId="18D28966" w14:textId="64551ECB" w:rsidR="00D0047D" w:rsidRPr="00762B41" w:rsidRDefault="006C028F" w:rsidP="006C028F">
            <w:pPr>
              <w:jc w:val="both"/>
              <w:rPr>
                <w:rFonts w:cstheme="minorHAnsi"/>
                <w:sz w:val="20"/>
                <w:szCs w:val="20"/>
              </w:rPr>
            </w:pPr>
            <w:r w:rsidRPr="00762B41">
              <w:rPr>
                <w:rFonts w:cstheme="minorHAnsi"/>
                <w:sz w:val="20"/>
                <w:szCs w:val="20"/>
              </w:rPr>
              <w:t>Zamawiający dopuszcza testowanie manualne przy pomocy oprogramowania serwisowego. Nadmieniamy, że należy również zapewnić możliwość testowania załączania klimatyzacji kabin poprzez wykonanie testu w automacie.</w:t>
            </w:r>
          </w:p>
        </w:tc>
      </w:tr>
      <w:tr w:rsidR="00D0047D" w:rsidRPr="002756EC" w14:paraId="5763DCCD" w14:textId="77777777" w:rsidTr="00F44A41">
        <w:tc>
          <w:tcPr>
            <w:tcW w:w="1271" w:type="dxa"/>
          </w:tcPr>
          <w:p w14:paraId="4000C640" w14:textId="74352CE6" w:rsidR="00D0047D" w:rsidRPr="002756EC" w:rsidRDefault="00D0047D" w:rsidP="00D0047D">
            <w:pPr>
              <w:rPr>
                <w:rFonts w:cstheme="minorHAnsi"/>
                <w:sz w:val="20"/>
                <w:szCs w:val="20"/>
              </w:rPr>
            </w:pPr>
            <w:r w:rsidRPr="002756EC">
              <w:rPr>
                <w:rFonts w:cstheme="minorHAnsi"/>
                <w:sz w:val="20"/>
                <w:szCs w:val="20"/>
              </w:rPr>
              <w:t>51</w:t>
            </w:r>
          </w:p>
        </w:tc>
        <w:tc>
          <w:tcPr>
            <w:tcW w:w="1701" w:type="dxa"/>
          </w:tcPr>
          <w:p w14:paraId="78C25858" w14:textId="10001063" w:rsidR="00D0047D" w:rsidRPr="002756EC" w:rsidRDefault="00D0047D" w:rsidP="00D0047D">
            <w:pPr>
              <w:rPr>
                <w:rFonts w:cstheme="minorHAnsi"/>
                <w:b/>
                <w:bCs/>
                <w:sz w:val="20"/>
                <w:szCs w:val="20"/>
              </w:rPr>
            </w:pPr>
            <w:r w:rsidRPr="002756EC">
              <w:rPr>
                <w:rFonts w:cstheme="minorHAnsi"/>
                <w:sz w:val="20"/>
                <w:szCs w:val="20"/>
              </w:rPr>
              <w:t>OPZ</w:t>
            </w:r>
          </w:p>
        </w:tc>
        <w:tc>
          <w:tcPr>
            <w:tcW w:w="6384" w:type="dxa"/>
          </w:tcPr>
          <w:p w14:paraId="460A27FC" w14:textId="77777777" w:rsidR="00D0047D" w:rsidRPr="002756EC" w:rsidRDefault="00D0047D" w:rsidP="00D0047D">
            <w:pPr>
              <w:jc w:val="both"/>
              <w:rPr>
                <w:rFonts w:cstheme="minorHAnsi"/>
                <w:b/>
                <w:sz w:val="20"/>
                <w:szCs w:val="20"/>
              </w:rPr>
            </w:pPr>
            <w:r w:rsidRPr="002756EC">
              <w:rPr>
                <w:rFonts w:cstheme="minorHAnsi"/>
                <w:b/>
                <w:color w:val="000000" w:themeColor="text1"/>
                <w:sz w:val="20"/>
                <w:szCs w:val="20"/>
              </w:rPr>
              <w:t>Załącznik nr 1 do Umowy – Opis przedmiotu zamówienia, pkt 10.5.8</w:t>
            </w:r>
          </w:p>
          <w:p w14:paraId="0EACD4D4" w14:textId="77777777" w:rsidR="00D0047D" w:rsidRPr="002756EC" w:rsidRDefault="00D0047D" w:rsidP="00D0047D">
            <w:pPr>
              <w:jc w:val="both"/>
              <w:rPr>
                <w:rFonts w:cstheme="minorHAnsi"/>
                <w:bCs/>
                <w:i/>
                <w:iCs/>
                <w:sz w:val="20"/>
                <w:szCs w:val="20"/>
              </w:rPr>
            </w:pPr>
            <w:r w:rsidRPr="002756EC">
              <w:rPr>
                <w:rFonts w:cstheme="minorHAnsi"/>
                <w:bCs/>
                <w:i/>
                <w:iCs/>
                <w:sz w:val="20"/>
                <w:szCs w:val="20"/>
              </w:rPr>
              <w:t>„- układ klimatyzacji musi być przystosowany do okresowej pracy w przeciążeniu (Zamawiający przewiduje, że okres takiej pracy nie przekroczy 5% dni w roku)”</w:t>
            </w:r>
          </w:p>
          <w:p w14:paraId="176D7A2C" w14:textId="77777777" w:rsidR="00D0047D" w:rsidRPr="002756EC" w:rsidRDefault="00D0047D" w:rsidP="00D0047D">
            <w:pPr>
              <w:jc w:val="both"/>
              <w:rPr>
                <w:rFonts w:cstheme="minorHAnsi"/>
                <w:b/>
                <w:sz w:val="20"/>
                <w:szCs w:val="20"/>
              </w:rPr>
            </w:pPr>
          </w:p>
          <w:p w14:paraId="52C412AA" w14:textId="37795D2D" w:rsidR="00D0047D" w:rsidRPr="006E0B10" w:rsidRDefault="00D0047D" w:rsidP="00D0047D">
            <w:pPr>
              <w:jc w:val="both"/>
              <w:rPr>
                <w:rFonts w:cstheme="minorHAnsi"/>
                <w:bCs/>
                <w:sz w:val="20"/>
                <w:szCs w:val="20"/>
              </w:rPr>
            </w:pPr>
            <w:r w:rsidRPr="002756EC">
              <w:rPr>
                <w:rFonts w:cstheme="minorHAnsi"/>
                <w:bCs/>
                <w:sz w:val="20"/>
                <w:szCs w:val="20"/>
              </w:rPr>
              <w:t>Wnioskujemy o doprecyzowanie czy chodzi tutaj o warunki atmosferyczne czy też przekroczenie dopuszczalnej ilości pasażerów.</w:t>
            </w:r>
          </w:p>
        </w:tc>
        <w:tc>
          <w:tcPr>
            <w:tcW w:w="5816" w:type="dxa"/>
          </w:tcPr>
          <w:p w14:paraId="4BF4EA4C" w14:textId="0A8DC072" w:rsidR="005B14B4" w:rsidRPr="007B4884" w:rsidRDefault="005B14B4" w:rsidP="005B14B4">
            <w:pPr>
              <w:keepNext/>
              <w:jc w:val="both"/>
              <w:rPr>
                <w:rFonts w:cstheme="minorHAnsi"/>
                <w:sz w:val="20"/>
                <w:szCs w:val="20"/>
              </w:rPr>
            </w:pPr>
            <w:r w:rsidRPr="007B4884">
              <w:rPr>
                <w:rFonts w:cstheme="minorHAnsi"/>
                <w:sz w:val="20"/>
                <w:szCs w:val="20"/>
              </w:rPr>
              <w:t xml:space="preserve">Zamawiający modyfikuje treść pkt 10.5.8 </w:t>
            </w:r>
            <w:proofErr w:type="spellStart"/>
            <w:r w:rsidRPr="007B4884">
              <w:rPr>
                <w:rFonts w:cstheme="minorHAnsi"/>
                <w:sz w:val="20"/>
                <w:szCs w:val="20"/>
              </w:rPr>
              <w:t>tiret</w:t>
            </w:r>
            <w:proofErr w:type="spellEnd"/>
            <w:r w:rsidRPr="007B4884">
              <w:rPr>
                <w:rFonts w:cstheme="minorHAnsi"/>
                <w:sz w:val="20"/>
                <w:szCs w:val="20"/>
              </w:rPr>
              <w:t xml:space="preserve"> 9 OPZ i nadaje mu brzmienie:</w:t>
            </w:r>
          </w:p>
          <w:p w14:paraId="4A8BA5E1" w14:textId="77777777" w:rsidR="00D0047D" w:rsidRDefault="00D0047D" w:rsidP="00D0047D">
            <w:pPr>
              <w:rPr>
                <w:rFonts w:cstheme="minorHAnsi"/>
                <w:sz w:val="20"/>
                <w:szCs w:val="20"/>
              </w:rPr>
            </w:pPr>
          </w:p>
          <w:p w14:paraId="470CF6C6" w14:textId="0AFC223C" w:rsidR="0067554C" w:rsidRPr="002756EC" w:rsidRDefault="006374AA" w:rsidP="006374AA">
            <w:pPr>
              <w:jc w:val="both"/>
              <w:rPr>
                <w:rFonts w:cstheme="minorHAnsi"/>
                <w:sz w:val="20"/>
                <w:szCs w:val="20"/>
              </w:rPr>
            </w:pPr>
            <w:r w:rsidRPr="002756EC">
              <w:rPr>
                <w:rFonts w:cstheme="minorHAnsi"/>
                <w:bCs/>
                <w:i/>
                <w:iCs/>
                <w:sz w:val="20"/>
                <w:szCs w:val="20"/>
              </w:rPr>
              <w:t>„- układ klimatyzacji musi być przystosowany do okresowej pracy w</w:t>
            </w:r>
            <w:r>
              <w:rPr>
                <w:rFonts w:cstheme="minorHAnsi"/>
                <w:bCs/>
                <w:i/>
                <w:iCs/>
                <w:sz w:val="20"/>
                <w:szCs w:val="20"/>
              </w:rPr>
              <w:t> </w:t>
            </w:r>
            <w:r w:rsidRPr="002756EC">
              <w:rPr>
                <w:rFonts w:cstheme="minorHAnsi"/>
                <w:bCs/>
                <w:i/>
                <w:iCs/>
                <w:sz w:val="20"/>
                <w:szCs w:val="20"/>
              </w:rPr>
              <w:t>przeciążeniu</w:t>
            </w:r>
            <w:r>
              <w:rPr>
                <w:rFonts w:cstheme="minorHAnsi"/>
                <w:bCs/>
                <w:i/>
                <w:iCs/>
                <w:color w:val="FF0000"/>
                <w:sz w:val="20"/>
                <w:szCs w:val="20"/>
              </w:rPr>
              <w:t xml:space="preserve"> związanym z warunkami atmosferycznymi</w:t>
            </w:r>
            <w:r w:rsidRPr="002756EC">
              <w:rPr>
                <w:rFonts w:cstheme="minorHAnsi"/>
                <w:bCs/>
                <w:i/>
                <w:iCs/>
                <w:sz w:val="20"/>
                <w:szCs w:val="20"/>
              </w:rPr>
              <w:t xml:space="preserve"> (Zamawiający przewiduje, że okres takiej pracy nie przekroczy 5% dni w roku)”</w:t>
            </w:r>
          </w:p>
        </w:tc>
      </w:tr>
      <w:tr w:rsidR="00D0047D" w:rsidRPr="002756EC" w14:paraId="27DD0FF5" w14:textId="77777777" w:rsidTr="00F44A41">
        <w:tc>
          <w:tcPr>
            <w:tcW w:w="1271" w:type="dxa"/>
          </w:tcPr>
          <w:p w14:paraId="2D1A7A44" w14:textId="1C98537A" w:rsidR="00D0047D" w:rsidRPr="002756EC" w:rsidRDefault="00D0047D" w:rsidP="00D0047D">
            <w:pPr>
              <w:rPr>
                <w:rFonts w:cstheme="minorHAnsi"/>
                <w:sz w:val="20"/>
                <w:szCs w:val="20"/>
              </w:rPr>
            </w:pPr>
            <w:r w:rsidRPr="002756EC">
              <w:rPr>
                <w:rFonts w:cstheme="minorHAnsi"/>
                <w:sz w:val="20"/>
                <w:szCs w:val="20"/>
              </w:rPr>
              <w:t>52</w:t>
            </w:r>
          </w:p>
        </w:tc>
        <w:tc>
          <w:tcPr>
            <w:tcW w:w="1701" w:type="dxa"/>
          </w:tcPr>
          <w:p w14:paraId="6BD15BB7" w14:textId="6D815923" w:rsidR="00D0047D" w:rsidRPr="002756EC" w:rsidRDefault="00D0047D" w:rsidP="00D0047D">
            <w:pPr>
              <w:rPr>
                <w:rFonts w:cstheme="minorHAnsi"/>
                <w:b/>
                <w:bCs/>
                <w:sz w:val="20"/>
                <w:szCs w:val="20"/>
              </w:rPr>
            </w:pPr>
            <w:r w:rsidRPr="002756EC">
              <w:rPr>
                <w:rFonts w:cstheme="minorHAnsi"/>
                <w:sz w:val="20"/>
                <w:szCs w:val="20"/>
              </w:rPr>
              <w:t>OPZ</w:t>
            </w:r>
          </w:p>
        </w:tc>
        <w:tc>
          <w:tcPr>
            <w:tcW w:w="6384" w:type="dxa"/>
          </w:tcPr>
          <w:p w14:paraId="364A1908" w14:textId="77777777" w:rsidR="00D0047D" w:rsidRPr="002756EC" w:rsidRDefault="00D0047D" w:rsidP="00D0047D">
            <w:pPr>
              <w:jc w:val="both"/>
              <w:rPr>
                <w:rFonts w:cstheme="minorHAnsi"/>
                <w:b/>
                <w:color w:val="000000" w:themeColor="text1"/>
                <w:sz w:val="20"/>
                <w:szCs w:val="20"/>
              </w:rPr>
            </w:pPr>
            <w:r w:rsidRPr="002756EC">
              <w:rPr>
                <w:rFonts w:cstheme="minorHAnsi"/>
                <w:b/>
                <w:color w:val="000000" w:themeColor="text1"/>
                <w:sz w:val="20"/>
                <w:szCs w:val="20"/>
              </w:rPr>
              <w:t>Załącznik nr 1 do Umowy – Opis przedmiotu zamówienia, pkt 2.1.8</w:t>
            </w:r>
          </w:p>
          <w:p w14:paraId="53AF2724" w14:textId="77777777" w:rsidR="00D0047D" w:rsidRPr="002756EC" w:rsidRDefault="00D0047D" w:rsidP="00D0047D">
            <w:pPr>
              <w:jc w:val="both"/>
              <w:rPr>
                <w:rFonts w:cstheme="minorHAnsi"/>
                <w:bCs/>
                <w:i/>
                <w:iCs/>
                <w:sz w:val="20"/>
                <w:szCs w:val="20"/>
              </w:rPr>
            </w:pPr>
            <w:r w:rsidRPr="002756EC">
              <w:rPr>
                <w:rFonts w:cstheme="minorHAnsi"/>
                <w:bCs/>
                <w:i/>
                <w:iCs/>
                <w:sz w:val="20"/>
                <w:szCs w:val="20"/>
              </w:rPr>
              <w:t xml:space="preserve">„wszystkie urządzenia winny gwarantować pracę w zakresie temperatur wg TSI LOC&amp;PAS p. 4.2.6.1.1 od </w:t>
            </w:r>
            <w:r w:rsidRPr="002756EC">
              <w:rPr>
                <w:rFonts w:ascii="Cambria Math" w:hAnsi="Cambria Math" w:cs="Cambria Math"/>
                <w:bCs/>
                <w:i/>
                <w:iCs/>
                <w:sz w:val="20"/>
                <w:szCs w:val="20"/>
              </w:rPr>
              <w:t>‑</w:t>
            </w:r>
            <w:r w:rsidRPr="002756EC">
              <w:rPr>
                <w:rFonts w:cstheme="minorHAnsi"/>
                <w:bCs/>
                <w:i/>
                <w:iCs/>
                <w:sz w:val="20"/>
                <w:szCs w:val="20"/>
              </w:rPr>
              <w:t>25stC do +45stC (również rozruch),  chyba że w opisie urządzenia wskazano inny zakres. Należy zapewnić niezawodną pracę elektrycznego zespołu trakcyjnego podczas opadów atmosferycznych (nieregularnych w czasie i wielkości) oraz w warunkach ostrej zimy (obfite opady śniegu i niskie temperatury) wg TSI LOC&amp;PAS p. 4.2.6.1.2. Wilgotność powietrza max 90% przy temp. 20°C”</w:t>
            </w:r>
          </w:p>
          <w:p w14:paraId="017D64C0" w14:textId="77777777" w:rsidR="00D0047D" w:rsidRPr="002756EC" w:rsidRDefault="00D0047D" w:rsidP="00D0047D">
            <w:pPr>
              <w:jc w:val="both"/>
              <w:rPr>
                <w:rFonts w:cstheme="minorHAnsi"/>
                <w:bCs/>
                <w:sz w:val="20"/>
                <w:szCs w:val="20"/>
              </w:rPr>
            </w:pPr>
          </w:p>
          <w:p w14:paraId="59B87397" w14:textId="181F6B10" w:rsidR="00D0047D" w:rsidRPr="00CE0374" w:rsidRDefault="00D0047D" w:rsidP="00D0047D">
            <w:pPr>
              <w:jc w:val="both"/>
              <w:rPr>
                <w:rFonts w:cstheme="minorHAnsi"/>
                <w:bCs/>
                <w:sz w:val="20"/>
                <w:szCs w:val="20"/>
              </w:rPr>
            </w:pPr>
            <w:r w:rsidRPr="002756EC">
              <w:rPr>
                <w:rFonts w:cstheme="minorHAnsi"/>
                <w:bCs/>
                <w:sz w:val="20"/>
                <w:szCs w:val="20"/>
              </w:rPr>
              <w:lastRenderedPageBreak/>
              <w:t> Wnioskujemy o zmianę zakresu temperatur wg przytoczonego punktu 4.2.6.1.1  TSI LOC&amp;PAS z zakresu T3 na zakres T1.</w:t>
            </w:r>
          </w:p>
        </w:tc>
        <w:tc>
          <w:tcPr>
            <w:tcW w:w="5816" w:type="dxa"/>
          </w:tcPr>
          <w:p w14:paraId="43645D9B" w14:textId="65A609F6" w:rsidR="00DA6DEA" w:rsidRPr="00762B41" w:rsidRDefault="00DA6DEA" w:rsidP="00DA6DEA">
            <w:pPr>
              <w:rPr>
                <w:sz w:val="20"/>
                <w:szCs w:val="20"/>
              </w:rPr>
            </w:pPr>
            <w:r w:rsidRPr="00762B41">
              <w:rPr>
                <w:sz w:val="20"/>
                <w:szCs w:val="20"/>
              </w:rPr>
              <w:lastRenderedPageBreak/>
              <w:t>Zamawiający nie wyraża zgody na proponowaną zmianę.</w:t>
            </w:r>
          </w:p>
          <w:p w14:paraId="2DD91C6D" w14:textId="77777777" w:rsidR="007B4884" w:rsidRPr="00762B41" w:rsidRDefault="007B4884" w:rsidP="00DA6DEA">
            <w:pPr>
              <w:rPr>
                <w:sz w:val="20"/>
                <w:szCs w:val="20"/>
              </w:rPr>
            </w:pPr>
          </w:p>
          <w:p w14:paraId="1437484B" w14:textId="2B53275E" w:rsidR="00D0047D" w:rsidRPr="002756EC" w:rsidRDefault="007B4884" w:rsidP="00C71910">
            <w:pPr>
              <w:jc w:val="both"/>
              <w:rPr>
                <w:rFonts w:cstheme="minorHAnsi"/>
                <w:sz w:val="20"/>
                <w:szCs w:val="20"/>
              </w:rPr>
            </w:pPr>
            <w:r w:rsidRPr="00762B41">
              <w:rPr>
                <w:rFonts w:cstheme="minorHAnsi"/>
                <w:sz w:val="20"/>
                <w:szCs w:val="20"/>
              </w:rPr>
              <w:t>Zamawiający informuje, że nie może wyrazić zgody na proponowane obniżenie wymagań zakresu temperatur z uwagi na doświadczenia eksploatacyjne oraz postępujące zmiany klimatyczne.</w:t>
            </w:r>
          </w:p>
        </w:tc>
      </w:tr>
      <w:tr w:rsidR="00D0047D" w:rsidRPr="002756EC" w14:paraId="53352038" w14:textId="77777777" w:rsidTr="00F44A41">
        <w:tc>
          <w:tcPr>
            <w:tcW w:w="1271" w:type="dxa"/>
          </w:tcPr>
          <w:p w14:paraId="66B9F202" w14:textId="647A9EAF" w:rsidR="00D0047D" w:rsidRPr="002756EC" w:rsidRDefault="00D0047D" w:rsidP="00D0047D">
            <w:pPr>
              <w:rPr>
                <w:rFonts w:cstheme="minorHAnsi"/>
                <w:sz w:val="20"/>
                <w:szCs w:val="20"/>
              </w:rPr>
            </w:pPr>
            <w:r w:rsidRPr="002756EC">
              <w:rPr>
                <w:rFonts w:cstheme="minorHAnsi"/>
                <w:sz w:val="20"/>
                <w:szCs w:val="20"/>
              </w:rPr>
              <w:lastRenderedPageBreak/>
              <w:t>53</w:t>
            </w:r>
          </w:p>
        </w:tc>
        <w:tc>
          <w:tcPr>
            <w:tcW w:w="1701" w:type="dxa"/>
          </w:tcPr>
          <w:p w14:paraId="068625ED" w14:textId="1645963E" w:rsidR="00D0047D" w:rsidRPr="002756EC" w:rsidRDefault="00D0047D" w:rsidP="00B24001">
            <w:pPr>
              <w:keepNext/>
              <w:rPr>
                <w:rFonts w:cstheme="minorHAnsi"/>
                <w:b/>
                <w:bCs/>
                <w:sz w:val="20"/>
                <w:szCs w:val="20"/>
              </w:rPr>
            </w:pPr>
            <w:r w:rsidRPr="002756EC">
              <w:rPr>
                <w:rFonts w:cstheme="minorHAnsi"/>
                <w:sz w:val="20"/>
                <w:szCs w:val="20"/>
              </w:rPr>
              <w:t>OPZ</w:t>
            </w:r>
          </w:p>
        </w:tc>
        <w:tc>
          <w:tcPr>
            <w:tcW w:w="6384" w:type="dxa"/>
          </w:tcPr>
          <w:p w14:paraId="2B0FB5DB" w14:textId="77777777" w:rsidR="00D0047D" w:rsidRPr="002756EC" w:rsidRDefault="00D0047D" w:rsidP="00B24001">
            <w:pPr>
              <w:keepNext/>
              <w:jc w:val="both"/>
              <w:rPr>
                <w:rFonts w:cstheme="minorHAnsi"/>
                <w:b/>
                <w:sz w:val="20"/>
                <w:szCs w:val="20"/>
              </w:rPr>
            </w:pPr>
            <w:r w:rsidRPr="002756EC">
              <w:rPr>
                <w:rFonts w:cstheme="minorHAnsi"/>
                <w:b/>
                <w:color w:val="000000" w:themeColor="text1"/>
                <w:sz w:val="20"/>
                <w:szCs w:val="20"/>
              </w:rPr>
              <w:t>Załącznik nr 1 do Umowy – Opis przedmiotu zamówienia, pkt 7.1.2.</w:t>
            </w:r>
          </w:p>
          <w:p w14:paraId="14C04F41" w14:textId="77777777" w:rsidR="00D0047D" w:rsidRPr="002756EC" w:rsidRDefault="00D0047D" w:rsidP="00B24001">
            <w:pPr>
              <w:keepNext/>
              <w:jc w:val="both"/>
              <w:rPr>
                <w:rFonts w:cstheme="minorHAnsi"/>
                <w:bCs/>
                <w:i/>
                <w:iCs/>
                <w:sz w:val="20"/>
                <w:szCs w:val="20"/>
              </w:rPr>
            </w:pPr>
            <w:r w:rsidRPr="002756EC">
              <w:rPr>
                <w:rFonts w:cstheme="minorHAnsi"/>
                <w:bCs/>
                <w:i/>
                <w:iCs/>
                <w:sz w:val="20"/>
                <w:szCs w:val="20"/>
              </w:rPr>
              <w:t>„każdy sprzęg wyposażyć w grzałkę  i metalową osłonę ochronną w kolorze czerwonym oraz pokrowiec.”</w:t>
            </w:r>
          </w:p>
          <w:p w14:paraId="30AD376C" w14:textId="77777777" w:rsidR="00D0047D" w:rsidRPr="002756EC" w:rsidRDefault="00D0047D" w:rsidP="00B24001">
            <w:pPr>
              <w:keepNext/>
              <w:jc w:val="both"/>
              <w:rPr>
                <w:rFonts w:cstheme="minorHAnsi"/>
                <w:bCs/>
                <w:sz w:val="20"/>
                <w:szCs w:val="20"/>
              </w:rPr>
            </w:pPr>
          </w:p>
          <w:p w14:paraId="6369977D" w14:textId="085AFDE9" w:rsidR="00D0047D" w:rsidRPr="00CE0374" w:rsidRDefault="00D0047D" w:rsidP="00B24001">
            <w:pPr>
              <w:keepNext/>
              <w:jc w:val="both"/>
              <w:rPr>
                <w:rFonts w:cstheme="minorHAnsi"/>
                <w:bCs/>
                <w:sz w:val="20"/>
                <w:szCs w:val="20"/>
              </w:rPr>
            </w:pPr>
            <w:r w:rsidRPr="002756EC">
              <w:rPr>
                <w:rFonts w:cstheme="minorHAnsi"/>
                <w:bCs/>
                <w:sz w:val="20"/>
                <w:szCs w:val="20"/>
              </w:rPr>
              <w:t>Prosimy o doprecyzowanie czy Zamawiający ma na myśli funkcjonalność ogrzewania sprzęgu (elementy grzejne zamontowane na sprzęgu) czy zewnętrzne urządzenie niepołączone z instalacją pojazdu.</w:t>
            </w:r>
          </w:p>
        </w:tc>
        <w:tc>
          <w:tcPr>
            <w:tcW w:w="5816" w:type="dxa"/>
          </w:tcPr>
          <w:p w14:paraId="170DBF8C" w14:textId="0BE0138E" w:rsidR="00B24001" w:rsidRDefault="00B24001" w:rsidP="00B24001">
            <w:pPr>
              <w:keepNext/>
              <w:jc w:val="both"/>
              <w:rPr>
                <w:rFonts w:cstheme="minorHAnsi"/>
                <w:i/>
                <w:iCs/>
                <w:sz w:val="20"/>
                <w:szCs w:val="20"/>
              </w:rPr>
            </w:pPr>
            <w:r w:rsidRPr="002A6484">
              <w:rPr>
                <w:rFonts w:cstheme="minorHAnsi"/>
                <w:i/>
                <w:iCs/>
                <w:sz w:val="20"/>
                <w:szCs w:val="20"/>
              </w:rPr>
              <w:t xml:space="preserve">Zamawiający modyfikuje treść pkt </w:t>
            </w:r>
            <w:r>
              <w:rPr>
                <w:rFonts w:cstheme="minorHAnsi"/>
                <w:i/>
                <w:iCs/>
                <w:sz w:val="20"/>
                <w:szCs w:val="20"/>
              </w:rPr>
              <w:t>7</w:t>
            </w:r>
            <w:r w:rsidRPr="002A6484">
              <w:rPr>
                <w:rFonts w:cstheme="minorHAnsi"/>
                <w:i/>
                <w:iCs/>
                <w:sz w:val="20"/>
                <w:szCs w:val="20"/>
              </w:rPr>
              <w:t>.</w:t>
            </w:r>
            <w:r>
              <w:rPr>
                <w:rFonts w:cstheme="minorHAnsi"/>
                <w:i/>
                <w:iCs/>
                <w:sz w:val="20"/>
                <w:szCs w:val="20"/>
              </w:rPr>
              <w:t>1</w:t>
            </w:r>
            <w:r w:rsidRPr="002A6484">
              <w:rPr>
                <w:rFonts w:cstheme="minorHAnsi"/>
                <w:i/>
                <w:iCs/>
                <w:sz w:val="20"/>
                <w:szCs w:val="20"/>
              </w:rPr>
              <w:t>.</w:t>
            </w:r>
            <w:r>
              <w:rPr>
                <w:rFonts w:cstheme="minorHAnsi"/>
                <w:i/>
                <w:iCs/>
                <w:sz w:val="20"/>
                <w:szCs w:val="20"/>
              </w:rPr>
              <w:t>2</w:t>
            </w:r>
            <w:r w:rsidRPr="002A6484">
              <w:rPr>
                <w:rFonts w:cstheme="minorHAnsi"/>
                <w:i/>
                <w:iCs/>
                <w:sz w:val="20"/>
                <w:szCs w:val="20"/>
              </w:rPr>
              <w:t xml:space="preserve"> </w:t>
            </w:r>
            <w:proofErr w:type="spellStart"/>
            <w:r w:rsidRPr="002A6484">
              <w:rPr>
                <w:rFonts w:cstheme="minorHAnsi"/>
                <w:i/>
                <w:iCs/>
                <w:sz w:val="20"/>
                <w:szCs w:val="20"/>
              </w:rPr>
              <w:t>tiret</w:t>
            </w:r>
            <w:proofErr w:type="spellEnd"/>
            <w:r w:rsidRPr="002A6484">
              <w:rPr>
                <w:rFonts w:cstheme="minorHAnsi"/>
                <w:i/>
                <w:iCs/>
                <w:sz w:val="20"/>
                <w:szCs w:val="20"/>
              </w:rPr>
              <w:t xml:space="preserve"> </w:t>
            </w:r>
            <w:r>
              <w:rPr>
                <w:rFonts w:cstheme="minorHAnsi"/>
                <w:i/>
                <w:iCs/>
                <w:sz w:val="20"/>
                <w:szCs w:val="20"/>
              </w:rPr>
              <w:t>8</w:t>
            </w:r>
            <w:r w:rsidRPr="002A6484">
              <w:rPr>
                <w:rFonts w:cstheme="minorHAnsi"/>
                <w:i/>
                <w:iCs/>
                <w:sz w:val="20"/>
                <w:szCs w:val="20"/>
              </w:rPr>
              <w:t xml:space="preserve"> OPZ i nadaje mu brzmienie:</w:t>
            </w:r>
          </w:p>
          <w:p w14:paraId="57884FC1" w14:textId="77777777" w:rsidR="00D0047D" w:rsidRDefault="00D0047D" w:rsidP="00B24001">
            <w:pPr>
              <w:keepNext/>
              <w:rPr>
                <w:rFonts w:cstheme="minorHAnsi"/>
                <w:sz w:val="20"/>
                <w:szCs w:val="20"/>
              </w:rPr>
            </w:pPr>
          </w:p>
          <w:p w14:paraId="64E57E8F" w14:textId="18D0F61F" w:rsidR="00B24001" w:rsidRPr="002756EC" w:rsidRDefault="00B24001" w:rsidP="00B24001">
            <w:pPr>
              <w:keepNext/>
              <w:jc w:val="both"/>
              <w:rPr>
                <w:rFonts w:cstheme="minorHAnsi"/>
                <w:sz w:val="20"/>
                <w:szCs w:val="20"/>
              </w:rPr>
            </w:pPr>
            <w:r w:rsidRPr="002756EC">
              <w:rPr>
                <w:rFonts w:cstheme="minorHAnsi"/>
                <w:bCs/>
                <w:i/>
                <w:iCs/>
                <w:sz w:val="20"/>
                <w:szCs w:val="20"/>
              </w:rPr>
              <w:t xml:space="preserve">„każdy sprzęg wyposażyć </w:t>
            </w:r>
            <w:r w:rsidRPr="000D04B4">
              <w:rPr>
                <w:rFonts w:cstheme="minorHAnsi"/>
                <w:bCs/>
                <w:i/>
                <w:iCs/>
                <w:sz w:val="20"/>
                <w:szCs w:val="20"/>
              </w:rPr>
              <w:t xml:space="preserve">w </w:t>
            </w:r>
            <w:r w:rsidRPr="00B24001">
              <w:rPr>
                <w:rFonts w:cstheme="minorHAnsi"/>
                <w:bCs/>
                <w:i/>
                <w:iCs/>
                <w:strike/>
                <w:color w:val="FF0000"/>
                <w:sz w:val="20"/>
                <w:szCs w:val="20"/>
              </w:rPr>
              <w:t>grzałkę i</w:t>
            </w:r>
            <w:r w:rsidRPr="00B24001">
              <w:rPr>
                <w:rFonts w:cstheme="minorHAnsi"/>
                <w:bCs/>
                <w:i/>
                <w:iCs/>
                <w:color w:val="FF0000"/>
                <w:sz w:val="20"/>
                <w:szCs w:val="20"/>
              </w:rPr>
              <w:t xml:space="preserve"> </w:t>
            </w:r>
            <w:r w:rsidRPr="002756EC">
              <w:rPr>
                <w:rFonts w:cstheme="minorHAnsi"/>
                <w:bCs/>
                <w:i/>
                <w:iCs/>
                <w:sz w:val="20"/>
                <w:szCs w:val="20"/>
              </w:rPr>
              <w:t>metalową osłonę ochronną w</w:t>
            </w:r>
            <w:r>
              <w:rPr>
                <w:rFonts w:cstheme="minorHAnsi"/>
                <w:bCs/>
                <w:i/>
                <w:iCs/>
                <w:sz w:val="20"/>
                <w:szCs w:val="20"/>
              </w:rPr>
              <w:t> </w:t>
            </w:r>
            <w:r w:rsidRPr="002756EC">
              <w:rPr>
                <w:rFonts w:cstheme="minorHAnsi"/>
                <w:bCs/>
                <w:i/>
                <w:iCs/>
                <w:sz w:val="20"/>
                <w:szCs w:val="20"/>
              </w:rPr>
              <w:t>kolorze czerwonym oraz pokrowiec.”</w:t>
            </w:r>
          </w:p>
        </w:tc>
      </w:tr>
      <w:tr w:rsidR="00D0047D" w:rsidRPr="002756EC" w14:paraId="172A5C00" w14:textId="77777777" w:rsidTr="00F44A41">
        <w:tc>
          <w:tcPr>
            <w:tcW w:w="1271" w:type="dxa"/>
          </w:tcPr>
          <w:p w14:paraId="3821F03E" w14:textId="164E182B" w:rsidR="00D0047D" w:rsidRPr="002756EC" w:rsidRDefault="00D0047D" w:rsidP="00D0047D">
            <w:pPr>
              <w:rPr>
                <w:rFonts w:cstheme="minorHAnsi"/>
                <w:sz w:val="20"/>
                <w:szCs w:val="20"/>
              </w:rPr>
            </w:pPr>
            <w:r w:rsidRPr="002756EC">
              <w:rPr>
                <w:rFonts w:cstheme="minorHAnsi"/>
                <w:sz w:val="20"/>
                <w:szCs w:val="20"/>
              </w:rPr>
              <w:t>54</w:t>
            </w:r>
          </w:p>
        </w:tc>
        <w:tc>
          <w:tcPr>
            <w:tcW w:w="1701" w:type="dxa"/>
          </w:tcPr>
          <w:p w14:paraId="090A4395" w14:textId="06A18C30" w:rsidR="00D0047D" w:rsidRPr="002756EC" w:rsidRDefault="00D0047D" w:rsidP="00D0047D">
            <w:pPr>
              <w:rPr>
                <w:rFonts w:cstheme="minorHAnsi"/>
                <w:b/>
                <w:bCs/>
                <w:sz w:val="20"/>
                <w:szCs w:val="20"/>
              </w:rPr>
            </w:pPr>
            <w:r w:rsidRPr="002756EC">
              <w:rPr>
                <w:rFonts w:cstheme="minorHAnsi"/>
                <w:sz w:val="20"/>
                <w:szCs w:val="20"/>
              </w:rPr>
              <w:t>OPZ</w:t>
            </w:r>
          </w:p>
        </w:tc>
        <w:tc>
          <w:tcPr>
            <w:tcW w:w="6384" w:type="dxa"/>
          </w:tcPr>
          <w:p w14:paraId="1FCFA976" w14:textId="77777777" w:rsidR="00D0047D" w:rsidRPr="002756EC" w:rsidRDefault="00D0047D" w:rsidP="00D0047D">
            <w:pPr>
              <w:jc w:val="both"/>
              <w:rPr>
                <w:rFonts w:cstheme="minorHAnsi"/>
                <w:b/>
                <w:sz w:val="20"/>
                <w:szCs w:val="20"/>
              </w:rPr>
            </w:pPr>
            <w:r w:rsidRPr="002756EC">
              <w:rPr>
                <w:rFonts w:cstheme="minorHAnsi"/>
                <w:b/>
                <w:color w:val="000000" w:themeColor="text1"/>
                <w:sz w:val="20"/>
                <w:szCs w:val="20"/>
              </w:rPr>
              <w:t>Załącznik nr 1 do Umowy – Opis przedmiotu zamówienia, pkt 9.3</w:t>
            </w:r>
          </w:p>
          <w:p w14:paraId="7CA4DD85" w14:textId="77777777" w:rsidR="00D0047D" w:rsidRPr="002756EC" w:rsidRDefault="00D0047D" w:rsidP="00D0047D">
            <w:pPr>
              <w:jc w:val="both"/>
              <w:rPr>
                <w:rFonts w:cstheme="minorHAnsi"/>
                <w:bCs/>
                <w:i/>
                <w:iCs/>
                <w:sz w:val="20"/>
                <w:szCs w:val="20"/>
              </w:rPr>
            </w:pPr>
            <w:r w:rsidRPr="002756EC">
              <w:rPr>
                <w:rFonts w:cstheme="minorHAnsi"/>
                <w:bCs/>
                <w:i/>
                <w:iCs/>
                <w:sz w:val="20"/>
                <w:szCs w:val="20"/>
              </w:rPr>
              <w:t>„instalacje (przewody elektryczne / okablowanie, przewody służące do transmisji danych oraz osprzęt elektryczny) i urządzenia elektryczne w zakresie bezpieczeństwa p. pożarowego winien spełniać wymagania zawarte w pkt. 9.2. niniejszego OPZ oraz PN-EN 50264-1:2008 lub równoważne i PN</w:t>
            </w:r>
            <w:r w:rsidRPr="002756EC">
              <w:rPr>
                <w:rFonts w:ascii="Cambria Math" w:hAnsi="Cambria Math" w:cs="Cambria Math"/>
                <w:bCs/>
                <w:i/>
                <w:iCs/>
                <w:sz w:val="20"/>
                <w:szCs w:val="20"/>
              </w:rPr>
              <w:t>‑</w:t>
            </w:r>
            <w:r w:rsidRPr="002756EC">
              <w:rPr>
                <w:rFonts w:cstheme="minorHAnsi"/>
                <w:bCs/>
                <w:i/>
                <w:iCs/>
                <w:sz w:val="20"/>
                <w:szCs w:val="20"/>
              </w:rPr>
              <w:t>EN 50306</w:t>
            </w:r>
            <w:r w:rsidRPr="002756EC">
              <w:rPr>
                <w:rFonts w:ascii="Cambria Math" w:hAnsi="Cambria Math" w:cs="Cambria Math"/>
                <w:bCs/>
                <w:i/>
                <w:iCs/>
                <w:sz w:val="20"/>
                <w:szCs w:val="20"/>
              </w:rPr>
              <w:t>‑</w:t>
            </w:r>
            <w:r w:rsidRPr="002756EC">
              <w:rPr>
                <w:rFonts w:cstheme="minorHAnsi"/>
                <w:bCs/>
                <w:i/>
                <w:iCs/>
                <w:sz w:val="20"/>
                <w:szCs w:val="20"/>
              </w:rPr>
              <w:t xml:space="preserve">1:2003  lub równoważne. należy zastosować </w:t>
            </w:r>
            <w:proofErr w:type="spellStart"/>
            <w:r w:rsidRPr="002756EC">
              <w:rPr>
                <w:rFonts w:cstheme="minorHAnsi"/>
                <w:bCs/>
                <w:i/>
                <w:iCs/>
                <w:sz w:val="20"/>
                <w:szCs w:val="20"/>
              </w:rPr>
              <w:t>bezhalogenowe</w:t>
            </w:r>
            <w:proofErr w:type="spellEnd"/>
            <w:r w:rsidRPr="002756EC">
              <w:rPr>
                <w:rFonts w:cstheme="minorHAnsi"/>
                <w:bCs/>
                <w:i/>
                <w:iCs/>
                <w:sz w:val="20"/>
                <w:szCs w:val="20"/>
              </w:rPr>
              <w:t xml:space="preserve"> przewody elektryczne.”</w:t>
            </w:r>
          </w:p>
          <w:p w14:paraId="69CF626C" w14:textId="25CB96DB" w:rsidR="00D0047D" w:rsidRPr="00CE0374" w:rsidRDefault="00D0047D" w:rsidP="00D0047D">
            <w:pPr>
              <w:jc w:val="both"/>
              <w:rPr>
                <w:rFonts w:cstheme="minorHAnsi"/>
                <w:bCs/>
                <w:sz w:val="20"/>
                <w:szCs w:val="20"/>
              </w:rPr>
            </w:pPr>
            <w:r w:rsidRPr="002756EC">
              <w:rPr>
                <w:rFonts w:cstheme="minorHAnsi"/>
                <w:bCs/>
                <w:sz w:val="20"/>
                <w:szCs w:val="20"/>
              </w:rPr>
              <w:t>Prosimy o sprecyzowanie czy okablowanie zgodne z normą palnością PN-EN 45545:2015 w klasie HL2 zamawiający uznaje za równoważne. Ponadto wskazujemy, że urządzeń elektrycznych nie certyfikuje się wg norm PN-EN 50264-1 oraz PN EN 50306-1, w związku z czym wnioskujemy o wykreślenie zapisu.</w:t>
            </w:r>
          </w:p>
        </w:tc>
        <w:tc>
          <w:tcPr>
            <w:tcW w:w="5816" w:type="dxa"/>
          </w:tcPr>
          <w:p w14:paraId="5E663DB5" w14:textId="77777777" w:rsidR="00D52FEA" w:rsidRPr="00762B41" w:rsidRDefault="00D52FEA" w:rsidP="00D52FEA">
            <w:pPr>
              <w:keepNext/>
              <w:jc w:val="both"/>
              <w:rPr>
                <w:rFonts w:cstheme="minorHAnsi"/>
                <w:sz w:val="20"/>
                <w:szCs w:val="20"/>
              </w:rPr>
            </w:pPr>
            <w:r w:rsidRPr="00762B41">
              <w:rPr>
                <w:rFonts w:cstheme="minorHAnsi"/>
                <w:sz w:val="20"/>
                <w:szCs w:val="20"/>
              </w:rPr>
              <w:t xml:space="preserve">Zamawiający modyfikuje treść pkt 9.3 </w:t>
            </w:r>
            <w:proofErr w:type="spellStart"/>
            <w:r w:rsidRPr="00762B41">
              <w:rPr>
                <w:rFonts w:cstheme="minorHAnsi"/>
                <w:sz w:val="20"/>
                <w:szCs w:val="20"/>
              </w:rPr>
              <w:t>tiret</w:t>
            </w:r>
            <w:proofErr w:type="spellEnd"/>
            <w:r w:rsidRPr="00762B41">
              <w:rPr>
                <w:rFonts w:cstheme="minorHAnsi"/>
                <w:sz w:val="20"/>
                <w:szCs w:val="20"/>
              </w:rPr>
              <w:t xml:space="preserve"> 1 OPZ i nadaje mu brzmienie:</w:t>
            </w:r>
          </w:p>
          <w:p w14:paraId="135A1F86" w14:textId="77777777" w:rsidR="00D52FEA" w:rsidRPr="00762B41" w:rsidRDefault="00D52FEA" w:rsidP="00D52FEA">
            <w:pPr>
              <w:jc w:val="both"/>
              <w:rPr>
                <w:rFonts w:cstheme="minorHAnsi"/>
                <w:sz w:val="20"/>
                <w:szCs w:val="20"/>
              </w:rPr>
            </w:pPr>
          </w:p>
          <w:p w14:paraId="7C24E48E" w14:textId="77777777" w:rsidR="00D0047D" w:rsidRPr="00762B41" w:rsidRDefault="00D52FEA" w:rsidP="00D52FEA">
            <w:pPr>
              <w:jc w:val="both"/>
              <w:rPr>
                <w:rFonts w:cstheme="minorHAnsi"/>
                <w:bCs/>
                <w:i/>
                <w:iCs/>
                <w:sz w:val="20"/>
                <w:szCs w:val="20"/>
              </w:rPr>
            </w:pPr>
            <w:r w:rsidRPr="00762B41">
              <w:rPr>
                <w:rFonts w:cstheme="minorHAnsi"/>
                <w:bCs/>
                <w:i/>
                <w:iCs/>
                <w:sz w:val="20"/>
                <w:szCs w:val="20"/>
              </w:rPr>
              <w:t>„- instalacje (przewody elektryczne / okablowanie, przewody służące do transmisji danych oraz osprzęt elektryczny) i urządzenia elektryczne w zakresie bezpieczeństwa p. pożarowego winien spełniać wymagania zawarte w pkt. 9.2. niniejszego OPZ</w:t>
            </w:r>
            <w:r w:rsidRPr="00762B41">
              <w:rPr>
                <w:rFonts w:cstheme="minorHAnsi"/>
                <w:bCs/>
                <w:i/>
                <w:iCs/>
                <w:color w:val="FF0000"/>
                <w:sz w:val="20"/>
                <w:szCs w:val="20"/>
              </w:rPr>
              <w:t xml:space="preserve">, ponadto </w:t>
            </w:r>
            <w:bookmarkStart w:id="7" w:name="_Hlk74815606"/>
            <w:r w:rsidRPr="00762B41">
              <w:rPr>
                <w:rFonts w:cstheme="minorHAnsi"/>
                <w:bCs/>
                <w:i/>
                <w:iCs/>
                <w:color w:val="FF0000"/>
                <w:sz w:val="20"/>
                <w:szCs w:val="20"/>
              </w:rPr>
              <w:t>zastosowane przewody elektryczne / okablowanie, przewody służące do transmisji danych muszą być zgodne z wymaganiami normy</w:t>
            </w:r>
            <w:bookmarkEnd w:id="7"/>
            <w:r w:rsidRPr="00762B41">
              <w:rPr>
                <w:rFonts w:cstheme="minorHAnsi"/>
                <w:bCs/>
                <w:i/>
                <w:iCs/>
                <w:sz w:val="20"/>
                <w:szCs w:val="20"/>
              </w:rPr>
              <w:t xml:space="preserve"> </w:t>
            </w:r>
            <w:r w:rsidRPr="00762B41">
              <w:rPr>
                <w:rFonts w:cstheme="minorHAnsi"/>
                <w:bCs/>
                <w:i/>
                <w:iCs/>
                <w:strike/>
                <w:color w:val="FF0000"/>
                <w:sz w:val="20"/>
                <w:szCs w:val="20"/>
              </w:rPr>
              <w:t xml:space="preserve">oraz </w:t>
            </w:r>
            <w:r w:rsidRPr="00762B41">
              <w:rPr>
                <w:rFonts w:cstheme="minorHAnsi"/>
                <w:bCs/>
                <w:i/>
                <w:iCs/>
                <w:sz w:val="20"/>
                <w:szCs w:val="20"/>
              </w:rPr>
              <w:t xml:space="preserve">PN-EN 50264-1:2008 lub równoważne </w:t>
            </w:r>
            <w:r w:rsidRPr="00762B41">
              <w:rPr>
                <w:rFonts w:cstheme="minorHAnsi"/>
                <w:bCs/>
                <w:i/>
                <w:iCs/>
                <w:strike/>
                <w:color w:val="FF0000"/>
                <w:sz w:val="20"/>
                <w:szCs w:val="20"/>
              </w:rPr>
              <w:t>i PN</w:t>
            </w:r>
            <w:r w:rsidRPr="00762B41">
              <w:rPr>
                <w:rFonts w:ascii="Cambria Math" w:hAnsi="Cambria Math" w:cs="Cambria Math"/>
                <w:bCs/>
                <w:i/>
                <w:iCs/>
                <w:strike/>
                <w:color w:val="FF0000"/>
                <w:sz w:val="20"/>
                <w:szCs w:val="20"/>
              </w:rPr>
              <w:t>‑</w:t>
            </w:r>
            <w:r w:rsidRPr="00762B41">
              <w:rPr>
                <w:rFonts w:cstheme="minorHAnsi"/>
                <w:bCs/>
                <w:i/>
                <w:iCs/>
                <w:strike/>
                <w:color w:val="FF0000"/>
                <w:sz w:val="20"/>
                <w:szCs w:val="20"/>
              </w:rPr>
              <w:t>EN 50306</w:t>
            </w:r>
            <w:r w:rsidRPr="00762B41">
              <w:rPr>
                <w:rFonts w:ascii="Cambria Math" w:hAnsi="Cambria Math" w:cs="Cambria Math"/>
                <w:bCs/>
                <w:i/>
                <w:iCs/>
                <w:strike/>
                <w:color w:val="FF0000"/>
                <w:sz w:val="20"/>
                <w:szCs w:val="20"/>
              </w:rPr>
              <w:t>‑</w:t>
            </w:r>
            <w:r w:rsidRPr="00762B41">
              <w:rPr>
                <w:rFonts w:cstheme="minorHAnsi"/>
                <w:bCs/>
                <w:i/>
                <w:iCs/>
                <w:strike/>
                <w:color w:val="FF0000"/>
                <w:sz w:val="20"/>
                <w:szCs w:val="20"/>
              </w:rPr>
              <w:t>1:2003  lub równoważne</w:t>
            </w:r>
            <w:r w:rsidRPr="00762B41">
              <w:rPr>
                <w:rFonts w:cstheme="minorHAnsi"/>
                <w:bCs/>
                <w:i/>
                <w:iCs/>
                <w:sz w:val="20"/>
                <w:szCs w:val="20"/>
              </w:rPr>
              <w:t>.”</w:t>
            </w:r>
          </w:p>
          <w:p w14:paraId="5F7F47D0" w14:textId="77777777" w:rsidR="00D52FEA" w:rsidRPr="00762B41" w:rsidRDefault="00D52FEA" w:rsidP="00D52FEA">
            <w:pPr>
              <w:jc w:val="both"/>
              <w:rPr>
                <w:rFonts w:cstheme="minorHAnsi"/>
                <w:sz w:val="20"/>
                <w:szCs w:val="20"/>
              </w:rPr>
            </w:pPr>
          </w:p>
          <w:p w14:paraId="41DEC41F" w14:textId="77777777" w:rsidR="00D52FEA" w:rsidRPr="00762B41" w:rsidRDefault="00D52FEA" w:rsidP="00D52FEA">
            <w:pPr>
              <w:keepNext/>
              <w:jc w:val="both"/>
              <w:rPr>
                <w:sz w:val="20"/>
                <w:szCs w:val="20"/>
              </w:rPr>
            </w:pPr>
            <w:r w:rsidRPr="00762B41">
              <w:rPr>
                <w:sz w:val="20"/>
                <w:szCs w:val="20"/>
              </w:rPr>
              <w:t>Zamawiający wyjaśnia:</w:t>
            </w:r>
          </w:p>
          <w:p w14:paraId="1A16B93F" w14:textId="77777777" w:rsidR="00D52FEA" w:rsidRPr="00762B41" w:rsidRDefault="00D52FEA" w:rsidP="00D52FEA">
            <w:pPr>
              <w:rPr>
                <w:rFonts w:cstheme="minorHAnsi"/>
                <w:sz w:val="20"/>
                <w:szCs w:val="20"/>
              </w:rPr>
            </w:pPr>
          </w:p>
          <w:p w14:paraId="53FFCB62" w14:textId="0439D684" w:rsidR="00D52FEA" w:rsidRPr="002756EC" w:rsidRDefault="00D52FEA" w:rsidP="00D52FEA">
            <w:pPr>
              <w:jc w:val="both"/>
              <w:rPr>
                <w:rFonts w:cstheme="minorHAnsi"/>
                <w:sz w:val="20"/>
                <w:szCs w:val="20"/>
              </w:rPr>
            </w:pPr>
            <w:r w:rsidRPr="00762B41">
              <w:rPr>
                <w:rFonts w:cstheme="minorHAnsi"/>
                <w:sz w:val="20"/>
                <w:szCs w:val="20"/>
              </w:rPr>
              <w:t>Zamawiający uznaje za równoważne zastosowanie okablowania zgodnego z normą PN</w:t>
            </w:r>
            <w:r w:rsidRPr="00762B41">
              <w:rPr>
                <w:rFonts w:cstheme="minorHAnsi"/>
                <w:sz w:val="20"/>
                <w:szCs w:val="20"/>
              </w:rPr>
              <w:noBreakHyphen/>
              <w:t>EN 45545-2+A1:2015-12 w zakresie minimum HL2.</w:t>
            </w:r>
          </w:p>
        </w:tc>
      </w:tr>
      <w:tr w:rsidR="00C03E14" w:rsidRPr="002756EC" w14:paraId="1AC71812" w14:textId="77777777" w:rsidTr="00F44A41">
        <w:tc>
          <w:tcPr>
            <w:tcW w:w="1271" w:type="dxa"/>
          </w:tcPr>
          <w:p w14:paraId="4F1826F8" w14:textId="5D212784" w:rsidR="00C03E14" w:rsidRPr="002756EC" w:rsidRDefault="00C03E14" w:rsidP="002756EC">
            <w:pPr>
              <w:rPr>
                <w:rFonts w:cstheme="minorHAnsi"/>
                <w:sz w:val="20"/>
                <w:szCs w:val="20"/>
              </w:rPr>
            </w:pPr>
            <w:r w:rsidRPr="002756EC">
              <w:rPr>
                <w:rFonts w:cstheme="minorHAnsi"/>
                <w:sz w:val="20"/>
                <w:szCs w:val="20"/>
              </w:rPr>
              <w:t>55</w:t>
            </w:r>
          </w:p>
        </w:tc>
        <w:tc>
          <w:tcPr>
            <w:tcW w:w="1701" w:type="dxa"/>
          </w:tcPr>
          <w:p w14:paraId="6C9BD00F" w14:textId="7E8BC1BC" w:rsidR="00C03E14" w:rsidRPr="002756EC" w:rsidRDefault="00C03E14" w:rsidP="002756EC">
            <w:pPr>
              <w:rPr>
                <w:rFonts w:cstheme="minorHAnsi"/>
                <w:b/>
                <w:bCs/>
                <w:sz w:val="20"/>
                <w:szCs w:val="20"/>
              </w:rPr>
            </w:pPr>
            <w:r w:rsidRPr="002756EC">
              <w:rPr>
                <w:rFonts w:cstheme="minorHAnsi"/>
                <w:sz w:val="20"/>
                <w:szCs w:val="20"/>
              </w:rPr>
              <w:t>OPZ</w:t>
            </w:r>
          </w:p>
        </w:tc>
        <w:tc>
          <w:tcPr>
            <w:tcW w:w="6384" w:type="dxa"/>
          </w:tcPr>
          <w:p w14:paraId="17FBB137" w14:textId="77777777" w:rsidR="000F6E22" w:rsidRPr="002756EC" w:rsidRDefault="000F6E22" w:rsidP="002756EC">
            <w:pPr>
              <w:jc w:val="both"/>
              <w:rPr>
                <w:rFonts w:cstheme="minorHAnsi"/>
                <w:b/>
                <w:sz w:val="20"/>
                <w:szCs w:val="20"/>
              </w:rPr>
            </w:pPr>
            <w:r w:rsidRPr="002756EC">
              <w:rPr>
                <w:rFonts w:cstheme="minorHAnsi"/>
                <w:b/>
                <w:color w:val="000000" w:themeColor="text1"/>
                <w:sz w:val="20"/>
                <w:szCs w:val="20"/>
              </w:rPr>
              <w:t>Załącznik nr 1 do Umowy – Opis przedmiotu zamówienia, pkt 10.2.1</w:t>
            </w:r>
          </w:p>
          <w:p w14:paraId="2DCA4B58" w14:textId="77777777" w:rsidR="000F6E22" w:rsidRPr="002756EC" w:rsidRDefault="000F6E22" w:rsidP="002756EC">
            <w:pPr>
              <w:jc w:val="both"/>
              <w:rPr>
                <w:rFonts w:cstheme="minorHAnsi"/>
                <w:bCs/>
                <w:i/>
                <w:iCs/>
                <w:sz w:val="20"/>
                <w:szCs w:val="20"/>
              </w:rPr>
            </w:pPr>
            <w:r w:rsidRPr="002756EC">
              <w:rPr>
                <w:rFonts w:cstheme="minorHAnsi"/>
                <w:bCs/>
                <w:i/>
                <w:iCs/>
                <w:sz w:val="20"/>
                <w:szCs w:val="20"/>
              </w:rPr>
              <w:t xml:space="preserve">„wymagane do 2 pojazdów w sytuacji awaryjnej lub na potrzeby transportu pojazdu (bez przewozu pasażerów), ponadto musi istnieć możliwość przeniesienia napięcia 24V  z jednego pojazdu na drugi w przypadku awarii zasilania na jednym z pojazdów, gwarantujące sterowanie układem napędowym, układem hamulcowym, załączenie wyłącznika głównego, przetwornic głównych, sygnałów początkowych i końca pociągu, </w:t>
            </w:r>
            <w:r w:rsidRPr="002756EC">
              <w:rPr>
                <w:rFonts w:cstheme="minorHAnsi"/>
                <w:bCs/>
                <w:i/>
                <w:iCs/>
                <w:sz w:val="20"/>
                <w:szCs w:val="20"/>
              </w:rPr>
              <w:lastRenderedPageBreak/>
              <w:t>radiotelefonu w przypadku uszkodzenia lub rozładowania baterii akumulatorów.”</w:t>
            </w:r>
          </w:p>
          <w:p w14:paraId="44B949EF" w14:textId="77777777" w:rsidR="000F6E22" w:rsidRPr="002756EC" w:rsidRDefault="000F6E22" w:rsidP="002756EC">
            <w:pPr>
              <w:jc w:val="both"/>
              <w:rPr>
                <w:rFonts w:cstheme="minorHAnsi"/>
                <w:bCs/>
                <w:sz w:val="20"/>
                <w:szCs w:val="20"/>
              </w:rPr>
            </w:pPr>
          </w:p>
          <w:p w14:paraId="3089B2BB" w14:textId="580C4C3D" w:rsidR="00C03E14" w:rsidRPr="002756EC" w:rsidRDefault="000F6E22" w:rsidP="002756EC">
            <w:pPr>
              <w:jc w:val="both"/>
              <w:rPr>
                <w:rFonts w:cstheme="minorHAnsi"/>
                <w:bCs/>
                <w:sz w:val="20"/>
                <w:szCs w:val="20"/>
              </w:rPr>
            </w:pPr>
            <w:r w:rsidRPr="002756EC">
              <w:rPr>
                <w:rFonts w:cstheme="minorHAnsi"/>
                <w:bCs/>
                <w:sz w:val="20"/>
                <w:szCs w:val="20"/>
              </w:rPr>
              <w:t>Prosimy o możliwość dopuszczenia rozwiązania funkcji przeniesienia napięcia 3x400 V AC w sterowaniu wielokrotnym zamiast napięcia 24V DC w sytuacji awaryjnej. Proponowane rozwiązanie obecnie stosowane przez producenta jest efektywniejsze i mniej obciążające instalację oraz baterie pojazdu.</w:t>
            </w:r>
          </w:p>
        </w:tc>
        <w:tc>
          <w:tcPr>
            <w:tcW w:w="5816" w:type="dxa"/>
          </w:tcPr>
          <w:p w14:paraId="38800653" w14:textId="77777777" w:rsidR="002906D1" w:rsidRPr="00762B41" w:rsidRDefault="002906D1" w:rsidP="002906D1">
            <w:pPr>
              <w:jc w:val="both"/>
              <w:rPr>
                <w:rFonts w:cstheme="minorHAnsi"/>
                <w:sz w:val="20"/>
                <w:szCs w:val="20"/>
              </w:rPr>
            </w:pPr>
            <w:r w:rsidRPr="00762B41">
              <w:rPr>
                <w:rFonts w:cstheme="minorHAnsi"/>
                <w:sz w:val="20"/>
                <w:szCs w:val="20"/>
              </w:rPr>
              <w:lastRenderedPageBreak/>
              <w:t>Zamawiający modyfikuje treść pkt 10.2.1 OPZ i nadaje mu brzmienie:</w:t>
            </w:r>
          </w:p>
          <w:p w14:paraId="227F651D" w14:textId="77777777" w:rsidR="002906D1" w:rsidRPr="00762B41" w:rsidRDefault="002906D1" w:rsidP="002906D1">
            <w:pPr>
              <w:jc w:val="both"/>
              <w:rPr>
                <w:rFonts w:cstheme="minorHAnsi"/>
                <w:bCs/>
                <w:i/>
                <w:iCs/>
                <w:sz w:val="20"/>
                <w:szCs w:val="20"/>
              </w:rPr>
            </w:pPr>
          </w:p>
          <w:p w14:paraId="2D9A7D56" w14:textId="3176B6BB" w:rsidR="00C03E14" w:rsidRPr="00762B41" w:rsidRDefault="002906D1" w:rsidP="002906D1">
            <w:pPr>
              <w:jc w:val="both"/>
              <w:rPr>
                <w:rFonts w:cstheme="minorHAnsi"/>
                <w:sz w:val="20"/>
                <w:szCs w:val="20"/>
              </w:rPr>
            </w:pPr>
            <w:r w:rsidRPr="00762B41">
              <w:rPr>
                <w:rFonts w:cstheme="minorHAnsi"/>
                <w:bCs/>
                <w:i/>
                <w:iCs/>
                <w:sz w:val="20"/>
                <w:szCs w:val="20"/>
              </w:rPr>
              <w:t xml:space="preserve">„Sterowanie wielokrotne - wymagane do 2 pojazdów w sytuacji awaryjnej lub na potrzeby transportu pojazdu (bez przewozu pasażerów), ponadto musi istnieć możliwość przeniesienia napięcia 24 V </w:t>
            </w:r>
            <w:r w:rsidRPr="00762B41">
              <w:rPr>
                <w:rFonts w:cstheme="minorHAnsi"/>
                <w:bCs/>
                <w:i/>
                <w:iCs/>
                <w:color w:val="FF0000"/>
                <w:sz w:val="20"/>
                <w:szCs w:val="20"/>
              </w:rPr>
              <w:t>DC lub 3x400 V AC</w:t>
            </w:r>
            <w:r w:rsidRPr="00762B41">
              <w:rPr>
                <w:rFonts w:cstheme="minorHAnsi"/>
                <w:bCs/>
                <w:i/>
                <w:iCs/>
                <w:sz w:val="20"/>
                <w:szCs w:val="20"/>
              </w:rPr>
              <w:t xml:space="preserve"> z jednego pojazdu na drugi w przypadku awarii zasilania na jednym z pojazdów, gwarantujące sterowanie układem </w:t>
            </w:r>
            <w:r w:rsidRPr="00762B41">
              <w:rPr>
                <w:rFonts w:cstheme="minorHAnsi"/>
                <w:bCs/>
                <w:i/>
                <w:iCs/>
                <w:sz w:val="20"/>
                <w:szCs w:val="20"/>
              </w:rPr>
              <w:lastRenderedPageBreak/>
              <w:t xml:space="preserve">napędowym, układem hamulcowym, załączenie wyłącznika głównego, przetwornic głównych, sygnałów początkowych i końca pociągu, radiotelefonu w przypadku uszkodzenia lub rozładowania baterii akumulatorów. </w:t>
            </w:r>
            <w:bookmarkStart w:id="8" w:name="_Hlk74815750"/>
            <w:r w:rsidRPr="00762B41">
              <w:rPr>
                <w:rFonts w:cstheme="minorHAnsi"/>
                <w:bCs/>
                <w:i/>
                <w:iCs/>
                <w:color w:val="FF0000"/>
                <w:sz w:val="20"/>
                <w:szCs w:val="20"/>
              </w:rPr>
              <w:t>Wymagane jest, aby przeniesienie napięcia umożliwiało ściągnięcie pojazdu bez konieczności wykonywania dodatkowych czynności przez obsługę (np. wyłączania hamulca elektropneumatycznego na poszczególnych wózkach w przypadku braku działania przetwornic głównych).</w:t>
            </w:r>
            <w:bookmarkEnd w:id="8"/>
            <w:r w:rsidRPr="00762B41">
              <w:rPr>
                <w:rFonts w:cstheme="minorHAnsi"/>
                <w:bCs/>
                <w:i/>
                <w:iCs/>
                <w:sz w:val="20"/>
                <w:szCs w:val="20"/>
              </w:rPr>
              <w:t>”</w:t>
            </w:r>
          </w:p>
        </w:tc>
      </w:tr>
      <w:tr w:rsidR="00D0047D" w:rsidRPr="002756EC" w14:paraId="3C44C2F1" w14:textId="77777777" w:rsidTr="00F44A41">
        <w:tc>
          <w:tcPr>
            <w:tcW w:w="1271" w:type="dxa"/>
          </w:tcPr>
          <w:p w14:paraId="62F33D7C" w14:textId="049541AF" w:rsidR="00D0047D" w:rsidRPr="002756EC" w:rsidRDefault="00D0047D" w:rsidP="00D0047D">
            <w:pPr>
              <w:rPr>
                <w:rFonts w:cstheme="minorHAnsi"/>
                <w:sz w:val="20"/>
                <w:szCs w:val="20"/>
              </w:rPr>
            </w:pPr>
            <w:r w:rsidRPr="002756EC">
              <w:rPr>
                <w:rFonts w:cstheme="minorHAnsi"/>
                <w:sz w:val="20"/>
                <w:szCs w:val="20"/>
              </w:rPr>
              <w:lastRenderedPageBreak/>
              <w:t>56</w:t>
            </w:r>
          </w:p>
        </w:tc>
        <w:tc>
          <w:tcPr>
            <w:tcW w:w="1701" w:type="dxa"/>
          </w:tcPr>
          <w:p w14:paraId="288A9ACF" w14:textId="49BC8872" w:rsidR="00D0047D" w:rsidRPr="002756EC" w:rsidRDefault="00D0047D" w:rsidP="00D0047D">
            <w:pPr>
              <w:rPr>
                <w:rFonts w:cstheme="minorHAnsi"/>
                <w:b/>
                <w:bCs/>
                <w:sz w:val="20"/>
                <w:szCs w:val="20"/>
              </w:rPr>
            </w:pPr>
            <w:r w:rsidRPr="002756EC">
              <w:rPr>
                <w:rFonts w:cstheme="minorHAnsi"/>
                <w:sz w:val="20"/>
                <w:szCs w:val="20"/>
              </w:rPr>
              <w:t>OPZ</w:t>
            </w:r>
          </w:p>
        </w:tc>
        <w:tc>
          <w:tcPr>
            <w:tcW w:w="6384" w:type="dxa"/>
          </w:tcPr>
          <w:p w14:paraId="5AEF45B8" w14:textId="77777777" w:rsidR="00D0047D" w:rsidRPr="002756EC" w:rsidRDefault="00D0047D" w:rsidP="00D0047D">
            <w:pPr>
              <w:jc w:val="both"/>
              <w:rPr>
                <w:rFonts w:cstheme="minorHAnsi"/>
                <w:b/>
                <w:sz w:val="20"/>
                <w:szCs w:val="20"/>
              </w:rPr>
            </w:pPr>
            <w:r w:rsidRPr="002756EC">
              <w:rPr>
                <w:rFonts w:cstheme="minorHAnsi"/>
                <w:b/>
                <w:color w:val="000000" w:themeColor="text1"/>
                <w:sz w:val="20"/>
                <w:szCs w:val="20"/>
              </w:rPr>
              <w:t>Załącznik nr 1 do Umowy – Opis przedmiotu zamówienia, pkt 10.2.9</w:t>
            </w:r>
          </w:p>
          <w:p w14:paraId="28529A3B" w14:textId="77777777" w:rsidR="00D0047D" w:rsidRPr="002756EC" w:rsidRDefault="00D0047D" w:rsidP="00D0047D">
            <w:pPr>
              <w:jc w:val="both"/>
              <w:rPr>
                <w:rFonts w:cstheme="minorHAnsi"/>
                <w:bCs/>
                <w:i/>
                <w:iCs/>
                <w:sz w:val="20"/>
                <w:szCs w:val="20"/>
              </w:rPr>
            </w:pPr>
            <w:r w:rsidRPr="002756EC">
              <w:rPr>
                <w:rFonts w:cstheme="minorHAnsi"/>
                <w:bCs/>
                <w:i/>
                <w:iCs/>
                <w:sz w:val="20"/>
                <w:szCs w:val="20"/>
              </w:rPr>
              <w:t>„zastosowany typ urządzeń musi posiadać aprobatę eksploatacyjną Operatora Systemu Dystrybucji (OSD) prowadzącego działalność na liniach kolejowych nr 202 i 250, zwanego dalej „Operatorem Systemu Dystrybucji (OSD)” oraz umożliwiać zakup energii elektrycznej na zasadach TPA („Third Party Access”)”</w:t>
            </w:r>
          </w:p>
          <w:p w14:paraId="03F3A2FA" w14:textId="77777777" w:rsidR="00D0047D" w:rsidRPr="002756EC" w:rsidRDefault="00D0047D" w:rsidP="00D0047D">
            <w:pPr>
              <w:jc w:val="both"/>
              <w:rPr>
                <w:rFonts w:cstheme="minorHAnsi"/>
                <w:bCs/>
                <w:sz w:val="20"/>
                <w:szCs w:val="20"/>
              </w:rPr>
            </w:pPr>
          </w:p>
          <w:p w14:paraId="6861CC17" w14:textId="45F8660F" w:rsidR="00D0047D" w:rsidRPr="006E0B10" w:rsidRDefault="00D0047D" w:rsidP="00D0047D">
            <w:pPr>
              <w:jc w:val="both"/>
              <w:rPr>
                <w:rFonts w:cstheme="minorHAnsi"/>
                <w:bCs/>
                <w:sz w:val="20"/>
                <w:szCs w:val="20"/>
              </w:rPr>
            </w:pPr>
            <w:r w:rsidRPr="002756EC">
              <w:rPr>
                <w:rFonts w:cstheme="minorHAnsi"/>
                <w:bCs/>
                <w:sz w:val="20"/>
                <w:szCs w:val="20"/>
              </w:rPr>
              <w:t>Prosimy o doprecyzowanie zapisu. W jaki sposób  zastosowany typ urządzeń ma umożliwiać zakup energii elektrycznej na zasadach TPA.</w:t>
            </w:r>
          </w:p>
        </w:tc>
        <w:tc>
          <w:tcPr>
            <w:tcW w:w="5816" w:type="dxa"/>
          </w:tcPr>
          <w:p w14:paraId="13C865CC" w14:textId="77777777" w:rsidR="008F650B" w:rsidRPr="00762B41" w:rsidRDefault="008F650B" w:rsidP="008F650B">
            <w:pPr>
              <w:keepNext/>
              <w:jc w:val="both"/>
              <w:rPr>
                <w:sz w:val="20"/>
                <w:szCs w:val="20"/>
              </w:rPr>
            </w:pPr>
            <w:r w:rsidRPr="00762B41">
              <w:rPr>
                <w:sz w:val="20"/>
                <w:szCs w:val="20"/>
              </w:rPr>
              <w:t>Zamawiający wyjaśnia:</w:t>
            </w:r>
          </w:p>
          <w:p w14:paraId="09F5FC82" w14:textId="77777777" w:rsidR="008F650B" w:rsidRPr="00762B41" w:rsidRDefault="008F650B" w:rsidP="008F650B">
            <w:pPr>
              <w:jc w:val="both"/>
              <w:rPr>
                <w:rFonts w:cstheme="minorHAnsi"/>
                <w:sz w:val="20"/>
                <w:szCs w:val="20"/>
              </w:rPr>
            </w:pPr>
          </w:p>
          <w:p w14:paraId="0ADF86D8" w14:textId="3CE4BFF3" w:rsidR="00D0047D" w:rsidRPr="002756EC" w:rsidRDefault="008F650B" w:rsidP="008F650B">
            <w:pPr>
              <w:jc w:val="both"/>
              <w:rPr>
                <w:rFonts w:cstheme="minorHAnsi"/>
                <w:sz w:val="20"/>
                <w:szCs w:val="20"/>
              </w:rPr>
            </w:pPr>
            <w:r w:rsidRPr="00762B41">
              <w:rPr>
                <w:rFonts w:cstheme="minorHAnsi"/>
                <w:sz w:val="20"/>
                <w:szCs w:val="20"/>
              </w:rPr>
              <w:t xml:space="preserve">Zamawiający informuje, że poprzez zastosowanie typu urządzenia umożliwiającego zakup energii elektrycznej na zasadach TPA rozumie, że Operator Systemu Dystrybucji </w:t>
            </w:r>
            <w:r w:rsidRPr="00762B41">
              <w:rPr>
                <w:rFonts w:cstheme="minorHAnsi"/>
                <w:bCs/>
                <w:sz w:val="20"/>
                <w:szCs w:val="20"/>
              </w:rPr>
              <w:t>(OSD) prowadzący działalność na liniach kolejowych nr 202 i 250 dopuszcza jego wykorzystanie do rozliczania zużytej energii elektrycznej w przypadku zmiany przez eksploatującego (przewoźnika) sprzedawcy energii elektrycznej na cele trakcyjne.</w:t>
            </w:r>
          </w:p>
        </w:tc>
      </w:tr>
      <w:tr w:rsidR="00D0047D" w:rsidRPr="002756EC" w14:paraId="5E6DD44D" w14:textId="77777777" w:rsidTr="00F44A41">
        <w:tc>
          <w:tcPr>
            <w:tcW w:w="1271" w:type="dxa"/>
          </w:tcPr>
          <w:p w14:paraId="34F7736A" w14:textId="06C4DAF6" w:rsidR="00D0047D" w:rsidRPr="002756EC" w:rsidRDefault="00D0047D" w:rsidP="00D0047D">
            <w:pPr>
              <w:rPr>
                <w:rFonts w:cstheme="minorHAnsi"/>
                <w:sz w:val="20"/>
                <w:szCs w:val="20"/>
              </w:rPr>
            </w:pPr>
            <w:r w:rsidRPr="002756EC">
              <w:rPr>
                <w:rFonts w:cstheme="minorHAnsi"/>
                <w:sz w:val="20"/>
                <w:szCs w:val="20"/>
              </w:rPr>
              <w:t>57</w:t>
            </w:r>
          </w:p>
        </w:tc>
        <w:tc>
          <w:tcPr>
            <w:tcW w:w="1701" w:type="dxa"/>
          </w:tcPr>
          <w:p w14:paraId="14137783" w14:textId="60CB523B" w:rsidR="00D0047D" w:rsidRPr="002756EC" w:rsidRDefault="00D0047D" w:rsidP="00D0047D">
            <w:pPr>
              <w:rPr>
                <w:rFonts w:cstheme="minorHAnsi"/>
                <w:sz w:val="20"/>
                <w:szCs w:val="20"/>
              </w:rPr>
            </w:pPr>
            <w:r w:rsidRPr="002756EC">
              <w:rPr>
                <w:rFonts w:cstheme="minorHAnsi"/>
                <w:sz w:val="20"/>
                <w:szCs w:val="20"/>
              </w:rPr>
              <w:t>OPZ</w:t>
            </w:r>
          </w:p>
        </w:tc>
        <w:tc>
          <w:tcPr>
            <w:tcW w:w="6384" w:type="dxa"/>
          </w:tcPr>
          <w:p w14:paraId="57E9EC41" w14:textId="77777777" w:rsidR="00D0047D" w:rsidRPr="002756EC" w:rsidRDefault="00D0047D" w:rsidP="00D0047D">
            <w:pPr>
              <w:jc w:val="both"/>
              <w:rPr>
                <w:rFonts w:cstheme="minorHAnsi"/>
                <w:b/>
                <w:sz w:val="20"/>
                <w:szCs w:val="20"/>
              </w:rPr>
            </w:pPr>
            <w:r w:rsidRPr="002756EC">
              <w:rPr>
                <w:rFonts w:cstheme="minorHAnsi"/>
                <w:b/>
                <w:color w:val="000000" w:themeColor="text1"/>
                <w:sz w:val="20"/>
                <w:szCs w:val="20"/>
              </w:rPr>
              <w:t>Załącznik nr 1 do Umowy – Opis przedmiotu zamówienia, pkt 10.2.9</w:t>
            </w:r>
          </w:p>
          <w:p w14:paraId="44196BF4" w14:textId="77777777" w:rsidR="00D0047D" w:rsidRPr="002756EC" w:rsidRDefault="00D0047D" w:rsidP="00D0047D">
            <w:pPr>
              <w:jc w:val="both"/>
              <w:rPr>
                <w:rFonts w:cstheme="minorHAnsi"/>
                <w:bCs/>
                <w:i/>
                <w:iCs/>
                <w:sz w:val="20"/>
                <w:szCs w:val="20"/>
              </w:rPr>
            </w:pPr>
            <w:r w:rsidRPr="002756EC">
              <w:rPr>
                <w:rFonts w:cstheme="minorHAnsi"/>
                <w:bCs/>
                <w:i/>
                <w:iCs/>
                <w:sz w:val="20"/>
                <w:szCs w:val="20"/>
              </w:rPr>
              <w:t>„drugi tor transmisji - musi być przystosowany do zdalnego przekazywania danych CEBD, a także innych danych wyszczególnionych i konfigurowanych odrębnie przez Zamawiającego, do systemu akwizycji danych (DCS) wskazanego przez Zamawiającego. Licznik powinien udostępniać i przesyłać za pośrednictwem pokładowej infrastruktury teleinformatycznej (Ethernet) co najmniej następujące dane wyjściowe do systemu ADP  Zamawiającego tj.: (...)”</w:t>
            </w:r>
          </w:p>
          <w:p w14:paraId="1E4F5086" w14:textId="77777777" w:rsidR="00D0047D" w:rsidRPr="002756EC" w:rsidRDefault="00D0047D" w:rsidP="00D0047D">
            <w:pPr>
              <w:jc w:val="both"/>
              <w:rPr>
                <w:rFonts w:cstheme="minorHAnsi"/>
                <w:bCs/>
                <w:sz w:val="20"/>
                <w:szCs w:val="20"/>
              </w:rPr>
            </w:pPr>
          </w:p>
          <w:p w14:paraId="49DC9370" w14:textId="657017B4" w:rsidR="00D0047D" w:rsidRPr="006E0B10" w:rsidRDefault="00D0047D" w:rsidP="00D0047D">
            <w:pPr>
              <w:jc w:val="both"/>
              <w:rPr>
                <w:rFonts w:cstheme="minorHAnsi"/>
                <w:bCs/>
                <w:sz w:val="20"/>
                <w:szCs w:val="20"/>
              </w:rPr>
            </w:pPr>
            <w:r w:rsidRPr="002756EC">
              <w:rPr>
                <w:rFonts w:cstheme="minorHAnsi"/>
                <w:bCs/>
                <w:sz w:val="20"/>
                <w:szCs w:val="20"/>
              </w:rPr>
              <w:t>Prosimy o dopuszczenie rozwiązania, w którym drugi tor transmisji (do systemu DCS Zamawiającego) jest realizowany za pomocą anteny układu pomiaru energii i osobnego drugiego modułu GSM urządzenia).</w:t>
            </w:r>
          </w:p>
        </w:tc>
        <w:tc>
          <w:tcPr>
            <w:tcW w:w="5816" w:type="dxa"/>
          </w:tcPr>
          <w:p w14:paraId="4B69D437" w14:textId="77777777" w:rsidR="0013438B" w:rsidRPr="00896BC8" w:rsidRDefault="0013438B" w:rsidP="0013438B">
            <w:pPr>
              <w:jc w:val="both"/>
              <w:rPr>
                <w:rFonts w:cstheme="minorHAnsi"/>
                <w:sz w:val="20"/>
                <w:szCs w:val="20"/>
              </w:rPr>
            </w:pPr>
            <w:r w:rsidRPr="00896BC8">
              <w:rPr>
                <w:rFonts w:cstheme="minorHAnsi"/>
                <w:sz w:val="20"/>
                <w:szCs w:val="20"/>
              </w:rPr>
              <w:t>Zamawiający modyfikuje treść pkt 10.</w:t>
            </w:r>
            <w:r>
              <w:rPr>
                <w:rFonts w:cstheme="minorHAnsi"/>
                <w:sz w:val="20"/>
                <w:szCs w:val="20"/>
              </w:rPr>
              <w:t>2.9</w:t>
            </w:r>
            <w:r w:rsidRPr="00896BC8">
              <w:rPr>
                <w:rFonts w:cstheme="minorHAnsi"/>
                <w:sz w:val="20"/>
                <w:szCs w:val="20"/>
              </w:rPr>
              <w:t xml:space="preserve"> OPZ i nadaje mu brzmienie:</w:t>
            </w:r>
          </w:p>
          <w:p w14:paraId="22EC38FE" w14:textId="77777777" w:rsidR="0013438B" w:rsidRDefault="0013438B" w:rsidP="00D0047D">
            <w:pPr>
              <w:rPr>
                <w:rFonts w:cstheme="minorHAnsi"/>
                <w:sz w:val="20"/>
                <w:szCs w:val="20"/>
              </w:rPr>
            </w:pPr>
          </w:p>
          <w:p w14:paraId="2E110808" w14:textId="70EC933E" w:rsidR="0013438B" w:rsidRPr="002756EC" w:rsidRDefault="0013438B" w:rsidP="003E611B">
            <w:pPr>
              <w:jc w:val="both"/>
              <w:rPr>
                <w:rFonts w:cstheme="minorHAnsi"/>
                <w:sz w:val="20"/>
                <w:szCs w:val="20"/>
              </w:rPr>
            </w:pPr>
            <w:r w:rsidRPr="002756EC">
              <w:rPr>
                <w:rFonts w:cstheme="minorHAnsi"/>
                <w:bCs/>
                <w:i/>
                <w:iCs/>
                <w:sz w:val="20"/>
                <w:szCs w:val="20"/>
              </w:rPr>
              <w:t>„</w:t>
            </w:r>
            <w:r>
              <w:rPr>
                <w:rFonts w:cstheme="minorHAnsi"/>
                <w:bCs/>
                <w:i/>
                <w:iCs/>
                <w:sz w:val="20"/>
                <w:szCs w:val="20"/>
              </w:rPr>
              <w:t xml:space="preserve">• </w:t>
            </w:r>
            <w:r w:rsidRPr="002756EC">
              <w:rPr>
                <w:rFonts w:cstheme="minorHAnsi"/>
                <w:bCs/>
                <w:i/>
                <w:iCs/>
                <w:sz w:val="20"/>
                <w:szCs w:val="20"/>
              </w:rPr>
              <w:t>drugi tor transmisji - musi być przystosowany do zdalnego przekazywania danych CEBD, a także innych danych wyszczególnionych i konfigurowanych odrębnie przez Zamawiającego, do systemu akwizycji danych (DCS) wskazanego przez Zamawiającego. Licznik powinien udostępniać i przesyłać za pośrednictwem pokładowej infrastruktury teleinformatycznej (Ethernet)</w:t>
            </w:r>
            <w:r w:rsidR="009D75CA">
              <w:rPr>
                <w:rFonts w:cstheme="minorHAnsi"/>
                <w:bCs/>
                <w:i/>
                <w:iCs/>
                <w:sz w:val="20"/>
                <w:szCs w:val="20"/>
              </w:rPr>
              <w:t xml:space="preserve"> </w:t>
            </w:r>
            <w:r w:rsidR="009D75CA" w:rsidRPr="009D75CA">
              <w:rPr>
                <w:rFonts w:cstheme="minorHAnsi"/>
                <w:bCs/>
                <w:i/>
                <w:iCs/>
                <w:color w:val="FF0000"/>
                <w:sz w:val="20"/>
                <w:szCs w:val="20"/>
              </w:rPr>
              <w:t>lub za pośrednictwem</w:t>
            </w:r>
            <w:r w:rsidR="009D75CA">
              <w:rPr>
                <w:rFonts w:cstheme="minorHAnsi"/>
                <w:bCs/>
                <w:i/>
                <w:iCs/>
                <w:color w:val="FF0000"/>
                <w:sz w:val="20"/>
                <w:szCs w:val="20"/>
              </w:rPr>
              <w:t xml:space="preserve"> </w:t>
            </w:r>
            <w:r w:rsidR="00554B8D">
              <w:rPr>
                <w:rFonts w:cstheme="minorHAnsi"/>
                <w:bCs/>
                <w:i/>
                <w:iCs/>
                <w:color w:val="FF0000"/>
                <w:sz w:val="20"/>
                <w:szCs w:val="20"/>
              </w:rPr>
              <w:t>sieci GSM (</w:t>
            </w:r>
            <w:r w:rsidR="009D75CA">
              <w:rPr>
                <w:rFonts w:cstheme="minorHAnsi"/>
                <w:bCs/>
                <w:i/>
                <w:iCs/>
                <w:color w:val="FF0000"/>
                <w:sz w:val="20"/>
                <w:szCs w:val="20"/>
              </w:rPr>
              <w:t>drugi moduł GSM</w:t>
            </w:r>
            <w:r w:rsidR="00554B8D">
              <w:rPr>
                <w:rFonts w:cstheme="minorHAnsi"/>
                <w:bCs/>
                <w:i/>
                <w:iCs/>
                <w:color w:val="FF0000"/>
                <w:sz w:val="20"/>
                <w:szCs w:val="20"/>
              </w:rPr>
              <w:t>)</w:t>
            </w:r>
            <w:r w:rsidR="009D75CA" w:rsidRPr="009D75CA">
              <w:rPr>
                <w:rFonts w:cstheme="minorHAnsi"/>
                <w:bCs/>
                <w:i/>
                <w:iCs/>
                <w:color w:val="FF0000"/>
                <w:sz w:val="20"/>
                <w:szCs w:val="20"/>
              </w:rPr>
              <w:t xml:space="preserve"> </w:t>
            </w:r>
            <w:r w:rsidRPr="002756EC">
              <w:rPr>
                <w:rFonts w:cstheme="minorHAnsi"/>
                <w:bCs/>
                <w:i/>
                <w:iCs/>
                <w:sz w:val="20"/>
                <w:szCs w:val="20"/>
              </w:rPr>
              <w:t>co najmniej następujące dane wyjściowe do systemu ADP  Zamawiającego tj.: (...)”</w:t>
            </w:r>
          </w:p>
        </w:tc>
      </w:tr>
      <w:tr w:rsidR="00C03E14" w:rsidRPr="002756EC" w14:paraId="6CC18335" w14:textId="77777777" w:rsidTr="00F44A41">
        <w:tc>
          <w:tcPr>
            <w:tcW w:w="1271" w:type="dxa"/>
          </w:tcPr>
          <w:p w14:paraId="36766D0F" w14:textId="184A2E75" w:rsidR="00C03E14" w:rsidRPr="002756EC" w:rsidRDefault="00C03E14" w:rsidP="002756EC">
            <w:pPr>
              <w:rPr>
                <w:rFonts w:cstheme="minorHAnsi"/>
                <w:sz w:val="20"/>
                <w:szCs w:val="20"/>
              </w:rPr>
            </w:pPr>
            <w:r w:rsidRPr="002756EC">
              <w:rPr>
                <w:rFonts w:cstheme="minorHAnsi"/>
                <w:sz w:val="20"/>
                <w:szCs w:val="20"/>
              </w:rPr>
              <w:t>58</w:t>
            </w:r>
          </w:p>
        </w:tc>
        <w:tc>
          <w:tcPr>
            <w:tcW w:w="1701" w:type="dxa"/>
          </w:tcPr>
          <w:p w14:paraId="78429F2E" w14:textId="1C0CA5DF" w:rsidR="00C03E14" w:rsidRPr="002756EC" w:rsidRDefault="00C03E14" w:rsidP="002756EC">
            <w:pPr>
              <w:rPr>
                <w:rFonts w:cstheme="minorHAnsi"/>
                <w:sz w:val="20"/>
                <w:szCs w:val="20"/>
              </w:rPr>
            </w:pPr>
            <w:r w:rsidRPr="002756EC">
              <w:rPr>
                <w:rFonts w:cstheme="minorHAnsi"/>
                <w:sz w:val="20"/>
                <w:szCs w:val="20"/>
              </w:rPr>
              <w:t>OPZ</w:t>
            </w:r>
          </w:p>
        </w:tc>
        <w:tc>
          <w:tcPr>
            <w:tcW w:w="6384" w:type="dxa"/>
          </w:tcPr>
          <w:p w14:paraId="46C723ED" w14:textId="4E404FF9" w:rsidR="000F6E22" w:rsidRPr="002756EC" w:rsidRDefault="000F6E22" w:rsidP="002756EC">
            <w:pPr>
              <w:jc w:val="both"/>
              <w:rPr>
                <w:rFonts w:cstheme="minorHAnsi"/>
                <w:b/>
                <w:sz w:val="20"/>
                <w:szCs w:val="20"/>
              </w:rPr>
            </w:pPr>
            <w:r w:rsidRPr="002756EC">
              <w:rPr>
                <w:rFonts w:cstheme="minorHAnsi"/>
                <w:b/>
                <w:color w:val="000000" w:themeColor="text1"/>
                <w:sz w:val="20"/>
                <w:szCs w:val="20"/>
              </w:rPr>
              <w:t>Załącznik nr 1 do Umowy – Opis przedmiotu zamówienia, pkt 10.2.9</w:t>
            </w:r>
          </w:p>
          <w:p w14:paraId="60BA122A" w14:textId="77777777" w:rsidR="000F6E22" w:rsidRPr="002756EC" w:rsidRDefault="000F6E22" w:rsidP="002756EC">
            <w:pPr>
              <w:jc w:val="both"/>
              <w:rPr>
                <w:rFonts w:cstheme="minorHAnsi"/>
                <w:bCs/>
                <w:i/>
                <w:iCs/>
                <w:sz w:val="20"/>
                <w:szCs w:val="20"/>
              </w:rPr>
            </w:pPr>
            <w:r w:rsidRPr="002756EC">
              <w:rPr>
                <w:rFonts w:cstheme="minorHAnsi"/>
                <w:bCs/>
                <w:i/>
                <w:iCs/>
                <w:sz w:val="20"/>
                <w:szCs w:val="20"/>
              </w:rPr>
              <w:t>„świadectwa wzorcowania liczników oraz przetworników (świadectwo wzorcowania licznika musi mieć ważność przez 30 miesięcy od daty odbioru pojazdu).”</w:t>
            </w:r>
          </w:p>
          <w:p w14:paraId="5D57B1A5" w14:textId="77777777" w:rsidR="000F6E22" w:rsidRPr="002756EC" w:rsidRDefault="000F6E22" w:rsidP="002756EC">
            <w:pPr>
              <w:jc w:val="both"/>
              <w:rPr>
                <w:rFonts w:cstheme="minorHAnsi"/>
                <w:bCs/>
                <w:sz w:val="20"/>
                <w:szCs w:val="20"/>
              </w:rPr>
            </w:pPr>
          </w:p>
          <w:p w14:paraId="2EE19389" w14:textId="4559EBA7" w:rsidR="00C03E14" w:rsidRPr="002756EC" w:rsidRDefault="000F6E22" w:rsidP="002756EC">
            <w:pPr>
              <w:jc w:val="both"/>
              <w:rPr>
                <w:rFonts w:cstheme="minorHAnsi"/>
                <w:bCs/>
                <w:sz w:val="20"/>
                <w:szCs w:val="20"/>
              </w:rPr>
            </w:pPr>
            <w:r w:rsidRPr="002756EC">
              <w:rPr>
                <w:rFonts w:cstheme="minorHAnsi"/>
                <w:bCs/>
                <w:sz w:val="20"/>
                <w:szCs w:val="20"/>
              </w:rPr>
              <w:t>Prosimy o doprecyzowanie czy w zapisie chodzi o datę odbioru pojazdu przez Zamawiającego. Wnioskujemy o zmianę zapisu na "minimum 30 miesięcy".  Ważność 30 miesięcy świadectwa wzorcowania układu od daty odbioru pojazdu jest bardzo trudne do uzyskania choćby ze względów logistycznych i sytuacji losowych.</w:t>
            </w:r>
          </w:p>
        </w:tc>
        <w:tc>
          <w:tcPr>
            <w:tcW w:w="5816" w:type="dxa"/>
          </w:tcPr>
          <w:p w14:paraId="3FF15E43" w14:textId="1E4045F5" w:rsidR="0013438B" w:rsidRPr="00896BC8" w:rsidRDefault="0013438B" w:rsidP="0013438B">
            <w:pPr>
              <w:jc w:val="both"/>
              <w:rPr>
                <w:rFonts w:cstheme="minorHAnsi"/>
                <w:sz w:val="20"/>
                <w:szCs w:val="20"/>
              </w:rPr>
            </w:pPr>
            <w:r w:rsidRPr="00896BC8">
              <w:rPr>
                <w:rFonts w:cstheme="minorHAnsi"/>
                <w:sz w:val="20"/>
                <w:szCs w:val="20"/>
              </w:rPr>
              <w:lastRenderedPageBreak/>
              <w:t>Zamawiający modyfikuje treść pkt 10.</w:t>
            </w:r>
            <w:r>
              <w:rPr>
                <w:rFonts w:cstheme="minorHAnsi"/>
                <w:sz w:val="20"/>
                <w:szCs w:val="20"/>
              </w:rPr>
              <w:t>2.9</w:t>
            </w:r>
            <w:r w:rsidRPr="00896BC8">
              <w:rPr>
                <w:rFonts w:cstheme="minorHAnsi"/>
                <w:sz w:val="20"/>
                <w:szCs w:val="20"/>
              </w:rPr>
              <w:t xml:space="preserve"> OPZ i nadaje mu brzmienie:</w:t>
            </w:r>
          </w:p>
          <w:p w14:paraId="01A2FEEF" w14:textId="77777777" w:rsidR="00C03E14" w:rsidRDefault="00C03E14" w:rsidP="002756EC">
            <w:pPr>
              <w:rPr>
                <w:rFonts w:cstheme="minorHAnsi"/>
                <w:sz w:val="20"/>
                <w:szCs w:val="20"/>
              </w:rPr>
            </w:pPr>
          </w:p>
          <w:p w14:paraId="1EE5B0EF" w14:textId="02C960AE" w:rsidR="0013438B" w:rsidRPr="0013438B" w:rsidRDefault="0013438B" w:rsidP="0013438B">
            <w:pPr>
              <w:jc w:val="both"/>
              <w:rPr>
                <w:rFonts w:cstheme="minorHAnsi"/>
                <w:sz w:val="20"/>
                <w:szCs w:val="20"/>
              </w:rPr>
            </w:pPr>
            <w:r w:rsidRPr="0013438B">
              <w:rPr>
                <w:rFonts w:cstheme="minorHAnsi"/>
                <w:bCs/>
                <w:i/>
                <w:iCs/>
                <w:sz w:val="20"/>
                <w:szCs w:val="20"/>
              </w:rPr>
              <w:lastRenderedPageBreak/>
              <w:t>„</w:t>
            </w:r>
            <w:r>
              <w:rPr>
                <w:rFonts w:cstheme="minorHAnsi"/>
                <w:bCs/>
                <w:i/>
                <w:iCs/>
                <w:sz w:val="20"/>
                <w:szCs w:val="20"/>
              </w:rPr>
              <w:t xml:space="preserve">• </w:t>
            </w:r>
            <w:r w:rsidRPr="0013438B">
              <w:rPr>
                <w:rFonts w:cstheme="minorHAnsi"/>
                <w:bCs/>
                <w:i/>
                <w:iCs/>
                <w:sz w:val="20"/>
                <w:szCs w:val="20"/>
              </w:rPr>
              <w:t xml:space="preserve">świadectwa wzorcowania liczników oraz przetworników (świadectwo wzorcowania licznika musi mieć ważność przez </w:t>
            </w:r>
            <w:r w:rsidRPr="0013438B">
              <w:rPr>
                <w:rFonts w:cstheme="minorHAnsi"/>
                <w:bCs/>
                <w:i/>
                <w:iCs/>
                <w:color w:val="FF0000"/>
                <w:sz w:val="20"/>
                <w:szCs w:val="20"/>
              </w:rPr>
              <w:t>minimum</w:t>
            </w:r>
            <w:r>
              <w:rPr>
                <w:rFonts w:cstheme="minorHAnsi"/>
                <w:bCs/>
                <w:i/>
                <w:iCs/>
                <w:sz w:val="20"/>
                <w:szCs w:val="20"/>
              </w:rPr>
              <w:t xml:space="preserve"> </w:t>
            </w:r>
            <w:r w:rsidRPr="0013438B">
              <w:rPr>
                <w:rFonts w:cstheme="minorHAnsi"/>
                <w:bCs/>
                <w:i/>
                <w:iCs/>
                <w:sz w:val="20"/>
                <w:szCs w:val="20"/>
              </w:rPr>
              <w:t>30 miesięcy od daty odbioru pojazdu</w:t>
            </w:r>
            <w:r>
              <w:rPr>
                <w:rFonts w:cstheme="minorHAnsi"/>
                <w:bCs/>
                <w:i/>
                <w:iCs/>
                <w:sz w:val="20"/>
                <w:szCs w:val="20"/>
              </w:rPr>
              <w:t xml:space="preserve"> </w:t>
            </w:r>
            <w:r w:rsidRPr="0013438B">
              <w:rPr>
                <w:rFonts w:cstheme="minorHAnsi"/>
                <w:bCs/>
                <w:i/>
                <w:iCs/>
                <w:color w:val="FF0000"/>
                <w:sz w:val="20"/>
                <w:szCs w:val="20"/>
              </w:rPr>
              <w:t>przez Zamawiającego</w:t>
            </w:r>
            <w:r w:rsidRPr="0013438B">
              <w:rPr>
                <w:rFonts w:cstheme="minorHAnsi"/>
                <w:bCs/>
                <w:i/>
                <w:iCs/>
                <w:sz w:val="20"/>
                <w:szCs w:val="20"/>
              </w:rPr>
              <w:t>)</w:t>
            </w:r>
            <w:r>
              <w:rPr>
                <w:rFonts w:cstheme="minorHAnsi"/>
                <w:bCs/>
                <w:i/>
                <w:iCs/>
                <w:sz w:val="20"/>
                <w:szCs w:val="20"/>
              </w:rPr>
              <w:t>”</w:t>
            </w:r>
          </w:p>
        </w:tc>
      </w:tr>
      <w:tr w:rsidR="00C03E14" w:rsidRPr="002756EC" w14:paraId="01FD7EE1" w14:textId="77777777" w:rsidTr="00F44A41">
        <w:tc>
          <w:tcPr>
            <w:tcW w:w="1271" w:type="dxa"/>
          </w:tcPr>
          <w:p w14:paraId="56D385E8" w14:textId="0A7D111F" w:rsidR="00C03E14" w:rsidRPr="002756EC" w:rsidRDefault="00C03E14" w:rsidP="002756EC">
            <w:pPr>
              <w:rPr>
                <w:rFonts w:cstheme="minorHAnsi"/>
                <w:sz w:val="20"/>
                <w:szCs w:val="20"/>
              </w:rPr>
            </w:pPr>
            <w:r w:rsidRPr="002756EC">
              <w:rPr>
                <w:rFonts w:cstheme="minorHAnsi"/>
                <w:sz w:val="20"/>
                <w:szCs w:val="20"/>
              </w:rPr>
              <w:lastRenderedPageBreak/>
              <w:t>59</w:t>
            </w:r>
          </w:p>
        </w:tc>
        <w:tc>
          <w:tcPr>
            <w:tcW w:w="1701" w:type="dxa"/>
          </w:tcPr>
          <w:p w14:paraId="0BC506A7" w14:textId="76F8553B" w:rsidR="00C03E14" w:rsidRPr="002756EC" w:rsidRDefault="00C03E14" w:rsidP="002756EC">
            <w:pPr>
              <w:rPr>
                <w:rFonts w:cstheme="minorHAnsi"/>
                <w:sz w:val="20"/>
                <w:szCs w:val="20"/>
              </w:rPr>
            </w:pPr>
            <w:r w:rsidRPr="002756EC">
              <w:rPr>
                <w:rFonts w:cstheme="minorHAnsi"/>
                <w:sz w:val="20"/>
                <w:szCs w:val="20"/>
              </w:rPr>
              <w:t>OPZ</w:t>
            </w:r>
          </w:p>
        </w:tc>
        <w:tc>
          <w:tcPr>
            <w:tcW w:w="6384" w:type="dxa"/>
          </w:tcPr>
          <w:p w14:paraId="6B78A94C" w14:textId="77777777" w:rsidR="000F6E22" w:rsidRPr="002756EC" w:rsidRDefault="000F6E22" w:rsidP="002756EC">
            <w:pPr>
              <w:jc w:val="both"/>
              <w:rPr>
                <w:rFonts w:cstheme="minorHAnsi"/>
                <w:b/>
                <w:sz w:val="20"/>
                <w:szCs w:val="20"/>
              </w:rPr>
            </w:pPr>
            <w:r w:rsidRPr="002756EC">
              <w:rPr>
                <w:rFonts w:cstheme="minorHAnsi"/>
                <w:b/>
                <w:color w:val="000000" w:themeColor="text1"/>
                <w:sz w:val="20"/>
                <w:szCs w:val="20"/>
              </w:rPr>
              <w:t>Załącznik nr 1 do Umowy – Opis przedmiotu zamówienia, pkt 10.8.m</w:t>
            </w:r>
          </w:p>
          <w:p w14:paraId="0F03B9D4" w14:textId="77777777" w:rsidR="000F6E22" w:rsidRPr="002756EC" w:rsidRDefault="000F6E22" w:rsidP="002756EC">
            <w:pPr>
              <w:jc w:val="both"/>
              <w:rPr>
                <w:rFonts w:cstheme="minorHAnsi"/>
                <w:bCs/>
                <w:i/>
                <w:iCs/>
                <w:sz w:val="20"/>
                <w:szCs w:val="20"/>
              </w:rPr>
            </w:pPr>
            <w:r w:rsidRPr="002756EC">
              <w:rPr>
                <w:rFonts w:cstheme="minorHAnsi"/>
                <w:bCs/>
                <w:i/>
                <w:iCs/>
                <w:sz w:val="20"/>
                <w:szCs w:val="20"/>
              </w:rPr>
              <w:t xml:space="preserve">„Wymaganym medium transmisji danych w pojeździe w obszarze systemów IT jest sieć Ethernet IP z przyłączeniami zakończonymi złączami w standardzie M12. Ze względu na uproszczenie infrastruktury, możliwość zdalnej diagnostyki oraz podwyższenie niezawodności systemów nie jest dozwolone stosowanie konwerterów na inne standardy transmisji danych w obszarze systemów </w:t>
            </w:r>
            <w:proofErr w:type="spellStart"/>
            <w:r w:rsidRPr="002756EC">
              <w:rPr>
                <w:rFonts w:cstheme="minorHAnsi"/>
                <w:bCs/>
                <w:i/>
                <w:iCs/>
                <w:sz w:val="20"/>
                <w:szCs w:val="20"/>
              </w:rPr>
              <w:t>telematycznych</w:t>
            </w:r>
            <w:proofErr w:type="spellEnd"/>
            <w:r w:rsidRPr="002756EC">
              <w:rPr>
                <w:rFonts w:cstheme="minorHAnsi"/>
                <w:bCs/>
                <w:i/>
                <w:iCs/>
                <w:sz w:val="20"/>
                <w:szCs w:val="20"/>
              </w:rPr>
              <w:t>. „</w:t>
            </w:r>
          </w:p>
          <w:p w14:paraId="1CFCBF2D" w14:textId="77777777" w:rsidR="000F6E22" w:rsidRPr="002756EC" w:rsidRDefault="000F6E22" w:rsidP="002756EC">
            <w:pPr>
              <w:jc w:val="both"/>
              <w:rPr>
                <w:rFonts w:cstheme="minorHAnsi"/>
                <w:bCs/>
                <w:sz w:val="20"/>
                <w:szCs w:val="20"/>
              </w:rPr>
            </w:pPr>
          </w:p>
          <w:p w14:paraId="273EEDED" w14:textId="77777777" w:rsidR="000F6E22" w:rsidRPr="002756EC" w:rsidRDefault="000F6E22" w:rsidP="002756EC">
            <w:pPr>
              <w:jc w:val="both"/>
              <w:rPr>
                <w:rFonts w:cstheme="minorHAnsi"/>
                <w:bCs/>
                <w:sz w:val="20"/>
                <w:szCs w:val="20"/>
              </w:rPr>
            </w:pPr>
            <w:r w:rsidRPr="002756EC">
              <w:rPr>
                <w:rFonts w:cstheme="minorHAnsi"/>
                <w:bCs/>
                <w:sz w:val="20"/>
                <w:szCs w:val="20"/>
              </w:rPr>
              <w:t>Prosimy o dopuszczenie rozwiązania w którym przyłączenie sieci Ethernet do urządzenia zainstalowanego w pojeździe realizuje się za pomocą złącza RJ45 (jednostronnie – po stronie urządzenia) w przypadku gdy urządzenie jest certyfikowane w ten sposób.</w:t>
            </w:r>
          </w:p>
          <w:p w14:paraId="209CE154" w14:textId="696FB6C7" w:rsidR="00C03E14" w:rsidRPr="002756EC" w:rsidRDefault="000F6E22" w:rsidP="0001124C">
            <w:pPr>
              <w:jc w:val="both"/>
              <w:rPr>
                <w:rFonts w:cstheme="minorHAnsi"/>
                <w:sz w:val="20"/>
                <w:szCs w:val="20"/>
              </w:rPr>
            </w:pPr>
            <w:r w:rsidRPr="002756EC">
              <w:rPr>
                <w:rFonts w:cstheme="minorHAnsi"/>
                <w:bCs/>
                <w:sz w:val="20"/>
                <w:szCs w:val="20"/>
              </w:rPr>
              <w:t xml:space="preserve">Prosimy o dopuszczenie stosowania złączy przemysłowych dedykowanych do przesyła sygnałów Ethernet w wymaganym standardzie w miejscach tj. połączenia </w:t>
            </w:r>
            <w:proofErr w:type="spellStart"/>
            <w:r w:rsidRPr="002756EC">
              <w:rPr>
                <w:rFonts w:cstheme="minorHAnsi"/>
                <w:bCs/>
                <w:sz w:val="20"/>
                <w:szCs w:val="20"/>
              </w:rPr>
              <w:t>międzyczłonowe</w:t>
            </w:r>
            <w:proofErr w:type="spellEnd"/>
            <w:r w:rsidRPr="002756EC">
              <w:rPr>
                <w:rFonts w:cstheme="minorHAnsi"/>
                <w:bCs/>
                <w:sz w:val="20"/>
                <w:szCs w:val="20"/>
              </w:rPr>
              <w:t xml:space="preserve"> wagonów oraz połączenia do sprzęgu czołowego.</w:t>
            </w:r>
          </w:p>
        </w:tc>
        <w:tc>
          <w:tcPr>
            <w:tcW w:w="5816" w:type="dxa"/>
          </w:tcPr>
          <w:p w14:paraId="0F174548" w14:textId="13DA44BB" w:rsidR="006C55F3" w:rsidRPr="00896BC8" w:rsidRDefault="006C55F3" w:rsidP="006C55F3">
            <w:pPr>
              <w:jc w:val="both"/>
              <w:rPr>
                <w:rFonts w:cstheme="minorHAnsi"/>
                <w:sz w:val="20"/>
                <w:szCs w:val="20"/>
              </w:rPr>
            </w:pPr>
            <w:r w:rsidRPr="00896BC8">
              <w:rPr>
                <w:rFonts w:cstheme="minorHAnsi"/>
                <w:sz w:val="20"/>
                <w:szCs w:val="20"/>
              </w:rPr>
              <w:t>Zamawiający modyfikuje treść pkt 10.8 lit. m OPZ i nadaje mu brzmienie:</w:t>
            </w:r>
          </w:p>
          <w:p w14:paraId="7D442C0B" w14:textId="77777777" w:rsidR="00C03E14" w:rsidRPr="0001124C" w:rsidRDefault="00C03E14" w:rsidP="002756EC">
            <w:pPr>
              <w:rPr>
                <w:rFonts w:cstheme="minorHAnsi"/>
                <w:sz w:val="20"/>
                <w:szCs w:val="20"/>
              </w:rPr>
            </w:pPr>
          </w:p>
          <w:p w14:paraId="3D7D10E2" w14:textId="12A04B03" w:rsidR="006C55F3" w:rsidRPr="00896BC8" w:rsidRDefault="006C55F3" w:rsidP="002B72CD">
            <w:pPr>
              <w:jc w:val="both"/>
              <w:rPr>
                <w:rFonts w:cstheme="minorHAnsi"/>
                <w:i/>
                <w:iCs/>
                <w:sz w:val="20"/>
                <w:szCs w:val="20"/>
              </w:rPr>
            </w:pPr>
            <w:r w:rsidRPr="00896BC8">
              <w:rPr>
                <w:rFonts w:cstheme="minorHAnsi"/>
                <w:bCs/>
                <w:i/>
                <w:iCs/>
                <w:sz w:val="20"/>
                <w:szCs w:val="20"/>
              </w:rPr>
              <w:t>„Wymaganym medium transmisji danych w pojeździe w obszarze systemów IT jest sieć Ethernet IP z przyłączeniami zakończonymi złączami w standardzie M12</w:t>
            </w:r>
            <w:r w:rsidR="00592786" w:rsidRPr="00896BC8">
              <w:rPr>
                <w:rFonts w:cstheme="minorHAnsi"/>
                <w:bCs/>
                <w:i/>
                <w:iCs/>
                <w:sz w:val="20"/>
                <w:szCs w:val="20"/>
              </w:rPr>
              <w:t xml:space="preserve"> </w:t>
            </w:r>
            <w:r w:rsidR="00592786" w:rsidRPr="00896BC8">
              <w:rPr>
                <w:rFonts w:cstheme="minorHAnsi"/>
                <w:bCs/>
                <w:i/>
                <w:iCs/>
                <w:color w:val="FF0000"/>
                <w:sz w:val="20"/>
                <w:szCs w:val="20"/>
              </w:rPr>
              <w:t>(wymóg wykorzystania przyłączy zakończonych złączami w standardzie M12 nie dotyczy miejsc, w</w:t>
            </w:r>
            <w:r w:rsidR="00A67D19" w:rsidRPr="00896BC8">
              <w:rPr>
                <w:rFonts w:cstheme="minorHAnsi"/>
                <w:bCs/>
                <w:i/>
                <w:iCs/>
                <w:color w:val="FF0000"/>
                <w:sz w:val="20"/>
                <w:szCs w:val="20"/>
              </w:rPr>
              <w:t> </w:t>
            </w:r>
            <w:r w:rsidR="00592786" w:rsidRPr="00896BC8">
              <w:rPr>
                <w:rFonts w:cstheme="minorHAnsi"/>
                <w:bCs/>
                <w:i/>
                <w:iCs/>
                <w:color w:val="FF0000"/>
                <w:sz w:val="20"/>
                <w:szCs w:val="20"/>
              </w:rPr>
              <w:t>których zasadne jest wykorzystanie złączy przemysłowych tj.</w:t>
            </w:r>
            <w:r w:rsidR="00A67D19" w:rsidRPr="00896BC8">
              <w:rPr>
                <w:rFonts w:cstheme="minorHAnsi"/>
                <w:bCs/>
                <w:i/>
                <w:iCs/>
                <w:color w:val="FF0000"/>
                <w:sz w:val="20"/>
                <w:szCs w:val="20"/>
              </w:rPr>
              <w:t xml:space="preserve"> połączenia </w:t>
            </w:r>
            <w:proofErr w:type="spellStart"/>
            <w:r w:rsidR="00A67D19" w:rsidRPr="00896BC8">
              <w:rPr>
                <w:rFonts w:cstheme="minorHAnsi"/>
                <w:bCs/>
                <w:i/>
                <w:iCs/>
                <w:color w:val="FF0000"/>
                <w:sz w:val="20"/>
                <w:szCs w:val="20"/>
              </w:rPr>
              <w:t>międzyczłonowe</w:t>
            </w:r>
            <w:proofErr w:type="spellEnd"/>
            <w:r w:rsidR="00A67D19" w:rsidRPr="00896BC8">
              <w:rPr>
                <w:rFonts w:cstheme="minorHAnsi"/>
                <w:bCs/>
                <w:i/>
                <w:iCs/>
                <w:color w:val="FF0000"/>
                <w:sz w:val="20"/>
                <w:szCs w:val="20"/>
              </w:rPr>
              <w:t xml:space="preserve"> wagonów i połączenia do sprzęgu czołowego – w tych przypadkach należy wykorzystać złącza przemysłowe dedykowane do transmisji danych sieci Ethernet w wymaganym standardzie)</w:t>
            </w:r>
            <w:r w:rsidRPr="00896BC8">
              <w:rPr>
                <w:rFonts w:cstheme="minorHAnsi"/>
                <w:bCs/>
                <w:i/>
                <w:iCs/>
                <w:sz w:val="20"/>
                <w:szCs w:val="20"/>
              </w:rPr>
              <w:t xml:space="preserve">. </w:t>
            </w:r>
            <w:r w:rsidRPr="00896BC8">
              <w:rPr>
                <w:rFonts w:cstheme="minorHAnsi"/>
                <w:bCs/>
                <w:i/>
                <w:iCs/>
                <w:color w:val="FF0000"/>
                <w:sz w:val="20"/>
                <w:szCs w:val="20"/>
              </w:rPr>
              <w:t>Dopuszcza się, aby w przypadkach zastosowania w pojeździe urządzeń wyposażonych w złącza w</w:t>
            </w:r>
            <w:r w:rsidR="00592786" w:rsidRPr="00896BC8">
              <w:rPr>
                <w:rFonts w:cstheme="minorHAnsi"/>
                <w:bCs/>
                <w:i/>
                <w:iCs/>
                <w:color w:val="FF0000"/>
                <w:sz w:val="20"/>
                <w:szCs w:val="20"/>
              </w:rPr>
              <w:t> </w:t>
            </w:r>
            <w:r w:rsidRPr="00896BC8">
              <w:rPr>
                <w:rFonts w:cstheme="minorHAnsi"/>
                <w:bCs/>
                <w:i/>
                <w:iCs/>
                <w:color w:val="FF0000"/>
                <w:sz w:val="20"/>
                <w:szCs w:val="20"/>
              </w:rPr>
              <w:t>standardzie RJ45</w:t>
            </w:r>
            <w:r w:rsidR="00592786" w:rsidRPr="00896BC8">
              <w:rPr>
                <w:rFonts w:cstheme="minorHAnsi"/>
                <w:bCs/>
                <w:i/>
                <w:iCs/>
                <w:color w:val="FF0000"/>
                <w:sz w:val="20"/>
                <w:szCs w:val="20"/>
              </w:rPr>
              <w:t xml:space="preserve"> i w ten sposób certyfikowanych,</w:t>
            </w:r>
            <w:r w:rsidRPr="00896BC8">
              <w:rPr>
                <w:rFonts w:cstheme="minorHAnsi"/>
                <w:bCs/>
                <w:i/>
                <w:iCs/>
                <w:color w:val="FF0000"/>
                <w:sz w:val="20"/>
                <w:szCs w:val="20"/>
              </w:rPr>
              <w:t xml:space="preserve"> do przyłączenia sieci Ethernet wykorzystać </w:t>
            </w:r>
            <w:r w:rsidR="00592786" w:rsidRPr="00896BC8">
              <w:rPr>
                <w:rFonts w:cstheme="minorHAnsi"/>
                <w:bCs/>
                <w:i/>
                <w:iCs/>
                <w:color w:val="FF0000"/>
                <w:sz w:val="20"/>
                <w:szCs w:val="20"/>
              </w:rPr>
              <w:t>złącze w standardzie RJ45 (jednostronnie – po stronie urządzenia)</w:t>
            </w:r>
            <w:r w:rsidR="002B72CD" w:rsidRPr="00896BC8">
              <w:rPr>
                <w:rFonts w:cstheme="minorHAnsi"/>
                <w:bCs/>
                <w:i/>
                <w:iCs/>
                <w:color w:val="FF0000"/>
                <w:sz w:val="20"/>
                <w:szCs w:val="20"/>
              </w:rPr>
              <w:t xml:space="preserve"> – aprobaty tej nie stosuje się w przypadkach, gdy szczegółowe wymagania dla konkretnych urządzeń zawarte w</w:t>
            </w:r>
            <w:r w:rsidR="008B1079">
              <w:rPr>
                <w:rFonts w:cstheme="minorHAnsi"/>
                <w:bCs/>
                <w:i/>
                <w:iCs/>
                <w:color w:val="FF0000"/>
                <w:sz w:val="20"/>
                <w:szCs w:val="20"/>
              </w:rPr>
              <w:t xml:space="preserve"> </w:t>
            </w:r>
            <w:r w:rsidR="002B72CD" w:rsidRPr="00896BC8">
              <w:rPr>
                <w:rFonts w:cstheme="minorHAnsi"/>
                <w:bCs/>
                <w:i/>
                <w:iCs/>
                <w:color w:val="FF0000"/>
                <w:sz w:val="20"/>
                <w:szCs w:val="20"/>
              </w:rPr>
              <w:t>niniejszym OPZ mówią inaczej</w:t>
            </w:r>
            <w:r w:rsidR="00592786" w:rsidRPr="00896BC8">
              <w:rPr>
                <w:rFonts w:cstheme="minorHAnsi"/>
                <w:bCs/>
                <w:i/>
                <w:iCs/>
                <w:color w:val="FF0000"/>
                <w:sz w:val="20"/>
                <w:szCs w:val="20"/>
              </w:rPr>
              <w:t>.</w:t>
            </w:r>
            <w:r w:rsidRPr="00896BC8">
              <w:rPr>
                <w:rFonts w:cstheme="minorHAnsi"/>
                <w:bCs/>
                <w:i/>
                <w:iCs/>
                <w:sz w:val="20"/>
                <w:szCs w:val="20"/>
              </w:rPr>
              <w:t xml:space="preserve"> Ze względu na uproszczenie infrastruktury, możliwość zdalnej diagnostyki oraz podwyższenie niezawodności systemów nie jest dozwolone stosowanie konwerterów na inne standardy transmisji danych w obszarze systemów </w:t>
            </w:r>
            <w:proofErr w:type="spellStart"/>
            <w:r w:rsidRPr="00896BC8">
              <w:rPr>
                <w:rFonts w:cstheme="minorHAnsi"/>
                <w:bCs/>
                <w:i/>
                <w:iCs/>
                <w:sz w:val="20"/>
                <w:szCs w:val="20"/>
              </w:rPr>
              <w:t>telematycznych</w:t>
            </w:r>
            <w:proofErr w:type="spellEnd"/>
            <w:r w:rsidRPr="00896BC8">
              <w:rPr>
                <w:rFonts w:cstheme="minorHAnsi"/>
                <w:bCs/>
                <w:i/>
                <w:iCs/>
                <w:sz w:val="20"/>
                <w:szCs w:val="20"/>
              </w:rPr>
              <w:t>.„</w:t>
            </w:r>
          </w:p>
        </w:tc>
      </w:tr>
      <w:tr w:rsidR="00C03E14" w:rsidRPr="002756EC" w14:paraId="701791C3" w14:textId="77777777" w:rsidTr="00F44A41">
        <w:tc>
          <w:tcPr>
            <w:tcW w:w="1271" w:type="dxa"/>
          </w:tcPr>
          <w:p w14:paraId="74F929DE" w14:textId="34142A7E" w:rsidR="00C03E14" w:rsidRPr="002756EC" w:rsidRDefault="00A35BDB" w:rsidP="002756EC">
            <w:pPr>
              <w:rPr>
                <w:rFonts w:cstheme="minorHAnsi"/>
                <w:sz w:val="20"/>
                <w:szCs w:val="20"/>
              </w:rPr>
            </w:pPr>
            <w:r w:rsidRPr="002756EC">
              <w:rPr>
                <w:rFonts w:cstheme="minorHAnsi"/>
                <w:sz w:val="20"/>
                <w:szCs w:val="20"/>
              </w:rPr>
              <w:t>60</w:t>
            </w:r>
          </w:p>
        </w:tc>
        <w:tc>
          <w:tcPr>
            <w:tcW w:w="1701" w:type="dxa"/>
          </w:tcPr>
          <w:p w14:paraId="15C82955" w14:textId="6032896F" w:rsidR="00C03E14" w:rsidRPr="002756EC" w:rsidRDefault="00E2792C" w:rsidP="002756EC">
            <w:pPr>
              <w:rPr>
                <w:rFonts w:cstheme="minorHAnsi"/>
                <w:sz w:val="20"/>
                <w:szCs w:val="20"/>
              </w:rPr>
            </w:pPr>
            <w:r>
              <w:rPr>
                <w:rFonts w:cstheme="minorHAnsi"/>
                <w:sz w:val="20"/>
                <w:szCs w:val="20"/>
              </w:rPr>
              <w:t>umowa</w:t>
            </w:r>
          </w:p>
        </w:tc>
        <w:tc>
          <w:tcPr>
            <w:tcW w:w="6384" w:type="dxa"/>
          </w:tcPr>
          <w:p w14:paraId="2B48A41C" w14:textId="77777777" w:rsidR="00A35BDB" w:rsidRPr="002756EC" w:rsidRDefault="00A35BDB" w:rsidP="002756EC">
            <w:pPr>
              <w:jc w:val="both"/>
              <w:rPr>
                <w:rFonts w:cstheme="minorHAnsi"/>
                <w:b/>
                <w:color w:val="000000" w:themeColor="text1"/>
                <w:sz w:val="20"/>
                <w:szCs w:val="20"/>
              </w:rPr>
            </w:pPr>
            <w:r w:rsidRPr="002756EC">
              <w:rPr>
                <w:rFonts w:cstheme="minorHAnsi"/>
                <w:b/>
                <w:color w:val="000000" w:themeColor="text1"/>
                <w:sz w:val="20"/>
                <w:szCs w:val="20"/>
              </w:rPr>
              <w:t xml:space="preserve">Projekt umowy,  § 7 </w:t>
            </w:r>
            <w:r w:rsidRPr="002756EC">
              <w:rPr>
                <w:rFonts w:cstheme="minorHAnsi"/>
                <w:b/>
                <w:bCs/>
                <w:sz w:val="20"/>
                <w:szCs w:val="20"/>
              </w:rPr>
              <w:t>Odpowiedzialność Stron za nienależyte wykonanie lub niewykonanie umowy</w:t>
            </w:r>
          </w:p>
          <w:p w14:paraId="3AE659DA" w14:textId="2DF93404" w:rsidR="00C03E14" w:rsidRPr="002756EC" w:rsidRDefault="00A35BDB" w:rsidP="006E0B10">
            <w:pPr>
              <w:jc w:val="both"/>
              <w:rPr>
                <w:rFonts w:cstheme="minorHAnsi"/>
                <w:sz w:val="20"/>
                <w:szCs w:val="20"/>
              </w:rPr>
            </w:pPr>
            <w:r w:rsidRPr="002756EC">
              <w:rPr>
                <w:rFonts w:cstheme="minorHAnsi"/>
                <w:sz w:val="20"/>
                <w:szCs w:val="20"/>
              </w:rPr>
              <w:t>Wnioskujemy o obniżenie wszystkich kar umownych o połowę. Obecne kary są rażąco wygórowane.</w:t>
            </w:r>
          </w:p>
        </w:tc>
        <w:tc>
          <w:tcPr>
            <w:tcW w:w="5816" w:type="dxa"/>
          </w:tcPr>
          <w:p w14:paraId="3211CDF9" w14:textId="2CAEAFD6" w:rsidR="00AB1BD4" w:rsidRPr="002756EC" w:rsidRDefault="005A043E" w:rsidP="00CA0466">
            <w:pPr>
              <w:rPr>
                <w:rFonts w:cstheme="minorHAnsi"/>
                <w:sz w:val="20"/>
                <w:szCs w:val="20"/>
              </w:rPr>
            </w:pPr>
            <w:r>
              <w:rPr>
                <w:rFonts w:cstheme="minorHAnsi"/>
                <w:sz w:val="20"/>
                <w:szCs w:val="20"/>
              </w:rPr>
              <w:t>Zamawiający dokonał modyfikacji</w:t>
            </w:r>
            <w:r w:rsidR="00431E1A">
              <w:rPr>
                <w:rFonts w:cstheme="minorHAnsi"/>
                <w:sz w:val="20"/>
                <w:szCs w:val="20"/>
              </w:rPr>
              <w:t xml:space="preserve"> </w:t>
            </w:r>
            <w:r w:rsidR="00431E1A" w:rsidRPr="005A043E">
              <w:rPr>
                <w:rFonts w:cstheme="minorHAnsi"/>
                <w:color w:val="000000" w:themeColor="text1"/>
                <w:sz w:val="20"/>
                <w:szCs w:val="20"/>
              </w:rPr>
              <w:t>§ 7</w:t>
            </w:r>
            <w:r>
              <w:rPr>
                <w:rFonts w:cstheme="minorHAnsi"/>
                <w:sz w:val="20"/>
                <w:szCs w:val="20"/>
              </w:rPr>
              <w:t xml:space="preserve"> </w:t>
            </w:r>
            <w:r w:rsidRPr="005A043E">
              <w:rPr>
                <w:rFonts w:cstheme="minorHAnsi"/>
                <w:sz w:val="20"/>
                <w:szCs w:val="20"/>
              </w:rPr>
              <w:t>p</w:t>
            </w:r>
            <w:r w:rsidRPr="005A043E">
              <w:rPr>
                <w:rFonts w:cstheme="minorHAnsi"/>
                <w:color w:val="000000" w:themeColor="text1"/>
                <w:sz w:val="20"/>
                <w:szCs w:val="20"/>
              </w:rPr>
              <w:t xml:space="preserve">rojektu </w:t>
            </w:r>
            <w:r w:rsidR="00431E1A">
              <w:rPr>
                <w:rFonts w:cstheme="minorHAnsi"/>
                <w:color w:val="000000" w:themeColor="text1"/>
                <w:sz w:val="20"/>
                <w:szCs w:val="20"/>
              </w:rPr>
              <w:t>U</w:t>
            </w:r>
            <w:r w:rsidRPr="005A043E">
              <w:rPr>
                <w:rFonts w:cstheme="minorHAnsi"/>
                <w:color w:val="000000" w:themeColor="text1"/>
                <w:sz w:val="20"/>
                <w:szCs w:val="20"/>
              </w:rPr>
              <w:t xml:space="preserve">mowy  </w:t>
            </w:r>
            <w:r>
              <w:rPr>
                <w:rFonts w:cstheme="minorHAnsi"/>
                <w:color w:val="000000" w:themeColor="text1"/>
                <w:sz w:val="20"/>
                <w:szCs w:val="20"/>
              </w:rPr>
              <w:t xml:space="preserve">oraz </w:t>
            </w:r>
            <w:r w:rsidRPr="005A043E">
              <w:rPr>
                <w:rFonts w:cstheme="minorHAnsi"/>
                <w:color w:val="000000" w:themeColor="text1"/>
                <w:sz w:val="20"/>
                <w:szCs w:val="20"/>
              </w:rPr>
              <w:t>Załącznik</w:t>
            </w:r>
            <w:r>
              <w:rPr>
                <w:rFonts w:cstheme="minorHAnsi"/>
                <w:color w:val="000000" w:themeColor="text1"/>
                <w:sz w:val="20"/>
                <w:szCs w:val="20"/>
              </w:rPr>
              <w:t>a</w:t>
            </w:r>
            <w:r w:rsidRPr="005A043E">
              <w:rPr>
                <w:rFonts w:cstheme="minorHAnsi"/>
                <w:color w:val="000000" w:themeColor="text1"/>
                <w:sz w:val="20"/>
                <w:szCs w:val="20"/>
              </w:rPr>
              <w:t xml:space="preserve"> nr 4 do Umowy</w:t>
            </w:r>
            <w:r w:rsidR="00064290">
              <w:rPr>
                <w:rFonts w:cstheme="minorHAnsi"/>
                <w:color w:val="000000" w:themeColor="text1"/>
                <w:sz w:val="20"/>
                <w:szCs w:val="20"/>
              </w:rPr>
              <w:t xml:space="preserve"> - </w:t>
            </w:r>
            <w:r w:rsidRPr="005A043E">
              <w:rPr>
                <w:rFonts w:cstheme="minorHAnsi"/>
                <w:color w:val="000000" w:themeColor="text1"/>
                <w:sz w:val="20"/>
                <w:szCs w:val="20"/>
              </w:rPr>
              <w:t>Kody źródłowe</w:t>
            </w:r>
            <w:r>
              <w:rPr>
                <w:rFonts w:cstheme="minorHAnsi"/>
                <w:color w:val="000000" w:themeColor="text1"/>
                <w:sz w:val="20"/>
                <w:szCs w:val="20"/>
              </w:rPr>
              <w:t>.</w:t>
            </w:r>
          </w:p>
        </w:tc>
      </w:tr>
      <w:tr w:rsidR="00C03E14" w:rsidRPr="002756EC" w14:paraId="1B58CA42" w14:textId="77777777" w:rsidTr="00F44A41">
        <w:tc>
          <w:tcPr>
            <w:tcW w:w="1271" w:type="dxa"/>
          </w:tcPr>
          <w:p w14:paraId="533FCA8B" w14:textId="481923A6" w:rsidR="00C03E14" w:rsidRPr="002756EC" w:rsidRDefault="00A35BDB" w:rsidP="00F13051">
            <w:pPr>
              <w:keepNext/>
              <w:rPr>
                <w:rFonts w:cstheme="minorHAnsi"/>
                <w:sz w:val="20"/>
                <w:szCs w:val="20"/>
              </w:rPr>
            </w:pPr>
            <w:r w:rsidRPr="002756EC">
              <w:rPr>
                <w:rFonts w:cstheme="minorHAnsi"/>
                <w:sz w:val="20"/>
                <w:szCs w:val="20"/>
              </w:rPr>
              <w:lastRenderedPageBreak/>
              <w:t>61</w:t>
            </w:r>
          </w:p>
        </w:tc>
        <w:tc>
          <w:tcPr>
            <w:tcW w:w="1701" w:type="dxa"/>
          </w:tcPr>
          <w:p w14:paraId="514A1521" w14:textId="7B0B1708" w:rsidR="00C03E14" w:rsidRPr="002756EC" w:rsidRDefault="00E2792C" w:rsidP="00F13051">
            <w:pPr>
              <w:keepNext/>
              <w:rPr>
                <w:rFonts w:cstheme="minorHAnsi"/>
                <w:sz w:val="20"/>
                <w:szCs w:val="20"/>
              </w:rPr>
            </w:pPr>
            <w:r>
              <w:rPr>
                <w:rFonts w:cstheme="minorHAnsi"/>
                <w:sz w:val="20"/>
                <w:szCs w:val="20"/>
              </w:rPr>
              <w:t>umowa</w:t>
            </w:r>
          </w:p>
        </w:tc>
        <w:tc>
          <w:tcPr>
            <w:tcW w:w="6384" w:type="dxa"/>
          </w:tcPr>
          <w:p w14:paraId="6F6E5A9E" w14:textId="77777777" w:rsidR="00A35BDB" w:rsidRPr="002756EC" w:rsidRDefault="00A35BDB" w:rsidP="00F13051">
            <w:pPr>
              <w:keepNext/>
              <w:jc w:val="both"/>
              <w:rPr>
                <w:rFonts w:cstheme="minorHAnsi"/>
                <w:b/>
                <w:color w:val="000000" w:themeColor="text1"/>
                <w:sz w:val="20"/>
                <w:szCs w:val="20"/>
              </w:rPr>
            </w:pPr>
            <w:r w:rsidRPr="002756EC">
              <w:rPr>
                <w:rFonts w:cstheme="minorHAnsi"/>
                <w:b/>
                <w:color w:val="000000" w:themeColor="text1"/>
                <w:sz w:val="20"/>
                <w:szCs w:val="20"/>
              </w:rPr>
              <w:t>Projekt umowy,  §7 ust. 13</w:t>
            </w:r>
          </w:p>
          <w:p w14:paraId="22197CA4" w14:textId="4C4D50EC" w:rsidR="00C03E14" w:rsidRPr="002756EC" w:rsidRDefault="00A35BDB" w:rsidP="00F13051">
            <w:pPr>
              <w:keepNext/>
              <w:jc w:val="both"/>
              <w:rPr>
                <w:rFonts w:cstheme="minorHAnsi"/>
                <w:sz w:val="20"/>
                <w:szCs w:val="20"/>
              </w:rPr>
            </w:pPr>
            <w:r w:rsidRPr="002756EC">
              <w:rPr>
                <w:rFonts w:cstheme="minorHAnsi"/>
                <w:sz w:val="20"/>
                <w:szCs w:val="20"/>
              </w:rPr>
              <w:t>Wnioskujemy o wprowadzenie maksymalnej wysokości kar umownych wynoszącej 20% wynagrodzenia netto.</w:t>
            </w:r>
          </w:p>
        </w:tc>
        <w:tc>
          <w:tcPr>
            <w:tcW w:w="5816" w:type="dxa"/>
          </w:tcPr>
          <w:p w14:paraId="46CF5766" w14:textId="0F17EC40" w:rsidR="00C75317" w:rsidRPr="002756EC" w:rsidRDefault="00431E1A" w:rsidP="00F13051">
            <w:pPr>
              <w:keepNext/>
              <w:rPr>
                <w:rFonts w:cstheme="minorHAnsi"/>
                <w:sz w:val="20"/>
                <w:szCs w:val="20"/>
              </w:rPr>
            </w:pPr>
            <w:r>
              <w:rPr>
                <w:rFonts w:cstheme="minorHAnsi"/>
                <w:sz w:val="20"/>
                <w:szCs w:val="20"/>
              </w:rPr>
              <w:t xml:space="preserve">Zamawiający dokonał modyfikacji </w:t>
            </w:r>
            <w:r w:rsidRPr="005A043E">
              <w:rPr>
                <w:rFonts w:cstheme="minorHAnsi"/>
                <w:color w:val="000000" w:themeColor="text1"/>
                <w:sz w:val="20"/>
                <w:szCs w:val="20"/>
              </w:rPr>
              <w:t>§ 7</w:t>
            </w:r>
            <w:r>
              <w:rPr>
                <w:rFonts w:cstheme="minorHAnsi"/>
                <w:sz w:val="20"/>
                <w:szCs w:val="20"/>
              </w:rPr>
              <w:t xml:space="preserve"> </w:t>
            </w:r>
            <w:r w:rsidRPr="005A043E">
              <w:rPr>
                <w:rFonts w:cstheme="minorHAnsi"/>
                <w:sz w:val="20"/>
                <w:szCs w:val="20"/>
              </w:rPr>
              <w:t>p</w:t>
            </w:r>
            <w:r w:rsidRPr="005A043E">
              <w:rPr>
                <w:rFonts w:cstheme="minorHAnsi"/>
                <w:color w:val="000000" w:themeColor="text1"/>
                <w:sz w:val="20"/>
                <w:szCs w:val="20"/>
              </w:rPr>
              <w:t xml:space="preserve">rojektu </w:t>
            </w:r>
            <w:r>
              <w:rPr>
                <w:rFonts w:cstheme="minorHAnsi"/>
                <w:color w:val="000000" w:themeColor="text1"/>
                <w:sz w:val="20"/>
                <w:szCs w:val="20"/>
              </w:rPr>
              <w:t>U</w:t>
            </w:r>
            <w:r w:rsidRPr="005A043E">
              <w:rPr>
                <w:rFonts w:cstheme="minorHAnsi"/>
                <w:color w:val="000000" w:themeColor="text1"/>
                <w:sz w:val="20"/>
                <w:szCs w:val="20"/>
              </w:rPr>
              <w:t xml:space="preserve">mowy  </w:t>
            </w:r>
          </w:p>
        </w:tc>
      </w:tr>
      <w:tr w:rsidR="000F6E22" w:rsidRPr="002756EC" w14:paraId="32386E58" w14:textId="77777777" w:rsidTr="00F44A41">
        <w:tc>
          <w:tcPr>
            <w:tcW w:w="1271" w:type="dxa"/>
          </w:tcPr>
          <w:p w14:paraId="7D75F6FC" w14:textId="56A924A0" w:rsidR="000F6E22" w:rsidRPr="002756EC" w:rsidRDefault="00A35BDB" w:rsidP="002756EC">
            <w:pPr>
              <w:rPr>
                <w:rFonts w:cstheme="minorHAnsi"/>
                <w:sz w:val="20"/>
                <w:szCs w:val="20"/>
              </w:rPr>
            </w:pPr>
            <w:r w:rsidRPr="002756EC">
              <w:rPr>
                <w:rFonts w:cstheme="minorHAnsi"/>
                <w:sz w:val="20"/>
                <w:szCs w:val="20"/>
              </w:rPr>
              <w:t>62</w:t>
            </w:r>
          </w:p>
        </w:tc>
        <w:tc>
          <w:tcPr>
            <w:tcW w:w="1701" w:type="dxa"/>
          </w:tcPr>
          <w:p w14:paraId="31910C65" w14:textId="737F7C6C" w:rsidR="000F6E22" w:rsidRPr="002756EC" w:rsidRDefault="00E2792C" w:rsidP="002756EC">
            <w:pPr>
              <w:rPr>
                <w:rFonts w:cstheme="minorHAnsi"/>
                <w:b/>
                <w:bCs/>
                <w:sz w:val="20"/>
                <w:szCs w:val="20"/>
              </w:rPr>
            </w:pPr>
            <w:r>
              <w:rPr>
                <w:rFonts w:cstheme="minorHAnsi"/>
                <w:sz w:val="20"/>
                <w:szCs w:val="20"/>
              </w:rPr>
              <w:t>umowa</w:t>
            </w:r>
          </w:p>
        </w:tc>
        <w:tc>
          <w:tcPr>
            <w:tcW w:w="6384" w:type="dxa"/>
          </w:tcPr>
          <w:p w14:paraId="3AE2D12B" w14:textId="77777777" w:rsidR="00A35BDB" w:rsidRPr="002756EC" w:rsidRDefault="00A35BDB" w:rsidP="002756EC">
            <w:pPr>
              <w:jc w:val="both"/>
              <w:rPr>
                <w:rFonts w:cstheme="minorHAnsi"/>
                <w:b/>
                <w:color w:val="000000" w:themeColor="text1"/>
                <w:sz w:val="20"/>
                <w:szCs w:val="20"/>
              </w:rPr>
            </w:pPr>
            <w:r w:rsidRPr="002756EC">
              <w:rPr>
                <w:rFonts w:cstheme="minorHAnsi"/>
                <w:b/>
                <w:color w:val="000000" w:themeColor="text1"/>
                <w:sz w:val="20"/>
                <w:szCs w:val="20"/>
              </w:rPr>
              <w:t>Projekt umowy,  §9 ust. 17</w:t>
            </w:r>
          </w:p>
          <w:p w14:paraId="2495596E" w14:textId="3E4D9509" w:rsidR="000F6E22" w:rsidRPr="002756EC" w:rsidRDefault="00A35BDB" w:rsidP="002756EC">
            <w:pPr>
              <w:jc w:val="both"/>
              <w:rPr>
                <w:rFonts w:cstheme="minorHAnsi"/>
                <w:color w:val="000000" w:themeColor="text1"/>
                <w:sz w:val="20"/>
                <w:szCs w:val="20"/>
              </w:rPr>
            </w:pPr>
            <w:r w:rsidRPr="002756EC">
              <w:rPr>
                <w:rFonts w:cstheme="minorHAnsi"/>
                <w:color w:val="000000" w:themeColor="text1"/>
                <w:sz w:val="20"/>
                <w:szCs w:val="20"/>
              </w:rPr>
              <w:t>Wnioskujemy o dopuszczenie możliwości zgłaszania usterek i wad w okresie gwarancji za pomocą platformy reklamacyjnej, która zostanie bezpłatnie udostępniona Zamawiającemu przez Wykonawcę. Korzystanie z platformy istotnie przyspieszy proces reklamacyjny.</w:t>
            </w:r>
          </w:p>
        </w:tc>
        <w:tc>
          <w:tcPr>
            <w:tcW w:w="5816" w:type="dxa"/>
          </w:tcPr>
          <w:p w14:paraId="20D03036" w14:textId="1E0DA731" w:rsidR="00DF791C" w:rsidRDefault="00DF791C" w:rsidP="00DF791C">
            <w:pPr>
              <w:rPr>
                <w:sz w:val="20"/>
                <w:szCs w:val="20"/>
              </w:rPr>
            </w:pPr>
            <w:r>
              <w:rPr>
                <w:sz w:val="20"/>
                <w:szCs w:val="20"/>
              </w:rPr>
              <w:t>Zamawiający nie wyraża zgody na przekazana propozycję.</w:t>
            </w:r>
          </w:p>
          <w:p w14:paraId="3465CC8A" w14:textId="77777777" w:rsidR="000F6E22" w:rsidRDefault="000F6E22" w:rsidP="002756EC">
            <w:pPr>
              <w:rPr>
                <w:rFonts w:cstheme="minorHAnsi"/>
                <w:sz w:val="20"/>
                <w:szCs w:val="20"/>
              </w:rPr>
            </w:pPr>
          </w:p>
          <w:p w14:paraId="1094A988" w14:textId="1DE2E52A" w:rsidR="00DF791C" w:rsidRPr="002756EC" w:rsidRDefault="00DF791C" w:rsidP="0057352F">
            <w:pPr>
              <w:jc w:val="both"/>
              <w:rPr>
                <w:rFonts w:cstheme="minorHAnsi"/>
                <w:sz w:val="20"/>
                <w:szCs w:val="20"/>
              </w:rPr>
            </w:pPr>
            <w:r>
              <w:rPr>
                <w:rFonts w:cstheme="minorHAnsi"/>
                <w:sz w:val="20"/>
                <w:szCs w:val="20"/>
              </w:rPr>
              <w:t xml:space="preserve">Zamawiający </w:t>
            </w:r>
            <w:r w:rsidR="0057352F">
              <w:rPr>
                <w:rFonts w:cstheme="minorHAnsi"/>
                <w:sz w:val="20"/>
                <w:szCs w:val="20"/>
              </w:rPr>
              <w:t xml:space="preserve">nie posiada </w:t>
            </w:r>
            <w:r w:rsidR="000333AA">
              <w:rPr>
                <w:rFonts w:cstheme="minorHAnsi"/>
                <w:sz w:val="20"/>
                <w:szCs w:val="20"/>
              </w:rPr>
              <w:t>informacji</w:t>
            </w:r>
            <w:r w:rsidR="0057352F">
              <w:rPr>
                <w:rFonts w:cstheme="minorHAnsi"/>
                <w:sz w:val="20"/>
                <w:szCs w:val="20"/>
              </w:rPr>
              <w:t xml:space="preserve"> na temat proponowanej platformy reklamacyjnej a</w:t>
            </w:r>
            <w:r w:rsidR="0075572F">
              <w:rPr>
                <w:rFonts w:cstheme="minorHAnsi"/>
                <w:sz w:val="20"/>
                <w:szCs w:val="20"/>
              </w:rPr>
              <w:t> </w:t>
            </w:r>
            <w:r w:rsidR="0057352F">
              <w:rPr>
                <w:rFonts w:cstheme="minorHAnsi"/>
                <w:sz w:val="20"/>
                <w:szCs w:val="20"/>
              </w:rPr>
              <w:t>ponadto stanowi ona aktywo Wnioskodawcy, w</w:t>
            </w:r>
            <w:r w:rsidR="000333AA">
              <w:rPr>
                <w:rFonts w:cstheme="minorHAnsi"/>
                <w:sz w:val="20"/>
                <w:szCs w:val="20"/>
              </w:rPr>
              <w:t xml:space="preserve"> </w:t>
            </w:r>
            <w:r w:rsidR="0057352F">
              <w:rPr>
                <w:rFonts w:cstheme="minorHAnsi"/>
                <w:sz w:val="20"/>
                <w:szCs w:val="20"/>
              </w:rPr>
              <w:t xml:space="preserve">związku z czym </w:t>
            </w:r>
            <w:r w:rsidR="000333AA">
              <w:rPr>
                <w:rFonts w:cstheme="minorHAnsi"/>
                <w:sz w:val="20"/>
                <w:szCs w:val="20"/>
              </w:rPr>
              <w:t xml:space="preserve">istnieje zagrożenie utraty wszelkich danych na temat przekazywanych zgłoszeń po zakończeniu okresu </w:t>
            </w:r>
            <w:r w:rsidR="000333AA" w:rsidRPr="0085479F">
              <w:rPr>
                <w:sz w:val="20"/>
                <w:szCs w:val="20"/>
              </w:rPr>
              <w:t>rękojmi lub gwarancji</w:t>
            </w:r>
            <w:r w:rsidR="000333AA">
              <w:rPr>
                <w:sz w:val="20"/>
                <w:szCs w:val="20"/>
              </w:rPr>
              <w:t>.</w:t>
            </w:r>
          </w:p>
        </w:tc>
      </w:tr>
      <w:tr w:rsidR="000F6E22" w:rsidRPr="002756EC" w14:paraId="01444363" w14:textId="77777777" w:rsidTr="00F44A41">
        <w:tc>
          <w:tcPr>
            <w:tcW w:w="1271" w:type="dxa"/>
          </w:tcPr>
          <w:p w14:paraId="39EDF8B1" w14:textId="35541FC2" w:rsidR="000F6E22" w:rsidRPr="002756EC" w:rsidRDefault="00A35BDB" w:rsidP="002756EC">
            <w:pPr>
              <w:rPr>
                <w:rFonts w:cstheme="minorHAnsi"/>
                <w:sz w:val="20"/>
                <w:szCs w:val="20"/>
              </w:rPr>
            </w:pPr>
            <w:r w:rsidRPr="002756EC">
              <w:rPr>
                <w:rFonts w:cstheme="minorHAnsi"/>
                <w:sz w:val="20"/>
                <w:szCs w:val="20"/>
              </w:rPr>
              <w:t>63</w:t>
            </w:r>
          </w:p>
        </w:tc>
        <w:tc>
          <w:tcPr>
            <w:tcW w:w="1701" w:type="dxa"/>
          </w:tcPr>
          <w:p w14:paraId="796A6627" w14:textId="7CD53870" w:rsidR="000F6E22" w:rsidRPr="002756EC" w:rsidRDefault="00E2792C" w:rsidP="002756EC">
            <w:pPr>
              <w:rPr>
                <w:rFonts w:cstheme="minorHAnsi"/>
                <w:b/>
                <w:bCs/>
                <w:sz w:val="20"/>
                <w:szCs w:val="20"/>
              </w:rPr>
            </w:pPr>
            <w:r>
              <w:rPr>
                <w:rFonts w:cstheme="minorHAnsi"/>
                <w:sz w:val="20"/>
                <w:szCs w:val="20"/>
              </w:rPr>
              <w:t>umowa</w:t>
            </w:r>
          </w:p>
        </w:tc>
        <w:tc>
          <w:tcPr>
            <w:tcW w:w="6384" w:type="dxa"/>
          </w:tcPr>
          <w:p w14:paraId="47311C7E" w14:textId="77777777" w:rsidR="00A35BDB" w:rsidRPr="002756EC" w:rsidRDefault="00A35BDB" w:rsidP="002756EC">
            <w:pPr>
              <w:jc w:val="both"/>
              <w:rPr>
                <w:rFonts w:cstheme="minorHAnsi"/>
                <w:b/>
                <w:color w:val="000000" w:themeColor="text1"/>
                <w:sz w:val="20"/>
                <w:szCs w:val="20"/>
              </w:rPr>
            </w:pPr>
            <w:r w:rsidRPr="002756EC">
              <w:rPr>
                <w:rFonts w:cstheme="minorHAnsi"/>
                <w:b/>
                <w:color w:val="000000" w:themeColor="text1"/>
                <w:sz w:val="20"/>
                <w:szCs w:val="20"/>
              </w:rPr>
              <w:t>Projekt umowy,  §8 oraz §9 ust. 3</w:t>
            </w:r>
          </w:p>
          <w:p w14:paraId="01DDEDCB" w14:textId="4D2654E9" w:rsidR="000F6E22" w:rsidRPr="006E0B10" w:rsidRDefault="00A35BDB" w:rsidP="006E0B10">
            <w:pPr>
              <w:jc w:val="both"/>
              <w:rPr>
                <w:rFonts w:cstheme="minorHAnsi"/>
                <w:bCs/>
                <w:color w:val="000000" w:themeColor="text1"/>
                <w:sz w:val="20"/>
                <w:szCs w:val="20"/>
              </w:rPr>
            </w:pPr>
            <w:r w:rsidRPr="002756EC">
              <w:rPr>
                <w:rFonts w:cstheme="minorHAnsi"/>
                <w:bCs/>
                <w:color w:val="000000" w:themeColor="text1"/>
                <w:sz w:val="20"/>
                <w:szCs w:val="20"/>
              </w:rPr>
              <w:t>Prosimy o potwierdzenie, że gwarancja należytego wykonania umowy w okresie rękojmi za wady i gwarancji jakości, jaką Wykonawcy jest zobowiązany wnieść przed podpisaniem umowy,  powinna wynosić 2 lata licząc od momentu podpisania przez upoważnione osoby protokołu Przekazania do Eksploatacji.</w:t>
            </w:r>
          </w:p>
        </w:tc>
        <w:tc>
          <w:tcPr>
            <w:tcW w:w="5816" w:type="dxa"/>
          </w:tcPr>
          <w:p w14:paraId="39F82F88" w14:textId="37E8B863" w:rsidR="000F6E22" w:rsidRPr="00892A6B" w:rsidRDefault="00892A6B" w:rsidP="002756EC">
            <w:pPr>
              <w:rPr>
                <w:rFonts w:cstheme="minorHAnsi"/>
                <w:sz w:val="20"/>
                <w:szCs w:val="20"/>
              </w:rPr>
            </w:pPr>
            <w:r w:rsidRPr="00892A6B">
              <w:rPr>
                <w:rFonts w:cstheme="minorHAnsi"/>
                <w:sz w:val="20"/>
                <w:szCs w:val="20"/>
              </w:rPr>
              <w:t>Zama</w:t>
            </w:r>
            <w:r w:rsidRPr="00B028ED">
              <w:rPr>
                <w:rFonts w:cstheme="minorHAnsi"/>
                <w:sz w:val="20"/>
                <w:szCs w:val="20"/>
              </w:rPr>
              <w:t xml:space="preserve">wiający wyjaśnia, iż  termin ważności gwarancji </w:t>
            </w:r>
            <w:r w:rsidR="00390313">
              <w:rPr>
                <w:rFonts w:cstheme="minorHAnsi"/>
                <w:sz w:val="20"/>
                <w:szCs w:val="20"/>
              </w:rPr>
              <w:t xml:space="preserve">bankowej lub ubezpieczeniowej </w:t>
            </w:r>
            <w:r w:rsidRPr="00B028ED">
              <w:rPr>
                <w:rFonts w:cstheme="minorHAnsi"/>
                <w:sz w:val="20"/>
                <w:szCs w:val="20"/>
              </w:rPr>
              <w:t>należytego wykonania umowy</w:t>
            </w:r>
            <w:r w:rsidR="00234D93" w:rsidRPr="00B028ED">
              <w:rPr>
                <w:rFonts w:cstheme="minorHAnsi"/>
                <w:sz w:val="20"/>
                <w:szCs w:val="20"/>
              </w:rPr>
              <w:t xml:space="preserve">, którą należy doręczyć Zamawiającemu przed zawarciem Umowy </w:t>
            </w:r>
            <w:r w:rsidRPr="00B028ED">
              <w:rPr>
                <w:rFonts w:cstheme="minorHAnsi"/>
                <w:sz w:val="20"/>
                <w:szCs w:val="20"/>
              </w:rPr>
              <w:t xml:space="preserve"> </w:t>
            </w:r>
            <w:r w:rsidR="00234D93" w:rsidRPr="00B028ED">
              <w:rPr>
                <w:rFonts w:cstheme="minorHAnsi"/>
                <w:sz w:val="20"/>
                <w:szCs w:val="20"/>
              </w:rPr>
              <w:t xml:space="preserve">przewidziany </w:t>
            </w:r>
            <w:r w:rsidR="00A70536" w:rsidRPr="00B028ED">
              <w:rPr>
                <w:rFonts w:cstheme="minorHAnsi"/>
                <w:sz w:val="20"/>
                <w:szCs w:val="20"/>
              </w:rPr>
              <w:t>dla okresu gwarancji jakości i rękojmi za wady powinien być liczony o</w:t>
            </w:r>
            <w:r w:rsidR="00234D93" w:rsidRPr="00B028ED">
              <w:rPr>
                <w:rFonts w:cstheme="minorHAnsi"/>
                <w:sz w:val="20"/>
                <w:szCs w:val="20"/>
              </w:rPr>
              <w:t>d terminu wykonania całego zamówienia objętego prawem opcji</w:t>
            </w:r>
            <w:r w:rsidR="00B42E0E" w:rsidRPr="00B028ED">
              <w:rPr>
                <w:rFonts w:cstheme="minorHAnsi"/>
                <w:sz w:val="20"/>
                <w:szCs w:val="20"/>
              </w:rPr>
              <w:t>,</w:t>
            </w:r>
            <w:r w:rsidR="00234D93" w:rsidRPr="00B028ED">
              <w:rPr>
                <w:rFonts w:cstheme="minorHAnsi"/>
                <w:sz w:val="20"/>
                <w:szCs w:val="20"/>
              </w:rPr>
              <w:t xml:space="preserve"> </w:t>
            </w:r>
            <w:r w:rsidR="00B42E0E" w:rsidRPr="00B028ED">
              <w:rPr>
                <w:rFonts w:cstheme="minorHAnsi"/>
                <w:sz w:val="20"/>
                <w:szCs w:val="20"/>
              </w:rPr>
              <w:t xml:space="preserve">to jest odbioru ostatniego pojazdu objętego prawem opcji, to znaczy </w:t>
            </w:r>
            <w:r w:rsidR="00B028ED" w:rsidRPr="00B028ED">
              <w:rPr>
                <w:rFonts w:cstheme="minorHAnsi"/>
                <w:sz w:val="20"/>
                <w:szCs w:val="20"/>
              </w:rPr>
              <w:t>o</w:t>
            </w:r>
            <w:r w:rsidR="00B028ED" w:rsidRPr="00B028ED">
              <w:rPr>
                <w:sz w:val="20"/>
                <w:szCs w:val="20"/>
              </w:rPr>
              <w:t xml:space="preserve">d </w:t>
            </w:r>
            <w:r w:rsidR="00B42E0E" w:rsidRPr="00B028ED">
              <w:rPr>
                <w:rFonts w:cstheme="minorHAnsi"/>
                <w:sz w:val="20"/>
                <w:szCs w:val="20"/>
              </w:rPr>
              <w:t>podpisani</w:t>
            </w:r>
            <w:r w:rsidR="00B028ED" w:rsidRPr="00B028ED">
              <w:rPr>
                <w:rFonts w:cstheme="minorHAnsi"/>
                <w:sz w:val="20"/>
                <w:szCs w:val="20"/>
              </w:rPr>
              <w:t>a</w:t>
            </w:r>
            <w:r w:rsidR="00B42E0E" w:rsidRPr="00B028ED">
              <w:rPr>
                <w:rFonts w:cstheme="minorHAnsi"/>
                <w:sz w:val="20"/>
                <w:szCs w:val="20"/>
              </w:rPr>
              <w:t xml:space="preserve"> protokołu Przekazania do Eksploatacji tego pojazdu. </w:t>
            </w:r>
            <w:r w:rsidR="00B42E0E" w:rsidRPr="00B028ED">
              <w:rPr>
                <w:rStyle w:val="Odwoaniedokomentarza"/>
                <w:rFonts w:cstheme="minorHAnsi"/>
                <w:sz w:val="20"/>
                <w:szCs w:val="20"/>
              </w:rPr>
              <w:t>Wynika to z R</w:t>
            </w:r>
            <w:r w:rsidR="00B42E0E" w:rsidRPr="00B028ED">
              <w:rPr>
                <w:rStyle w:val="Odwoaniedokomentarza"/>
                <w:sz w:val="20"/>
                <w:szCs w:val="20"/>
              </w:rPr>
              <w:t>ozdziału XV ust. 1</w:t>
            </w:r>
            <w:r w:rsidR="00390313">
              <w:rPr>
                <w:rStyle w:val="Odwoaniedokomentarza"/>
                <w:sz w:val="20"/>
                <w:szCs w:val="20"/>
              </w:rPr>
              <w:t>0</w:t>
            </w:r>
            <w:r w:rsidR="00B42E0E" w:rsidRPr="00B028ED">
              <w:rPr>
                <w:rStyle w:val="Odwoaniedokomentarza"/>
                <w:sz w:val="20"/>
                <w:szCs w:val="20"/>
              </w:rPr>
              <w:t xml:space="preserve"> SWZ oraz </w:t>
            </w:r>
            <w:r w:rsidR="00B028ED" w:rsidRPr="00B028ED">
              <w:rPr>
                <w:rStyle w:val="Odwoaniedokomentarza"/>
                <w:sz w:val="20"/>
                <w:szCs w:val="20"/>
              </w:rPr>
              <w:t xml:space="preserve">z </w:t>
            </w:r>
            <w:r w:rsidR="00B028ED" w:rsidRPr="00B028ED">
              <w:rPr>
                <w:rStyle w:val="Odwoaniedokomentarza"/>
                <w:rFonts w:cstheme="minorHAnsi"/>
                <w:sz w:val="20"/>
                <w:szCs w:val="20"/>
              </w:rPr>
              <w:t>par. 8 ust. 9 p</w:t>
            </w:r>
            <w:r w:rsidR="00B028ED" w:rsidRPr="00B028ED">
              <w:rPr>
                <w:rStyle w:val="Odwoaniedokomentarza"/>
                <w:sz w:val="20"/>
                <w:szCs w:val="20"/>
              </w:rPr>
              <w:t xml:space="preserve">rojektu </w:t>
            </w:r>
            <w:r w:rsidR="00B028ED" w:rsidRPr="00B028ED">
              <w:rPr>
                <w:rStyle w:val="Odwoaniedokomentarza"/>
                <w:rFonts w:cstheme="minorHAnsi"/>
                <w:sz w:val="20"/>
                <w:szCs w:val="20"/>
              </w:rPr>
              <w:t>Umowy.</w:t>
            </w:r>
            <w:r w:rsidR="00B028ED" w:rsidRPr="00B028ED">
              <w:rPr>
                <w:rStyle w:val="Odwoaniedokomentarza"/>
                <w:sz w:val="20"/>
                <w:szCs w:val="20"/>
              </w:rPr>
              <w:t xml:space="preserve"> </w:t>
            </w:r>
            <w:r w:rsidR="00B42E0E" w:rsidRPr="00B028ED">
              <w:rPr>
                <w:rStyle w:val="Odwoaniedokomentarza"/>
                <w:rFonts w:cstheme="minorHAnsi"/>
                <w:sz w:val="20"/>
                <w:szCs w:val="20"/>
              </w:rPr>
              <w:t>T</w:t>
            </w:r>
            <w:r w:rsidR="00B42E0E" w:rsidRPr="00B028ED">
              <w:rPr>
                <w:rStyle w:val="Odwoaniedokomentarza"/>
                <w:sz w:val="20"/>
                <w:szCs w:val="20"/>
              </w:rPr>
              <w:t xml:space="preserve">ermin ten określony jest zgodnie z </w:t>
            </w:r>
            <w:r w:rsidR="00B42E0E" w:rsidRPr="00B028ED">
              <w:rPr>
                <w:rFonts w:cstheme="minorHAnsi"/>
                <w:sz w:val="20"/>
                <w:szCs w:val="20"/>
              </w:rPr>
              <w:t>R</w:t>
            </w:r>
            <w:r w:rsidR="00234D93" w:rsidRPr="00B028ED">
              <w:rPr>
                <w:rFonts w:cstheme="minorHAnsi"/>
                <w:sz w:val="20"/>
                <w:szCs w:val="20"/>
              </w:rPr>
              <w:t>ozdział</w:t>
            </w:r>
            <w:r w:rsidR="00B42E0E" w:rsidRPr="00B028ED">
              <w:rPr>
                <w:rFonts w:cstheme="minorHAnsi"/>
                <w:sz w:val="20"/>
                <w:szCs w:val="20"/>
              </w:rPr>
              <w:t>em</w:t>
            </w:r>
            <w:r w:rsidR="00234D93" w:rsidRPr="00B028ED">
              <w:rPr>
                <w:rFonts w:cstheme="minorHAnsi"/>
                <w:sz w:val="20"/>
                <w:szCs w:val="20"/>
              </w:rPr>
              <w:t xml:space="preserve"> IV ust. 1 SWZ oraz par. 1 ust. 2 i 3  </w:t>
            </w:r>
            <w:r w:rsidR="00A70536" w:rsidRPr="00B028ED">
              <w:rPr>
                <w:rFonts w:cstheme="minorHAnsi"/>
                <w:sz w:val="20"/>
                <w:szCs w:val="20"/>
              </w:rPr>
              <w:t>projekt</w:t>
            </w:r>
            <w:r w:rsidR="00234D93" w:rsidRPr="00B028ED">
              <w:rPr>
                <w:rFonts w:cstheme="minorHAnsi"/>
                <w:sz w:val="20"/>
                <w:szCs w:val="20"/>
              </w:rPr>
              <w:t>u</w:t>
            </w:r>
            <w:r w:rsidR="00A70536" w:rsidRPr="00B028ED">
              <w:rPr>
                <w:rFonts w:cstheme="minorHAnsi"/>
                <w:sz w:val="20"/>
                <w:szCs w:val="20"/>
              </w:rPr>
              <w:t xml:space="preserve"> </w:t>
            </w:r>
            <w:r w:rsidR="00234D93" w:rsidRPr="00B028ED">
              <w:rPr>
                <w:rFonts w:cstheme="minorHAnsi"/>
                <w:sz w:val="20"/>
                <w:szCs w:val="20"/>
              </w:rPr>
              <w:t>U</w:t>
            </w:r>
            <w:r w:rsidR="00A70536" w:rsidRPr="00B028ED">
              <w:rPr>
                <w:rFonts w:cstheme="minorHAnsi"/>
                <w:sz w:val="20"/>
                <w:szCs w:val="20"/>
              </w:rPr>
              <w:t>mowy</w:t>
            </w:r>
            <w:r w:rsidR="00B42E0E" w:rsidRPr="00B028ED">
              <w:rPr>
                <w:rFonts w:cstheme="minorHAnsi"/>
                <w:sz w:val="20"/>
                <w:szCs w:val="20"/>
              </w:rPr>
              <w:t xml:space="preserve"> na dzień 31.10.2023 r. Termin ważności gwarancji </w:t>
            </w:r>
            <w:r w:rsidR="00AE2ACB">
              <w:rPr>
                <w:rFonts w:cstheme="minorHAnsi"/>
                <w:sz w:val="20"/>
                <w:szCs w:val="20"/>
              </w:rPr>
              <w:t xml:space="preserve">należytego wykonania umowy zabezpieczającej roszczenia powstałe w okresie gwarancji jakości i rękojmi zawady </w:t>
            </w:r>
            <w:r w:rsidR="00B42E0E" w:rsidRPr="00B028ED">
              <w:rPr>
                <w:rFonts w:cstheme="minorHAnsi"/>
                <w:sz w:val="20"/>
                <w:szCs w:val="20"/>
              </w:rPr>
              <w:t xml:space="preserve">winien </w:t>
            </w:r>
            <w:r w:rsidR="00B028ED">
              <w:rPr>
                <w:rFonts w:cstheme="minorHAnsi"/>
                <w:sz w:val="20"/>
                <w:szCs w:val="20"/>
              </w:rPr>
              <w:t xml:space="preserve">wynosić </w:t>
            </w:r>
            <w:r w:rsidR="00390313">
              <w:rPr>
                <w:rFonts w:cstheme="minorHAnsi"/>
                <w:sz w:val="20"/>
                <w:szCs w:val="20"/>
              </w:rPr>
              <w:t xml:space="preserve">co najmniej </w:t>
            </w:r>
            <w:r w:rsidR="00B028ED">
              <w:rPr>
                <w:rFonts w:cstheme="minorHAnsi"/>
                <w:sz w:val="20"/>
                <w:szCs w:val="20"/>
              </w:rPr>
              <w:t>2</w:t>
            </w:r>
            <w:r w:rsidR="00390313">
              <w:rPr>
                <w:rFonts w:cstheme="minorHAnsi"/>
                <w:sz w:val="20"/>
                <w:szCs w:val="20"/>
              </w:rPr>
              <w:t xml:space="preserve"> lata</w:t>
            </w:r>
            <w:r w:rsidR="00AE2ACB">
              <w:rPr>
                <w:rFonts w:cstheme="minorHAnsi"/>
                <w:sz w:val="20"/>
                <w:szCs w:val="20"/>
              </w:rPr>
              <w:t xml:space="preserve"> </w:t>
            </w:r>
            <w:r w:rsidR="00B028ED">
              <w:rPr>
                <w:rFonts w:cstheme="minorHAnsi"/>
                <w:sz w:val="20"/>
                <w:szCs w:val="20"/>
              </w:rPr>
              <w:t xml:space="preserve">i 15 dni.  </w:t>
            </w:r>
            <w:r w:rsidR="00390313">
              <w:rPr>
                <w:rFonts w:cstheme="minorHAnsi"/>
                <w:sz w:val="20"/>
                <w:szCs w:val="20"/>
              </w:rPr>
              <w:t xml:space="preserve">2 lata </w:t>
            </w:r>
            <w:r w:rsidR="00B028ED">
              <w:rPr>
                <w:rFonts w:cstheme="minorHAnsi"/>
                <w:sz w:val="20"/>
                <w:szCs w:val="20"/>
              </w:rPr>
              <w:t xml:space="preserve">to termin gwarancji jakości i rękojmi za wady, a 15 dni to termin </w:t>
            </w:r>
            <w:r w:rsidR="00390313">
              <w:rPr>
                <w:rFonts w:cstheme="minorHAnsi"/>
                <w:sz w:val="20"/>
                <w:szCs w:val="20"/>
              </w:rPr>
              <w:t>przewidziany na zwrot zabezpieczenia</w:t>
            </w:r>
            <w:r w:rsidR="00767302">
              <w:rPr>
                <w:rFonts w:cstheme="minorHAnsi"/>
                <w:sz w:val="20"/>
                <w:szCs w:val="20"/>
              </w:rPr>
              <w:t xml:space="preserve"> (zgodnie z art. 453 ust. 3 ustawy Prawo Zamówień Publicznych), czyli czas w jakim Zamawiający powinien mieć jeszcze możliwość zrealizowania roszczeń powstałych w okresie gwarancji jakości i rękojmi za wady.</w:t>
            </w:r>
            <w:r w:rsidR="00390313">
              <w:rPr>
                <w:rFonts w:cstheme="minorHAnsi"/>
                <w:sz w:val="20"/>
                <w:szCs w:val="20"/>
              </w:rPr>
              <w:t xml:space="preserve"> </w:t>
            </w:r>
            <w:r w:rsidR="00431E1A">
              <w:rPr>
                <w:rFonts w:cstheme="minorHAnsi"/>
                <w:sz w:val="20"/>
                <w:szCs w:val="20"/>
              </w:rPr>
              <w:t>Zamawiający skorygował błędne odesłanie w par. 8 ust 18 projektu Umowy.</w:t>
            </w:r>
          </w:p>
        </w:tc>
      </w:tr>
      <w:tr w:rsidR="00E2792C" w:rsidRPr="002756EC" w14:paraId="7110F853" w14:textId="77777777" w:rsidTr="00F44A41">
        <w:tc>
          <w:tcPr>
            <w:tcW w:w="1271" w:type="dxa"/>
          </w:tcPr>
          <w:p w14:paraId="32D9E251" w14:textId="4A234C70" w:rsidR="00E2792C" w:rsidRPr="002756EC" w:rsidRDefault="00E2792C" w:rsidP="006C0B31">
            <w:pPr>
              <w:keepNext/>
              <w:rPr>
                <w:rFonts w:cstheme="minorHAnsi"/>
                <w:sz w:val="20"/>
                <w:szCs w:val="20"/>
              </w:rPr>
            </w:pPr>
            <w:r w:rsidRPr="002756EC">
              <w:rPr>
                <w:rFonts w:cstheme="minorHAnsi"/>
                <w:sz w:val="20"/>
                <w:szCs w:val="20"/>
              </w:rPr>
              <w:lastRenderedPageBreak/>
              <w:t>64</w:t>
            </w:r>
          </w:p>
        </w:tc>
        <w:tc>
          <w:tcPr>
            <w:tcW w:w="1701" w:type="dxa"/>
          </w:tcPr>
          <w:p w14:paraId="6BCBFD7D" w14:textId="74D9E9A1" w:rsidR="00E2792C" w:rsidRPr="002756EC" w:rsidRDefault="00E2792C" w:rsidP="006C0B31">
            <w:pPr>
              <w:keepNext/>
              <w:rPr>
                <w:rFonts w:cstheme="minorHAnsi"/>
                <w:b/>
                <w:bCs/>
                <w:sz w:val="20"/>
                <w:szCs w:val="20"/>
              </w:rPr>
            </w:pPr>
            <w:r w:rsidRPr="00900353">
              <w:rPr>
                <w:rFonts w:cstheme="minorHAnsi"/>
                <w:sz w:val="20"/>
                <w:szCs w:val="20"/>
              </w:rPr>
              <w:t>umowa</w:t>
            </w:r>
          </w:p>
        </w:tc>
        <w:tc>
          <w:tcPr>
            <w:tcW w:w="6384" w:type="dxa"/>
          </w:tcPr>
          <w:p w14:paraId="27A17488" w14:textId="77777777" w:rsidR="00E2792C" w:rsidRPr="00E2792C" w:rsidRDefault="00E2792C" w:rsidP="006C0B31">
            <w:pPr>
              <w:keepNext/>
              <w:jc w:val="both"/>
              <w:rPr>
                <w:rFonts w:cstheme="minorHAnsi"/>
                <w:b/>
                <w:color w:val="000000" w:themeColor="text1"/>
                <w:sz w:val="20"/>
                <w:szCs w:val="20"/>
              </w:rPr>
            </w:pPr>
            <w:r w:rsidRPr="00E2792C">
              <w:rPr>
                <w:rFonts w:cstheme="minorHAnsi"/>
                <w:b/>
                <w:color w:val="000000" w:themeColor="text1"/>
                <w:sz w:val="20"/>
                <w:szCs w:val="20"/>
              </w:rPr>
              <w:t>Projekt umowy, §9 ust. 17</w:t>
            </w:r>
          </w:p>
          <w:p w14:paraId="6AE0B1F1" w14:textId="77777777" w:rsidR="00E2792C" w:rsidRPr="002756EC" w:rsidRDefault="00E2792C" w:rsidP="006C0B31">
            <w:pPr>
              <w:keepNext/>
              <w:jc w:val="both"/>
              <w:rPr>
                <w:rFonts w:cstheme="minorHAnsi"/>
                <w:bCs/>
                <w:sz w:val="20"/>
                <w:szCs w:val="20"/>
              </w:rPr>
            </w:pPr>
            <w:r w:rsidRPr="002756EC">
              <w:rPr>
                <w:rFonts w:cstheme="minorHAnsi"/>
                <w:bCs/>
                <w:sz w:val="20"/>
                <w:szCs w:val="20"/>
              </w:rPr>
              <w:t>Prosimy o zmianę z:</w:t>
            </w:r>
          </w:p>
          <w:p w14:paraId="49175F24" w14:textId="77777777" w:rsidR="00E2792C" w:rsidRPr="002756EC" w:rsidRDefault="00E2792C" w:rsidP="006C0B31">
            <w:pPr>
              <w:keepNext/>
              <w:autoSpaceDE w:val="0"/>
              <w:autoSpaceDN w:val="0"/>
              <w:adjustRightInd w:val="0"/>
              <w:jc w:val="both"/>
              <w:rPr>
                <w:rFonts w:cstheme="minorHAnsi"/>
                <w:color w:val="000000"/>
                <w:sz w:val="20"/>
                <w:szCs w:val="20"/>
              </w:rPr>
            </w:pPr>
            <w:r w:rsidRPr="002756EC">
              <w:rPr>
                <w:rFonts w:cstheme="minorHAnsi"/>
                <w:color w:val="000000"/>
                <w:sz w:val="20"/>
                <w:szCs w:val="20"/>
              </w:rPr>
              <w:t xml:space="preserve">„Wykonawca zobowiązany jest niezwłocznie usunąć wady na własny koszt, nie później jednak niż w ciągu </w:t>
            </w:r>
            <w:r w:rsidRPr="002756EC">
              <w:rPr>
                <w:rFonts w:cstheme="minorHAnsi"/>
                <w:b/>
                <w:bCs/>
                <w:color w:val="000000"/>
                <w:sz w:val="20"/>
                <w:szCs w:val="20"/>
              </w:rPr>
              <w:t>5 dni</w:t>
            </w:r>
            <w:r w:rsidRPr="002756EC">
              <w:rPr>
                <w:rFonts w:cstheme="minorHAnsi"/>
                <w:color w:val="000000"/>
                <w:sz w:val="20"/>
                <w:szCs w:val="20"/>
              </w:rPr>
              <w:t xml:space="preserve"> od daty powiadomienia.” </w:t>
            </w:r>
          </w:p>
          <w:p w14:paraId="20A9B3D5" w14:textId="77777777" w:rsidR="00E2792C" w:rsidRPr="002756EC" w:rsidRDefault="00E2792C" w:rsidP="006C0B31">
            <w:pPr>
              <w:keepNext/>
              <w:jc w:val="both"/>
              <w:rPr>
                <w:rFonts w:cstheme="minorHAnsi"/>
                <w:bCs/>
                <w:sz w:val="20"/>
                <w:szCs w:val="20"/>
              </w:rPr>
            </w:pPr>
            <w:r w:rsidRPr="002756EC">
              <w:rPr>
                <w:rFonts w:cstheme="minorHAnsi"/>
                <w:bCs/>
                <w:sz w:val="20"/>
                <w:szCs w:val="20"/>
              </w:rPr>
              <w:t>Na:</w:t>
            </w:r>
          </w:p>
          <w:p w14:paraId="0BC8955E" w14:textId="6A3E0A06" w:rsidR="00E2792C" w:rsidRPr="002756EC" w:rsidRDefault="00E2792C" w:rsidP="006C0B31">
            <w:pPr>
              <w:keepNext/>
              <w:autoSpaceDE w:val="0"/>
              <w:autoSpaceDN w:val="0"/>
              <w:adjustRightInd w:val="0"/>
              <w:jc w:val="both"/>
              <w:rPr>
                <w:rFonts w:cstheme="minorHAnsi"/>
                <w:color w:val="000000"/>
                <w:sz w:val="20"/>
                <w:szCs w:val="20"/>
              </w:rPr>
            </w:pPr>
            <w:r w:rsidRPr="002756EC">
              <w:rPr>
                <w:rFonts w:cstheme="minorHAnsi"/>
                <w:color w:val="000000"/>
                <w:sz w:val="20"/>
                <w:szCs w:val="20"/>
              </w:rPr>
              <w:t xml:space="preserve">„Wykonawca zobowiązany jest niezwłocznie usunąć wady na własny koszt, nie później jednak niż w ciągu </w:t>
            </w:r>
            <w:r w:rsidRPr="002756EC">
              <w:rPr>
                <w:rFonts w:cstheme="minorHAnsi"/>
                <w:b/>
                <w:bCs/>
                <w:color w:val="000000"/>
                <w:sz w:val="20"/>
                <w:szCs w:val="20"/>
              </w:rPr>
              <w:t>10 dni roboczych</w:t>
            </w:r>
            <w:r w:rsidRPr="002756EC">
              <w:rPr>
                <w:rFonts w:cstheme="minorHAnsi"/>
                <w:color w:val="000000"/>
                <w:sz w:val="20"/>
                <w:szCs w:val="20"/>
              </w:rPr>
              <w:t xml:space="preserve"> od daty powiadomienia.” </w:t>
            </w:r>
          </w:p>
        </w:tc>
        <w:tc>
          <w:tcPr>
            <w:tcW w:w="5816" w:type="dxa"/>
          </w:tcPr>
          <w:p w14:paraId="396B6A3C" w14:textId="77777777" w:rsidR="00F65665" w:rsidRPr="00431E1A" w:rsidRDefault="00F65665" w:rsidP="006C0B31">
            <w:pPr>
              <w:keepNext/>
              <w:jc w:val="both"/>
              <w:rPr>
                <w:sz w:val="20"/>
                <w:szCs w:val="20"/>
              </w:rPr>
            </w:pPr>
            <w:r w:rsidRPr="00431E1A">
              <w:rPr>
                <w:sz w:val="20"/>
                <w:szCs w:val="20"/>
              </w:rPr>
              <w:t>Zamawiający nie wyraża zgody na przekazaną propozycję.</w:t>
            </w:r>
          </w:p>
          <w:p w14:paraId="68D74B66" w14:textId="77777777" w:rsidR="00F65665" w:rsidRPr="00431E1A" w:rsidRDefault="00F65665" w:rsidP="006C0B31">
            <w:pPr>
              <w:keepNext/>
              <w:jc w:val="both"/>
              <w:rPr>
                <w:rFonts w:cstheme="minorHAnsi"/>
                <w:sz w:val="20"/>
                <w:szCs w:val="20"/>
              </w:rPr>
            </w:pPr>
          </w:p>
          <w:p w14:paraId="2916F710" w14:textId="26746C76" w:rsidR="00E2792C" w:rsidRPr="002756EC" w:rsidRDefault="00F65665" w:rsidP="006C0B31">
            <w:pPr>
              <w:keepNext/>
              <w:jc w:val="both"/>
              <w:rPr>
                <w:rFonts w:cstheme="minorHAnsi"/>
                <w:sz w:val="20"/>
                <w:szCs w:val="20"/>
              </w:rPr>
            </w:pPr>
            <w:r w:rsidRPr="00431E1A">
              <w:rPr>
                <w:sz w:val="20"/>
                <w:szCs w:val="20"/>
              </w:rPr>
              <w:t xml:space="preserve">Według opinii Zamawiającego proponowany czas usunięcia wady jest nieakceptowalny. Nadmieniamy, że </w:t>
            </w:r>
            <w:r w:rsidRPr="00431E1A">
              <w:rPr>
                <w:rFonts w:cstheme="minorHAnsi"/>
                <w:color w:val="000000"/>
                <w:sz w:val="20"/>
                <w:szCs w:val="20"/>
              </w:rPr>
              <w:t>projekt Umowy przewiduje wydłużenie terminu usunięcia wady.</w:t>
            </w:r>
          </w:p>
        </w:tc>
      </w:tr>
      <w:tr w:rsidR="00E2792C" w:rsidRPr="002756EC" w14:paraId="0592DBB8" w14:textId="77777777" w:rsidTr="00F44A41">
        <w:tc>
          <w:tcPr>
            <w:tcW w:w="1271" w:type="dxa"/>
          </w:tcPr>
          <w:p w14:paraId="33138E5A" w14:textId="54C64713" w:rsidR="00E2792C" w:rsidRPr="002756EC" w:rsidRDefault="00E2792C" w:rsidP="00E2792C">
            <w:pPr>
              <w:rPr>
                <w:rFonts w:cstheme="minorHAnsi"/>
                <w:sz w:val="20"/>
                <w:szCs w:val="20"/>
              </w:rPr>
            </w:pPr>
            <w:r w:rsidRPr="002756EC">
              <w:rPr>
                <w:rFonts w:cstheme="minorHAnsi"/>
                <w:sz w:val="20"/>
                <w:szCs w:val="20"/>
              </w:rPr>
              <w:t>65</w:t>
            </w:r>
          </w:p>
        </w:tc>
        <w:tc>
          <w:tcPr>
            <w:tcW w:w="1701" w:type="dxa"/>
          </w:tcPr>
          <w:p w14:paraId="1048D276" w14:textId="66E4CAEF" w:rsidR="00E2792C" w:rsidRPr="002756EC" w:rsidRDefault="00E2792C" w:rsidP="00E2792C">
            <w:pPr>
              <w:rPr>
                <w:rFonts w:cstheme="minorHAnsi"/>
                <w:b/>
                <w:bCs/>
                <w:sz w:val="20"/>
                <w:szCs w:val="20"/>
              </w:rPr>
            </w:pPr>
            <w:r w:rsidRPr="00900353">
              <w:rPr>
                <w:rFonts w:cstheme="minorHAnsi"/>
                <w:sz w:val="20"/>
                <w:szCs w:val="20"/>
              </w:rPr>
              <w:t>umowa</w:t>
            </w:r>
          </w:p>
        </w:tc>
        <w:tc>
          <w:tcPr>
            <w:tcW w:w="6384" w:type="dxa"/>
          </w:tcPr>
          <w:p w14:paraId="0C731303" w14:textId="77777777" w:rsidR="00E2792C" w:rsidRPr="002756EC" w:rsidRDefault="00E2792C" w:rsidP="00E2792C">
            <w:pPr>
              <w:jc w:val="both"/>
              <w:rPr>
                <w:rFonts w:cstheme="minorHAnsi"/>
                <w:b/>
                <w:sz w:val="20"/>
                <w:szCs w:val="20"/>
              </w:rPr>
            </w:pPr>
            <w:r w:rsidRPr="002756EC">
              <w:rPr>
                <w:rFonts w:cstheme="minorHAnsi"/>
                <w:b/>
                <w:color w:val="000000" w:themeColor="text1"/>
                <w:sz w:val="20"/>
                <w:szCs w:val="20"/>
              </w:rPr>
              <w:t>Projekt umowy, §9 ust. 18</w:t>
            </w:r>
          </w:p>
          <w:p w14:paraId="35AD0374" w14:textId="77777777" w:rsidR="00E2792C" w:rsidRPr="002756EC" w:rsidRDefault="00E2792C" w:rsidP="00E2792C">
            <w:pPr>
              <w:jc w:val="both"/>
              <w:rPr>
                <w:rFonts w:cstheme="minorHAnsi"/>
                <w:bCs/>
                <w:sz w:val="20"/>
                <w:szCs w:val="20"/>
              </w:rPr>
            </w:pPr>
            <w:r w:rsidRPr="002756EC">
              <w:rPr>
                <w:rFonts w:cstheme="minorHAnsi"/>
                <w:bCs/>
                <w:sz w:val="20"/>
                <w:szCs w:val="20"/>
              </w:rPr>
              <w:t xml:space="preserve">Prosimy o usunięcie następującego zdania: </w:t>
            </w:r>
          </w:p>
          <w:p w14:paraId="496A36CE" w14:textId="77777777" w:rsidR="00E2792C" w:rsidRPr="002756EC" w:rsidRDefault="00E2792C" w:rsidP="00E2792C">
            <w:pPr>
              <w:pStyle w:val="Default"/>
              <w:jc w:val="both"/>
              <w:rPr>
                <w:rFonts w:asciiTheme="minorHAnsi" w:hAnsiTheme="minorHAnsi" w:cstheme="minorHAnsi"/>
                <w:i/>
                <w:iCs/>
                <w:sz w:val="20"/>
                <w:szCs w:val="20"/>
              </w:rPr>
            </w:pPr>
            <w:r w:rsidRPr="002756EC">
              <w:rPr>
                <w:rFonts w:asciiTheme="minorHAnsi" w:hAnsiTheme="minorHAnsi" w:cstheme="minorHAnsi"/>
                <w:b/>
                <w:i/>
                <w:iCs/>
                <w:sz w:val="20"/>
                <w:szCs w:val="20"/>
              </w:rPr>
              <w:t>„</w:t>
            </w:r>
            <w:r w:rsidRPr="002756EC">
              <w:rPr>
                <w:rFonts w:asciiTheme="minorHAnsi" w:hAnsiTheme="minorHAnsi" w:cstheme="minorHAnsi"/>
                <w:i/>
                <w:iCs/>
                <w:sz w:val="20"/>
                <w:szCs w:val="20"/>
              </w:rPr>
              <w:t xml:space="preserve">Brak części zamiennych nie stanowi, w rozumieniu powyższego ustalenia, istotnej przyczyny wpływającej na wydłużenie czasu naprawy.” </w:t>
            </w:r>
          </w:p>
          <w:p w14:paraId="54BEC272" w14:textId="0EE29B4C" w:rsidR="00E2792C" w:rsidRPr="002756EC" w:rsidRDefault="00E2792C" w:rsidP="00E2792C">
            <w:pPr>
              <w:pStyle w:val="Default"/>
              <w:jc w:val="both"/>
              <w:rPr>
                <w:rFonts w:asciiTheme="minorHAnsi" w:eastAsiaTheme="minorEastAsia" w:hAnsiTheme="minorHAnsi" w:cstheme="minorHAnsi"/>
                <w:sz w:val="20"/>
                <w:szCs w:val="20"/>
              </w:rPr>
            </w:pPr>
            <w:r w:rsidRPr="002756EC">
              <w:rPr>
                <w:rFonts w:asciiTheme="minorHAnsi" w:hAnsiTheme="minorHAnsi" w:cstheme="minorHAnsi"/>
                <w:sz w:val="20"/>
                <w:szCs w:val="20"/>
              </w:rPr>
              <w:t xml:space="preserve">Wykonawca nie jest magazynem części zamiennych a zapewnienie odpowiednich zaplecza jest obowiązkiem Zamawiającego. </w:t>
            </w:r>
          </w:p>
        </w:tc>
        <w:tc>
          <w:tcPr>
            <w:tcW w:w="5816" w:type="dxa"/>
          </w:tcPr>
          <w:p w14:paraId="0368856F" w14:textId="77777777" w:rsidR="003C3A7A" w:rsidRDefault="003C3A7A" w:rsidP="003C3A7A">
            <w:pPr>
              <w:rPr>
                <w:sz w:val="20"/>
                <w:szCs w:val="20"/>
              </w:rPr>
            </w:pPr>
            <w:r>
              <w:rPr>
                <w:sz w:val="20"/>
                <w:szCs w:val="20"/>
              </w:rPr>
              <w:t>Zamawiający nie wyraża zgody na proponowaną zmianę.</w:t>
            </w:r>
          </w:p>
          <w:p w14:paraId="2C974FFB" w14:textId="77777777" w:rsidR="00E2792C" w:rsidRDefault="00E2792C" w:rsidP="00E2792C">
            <w:pPr>
              <w:rPr>
                <w:rFonts w:cstheme="minorHAnsi"/>
                <w:sz w:val="20"/>
                <w:szCs w:val="20"/>
              </w:rPr>
            </w:pPr>
          </w:p>
          <w:p w14:paraId="3536777E" w14:textId="2671FCAF" w:rsidR="003C3A7A" w:rsidRPr="002756EC" w:rsidRDefault="0085479F" w:rsidP="00DF791C">
            <w:pPr>
              <w:jc w:val="both"/>
              <w:rPr>
                <w:rFonts w:cstheme="minorHAnsi"/>
                <w:sz w:val="20"/>
                <w:szCs w:val="20"/>
              </w:rPr>
            </w:pPr>
            <w:r>
              <w:rPr>
                <w:sz w:val="20"/>
                <w:szCs w:val="20"/>
              </w:rPr>
              <w:t xml:space="preserve">Według opinii Zamawiającego </w:t>
            </w:r>
            <w:r w:rsidRPr="0085479F">
              <w:rPr>
                <w:sz w:val="20"/>
                <w:szCs w:val="20"/>
              </w:rPr>
              <w:t>w okresie rękojmi lub gwarancji</w:t>
            </w:r>
            <w:r>
              <w:rPr>
                <w:sz w:val="20"/>
                <w:szCs w:val="20"/>
              </w:rPr>
              <w:t xml:space="preserve"> to obowiązkiem Wykonawca jest zapewnienie części zamiennych umożliwiających </w:t>
            </w:r>
            <w:r w:rsidR="00DF791C">
              <w:rPr>
                <w:sz w:val="20"/>
                <w:szCs w:val="20"/>
              </w:rPr>
              <w:t>przeprowadzenie naprawy w</w:t>
            </w:r>
            <w:r w:rsidR="00F65665">
              <w:rPr>
                <w:sz w:val="20"/>
                <w:szCs w:val="20"/>
              </w:rPr>
              <w:t> </w:t>
            </w:r>
            <w:r w:rsidR="00DF791C">
              <w:rPr>
                <w:sz w:val="20"/>
                <w:szCs w:val="20"/>
              </w:rPr>
              <w:t>terminach określonych w Umowie.</w:t>
            </w:r>
          </w:p>
        </w:tc>
      </w:tr>
      <w:tr w:rsidR="00152B23" w:rsidRPr="002756EC" w14:paraId="446090B9" w14:textId="77777777" w:rsidTr="00F44A41">
        <w:tc>
          <w:tcPr>
            <w:tcW w:w="1271" w:type="dxa"/>
          </w:tcPr>
          <w:p w14:paraId="6E03C522" w14:textId="31391E7D" w:rsidR="00152B23" w:rsidRPr="002756EC" w:rsidRDefault="00152B23" w:rsidP="00152B23">
            <w:pPr>
              <w:rPr>
                <w:rFonts w:cstheme="minorHAnsi"/>
                <w:sz w:val="20"/>
                <w:szCs w:val="20"/>
              </w:rPr>
            </w:pPr>
            <w:r w:rsidRPr="002756EC">
              <w:rPr>
                <w:rFonts w:cstheme="minorHAnsi"/>
                <w:sz w:val="20"/>
                <w:szCs w:val="20"/>
              </w:rPr>
              <w:t>66</w:t>
            </w:r>
          </w:p>
        </w:tc>
        <w:tc>
          <w:tcPr>
            <w:tcW w:w="1701" w:type="dxa"/>
          </w:tcPr>
          <w:p w14:paraId="21AE9866" w14:textId="724A1FFE" w:rsidR="00152B23" w:rsidRPr="002756EC" w:rsidRDefault="00152B23" w:rsidP="00152B23">
            <w:pPr>
              <w:rPr>
                <w:rFonts w:cstheme="minorHAnsi"/>
                <w:b/>
                <w:bCs/>
                <w:sz w:val="20"/>
                <w:szCs w:val="20"/>
              </w:rPr>
            </w:pPr>
            <w:r w:rsidRPr="00900353">
              <w:rPr>
                <w:rFonts w:cstheme="minorHAnsi"/>
                <w:sz w:val="20"/>
                <w:szCs w:val="20"/>
              </w:rPr>
              <w:t>umowa</w:t>
            </w:r>
          </w:p>
        </w:tc>
        <w:tc>
          <w:tcPr>
            <w:tcW w:w="6384" w:type="dxa"/>
          </w:tcPr>
          <w:p w14:paraId="19EB132A" w14:textId="77777777" w:rsidR="00152B23" w:rsidRPr="002756EC" w:rsidRDefault="00152B23" w:rsidP="00152B23">
            <w:pPr>
              <w:jc w:val="both"/>
              <w:rPr>
                <w:rFonts w:cstheme="minorHAnsi"/>
                <w:b/>
                <w:sz w:val="20"/>
                <w:szCs w:val="20"/>
              </w:rPr>
            </w:pPr>
            <w:r w:rsidRPr="002756EC">
              <w:rPr>
                <w:rFonts w:cstheme="minorHAnsi"/>
                <w:b/>
                <w:color w:val="000000" w:themeColor="text1"/>
                <w:sz w:val="20"/>
                <w:szCs w:val="20"/>
              </w:rPr>
              <w:t>Projekt umowy, §9 ust. 30</w:t>
            </w:r>
          </w:p>
          <w:p w14:paraId="6A4B01C1" w14:textId="77777777" w:rsidR="00152B23" w:rsidRPr="002756EC" w:rsidRDefault="00152B23" w:rsidP="00152B23">
            <w:pPr>
              <w:autoSpaceDE w:val="0"/>
              <w:autoSpaceDN w:val="0"/>
              <w:adjustRightInd w:val="0"/>
              <w:jc w:val="both"/>
              <w:rPr>
                <w:rFonts w:cstheme="minorHAnsi"/>
                <w:i/>
                <w:iCs/>
                <w:color w:val="000000"/>
                <w:sz w:val="20"/>
                <w:szCs w:val="20"/>
              </w:rPr>
            </w:pPr>
            <w:r w:rsidRPr="002756EC">
              <w:rPr>
                <w:rFonts w:cstheme="minorHAnsi"/>
                <w:i/>
                <w:iCs/>
                <w:color w:val="000000"/>
                <w:sz w:val="20"/>
                <w:szCs w:val="20"/>
              </w:rPr>
              <w:t>„</w:t>
            </w:r>
            <w:r w:rsidRPr="002756EC">
              <w:rPr>
                <w:rFonts w:cstheme="minorHAnsi"/>
                <w:i/>
                <w:iCs/>
                <w:sz w:val="20"/>
                <w:szCs w:val="20"/>
              </w:rPr>
              <w:t>W przypadku naprawy Pojazdu w okresie rękojmi lub gwarancji, trwającej dłużej niż 10 (dziesięć) dni roboczych, jeżeli naprawa połączona jest z niemożnością użytkowania przez Zamawiającego Pojazdu zgodnie z przeznaczeniem, Wykonawca zapewni Zamawiającemu na czas naprawy lub wymiany pojazd zastępczy lub pojazdy zastępcze o parametrach zbliżonych do Pojazdu będącego przedmiotem naprawy pod względem liczby miejsc, standardu i prędkości eksploatacyjnej i pod względem zachowania funkcjonalności</w:t>
            </w:r>
            <w:r w:rsidRPr="002756EC">
              <w:rPr>
                <w:rFonts w:cstheme="minorHAnsi"/>
                <w:i/>
                <w:iCs/>
                <w:color w:val="000000"/>
                <w:sz w:val="20"/>
                <w:szCs w:val="20"/>
              </w:rPr>
              <w:t xml:space="preserve">.” </w:t>
            </w:r>
          </w:p>
          <w:p w14:paraId="5A8F3E99" w14:textId="77777777" w:rsidR="00152B23" w:rsidRPr="002756EC" w:rsidRDefault="00152B23" w:rsidP="00152B23">
            <w:pPr>
              <w:jc w:val="both"/>
              <w:rPr>
                <w:rFonts w:cstheme="minorHAnsi"/>
                <w:b/>
                <w:sz w:val="20"/>
                <w:szCs w:val="20"/>
              </w:rPr>
            </w:pPr>
          </w:p>
          <w:p w14:paraId="44616C97" w14:textId="77777777" w:rsidR="00152B23" w:rsidRPr="002756EC" w:rsidRDefault="00152B23" w:rsidP="00152B23">
            <w:pPr>
              <w:pStyle w:val="Akapitzlist"/>
              <w:spacing w:line="240" w:lineRule="auto"/>
              <w:ind w:left="0"/>
              <w:jc w:val="both"/>
              <w:rPr>
                <w:rFonts w:asciiTheme="minorHAnsi" w:hAnsiTheme="minorHAnsi" w:cstheme="minorHAnsi"/>
                <w:sz w:val="20"/>
                <w:szCs w:val="20"/>
              </w:rPr>
            </w:pPr>
            <w:r w:rsidRPr="002756EC">
              <w:rPr>
                <w:rFonts w:asciiTheme="minorHAnsi" w:hAnsiTheme="minorHAnsi" w:cstheme="minorHAnsi"/>
                <w:bCs/>
                <w:sz w:val="20"/>
                <w:szCs w:val="20"/>
              </w:rPr>
              <w:t xml:space="preserve">Prosimy o usunięcie przedmiotowego ustępu w całości. </w:t>
            </w:r>
            <w:r w:rsidRPr="002756EC">
              <w:rPr>
                <w:rFonts w:asciiTheme="minorHAnsi" w:hAnsiTheme="minorHAnsi" w:cstheme="minorHAnsi"/>
                <w:sz w:val="20"/>
                <w:szCs w:val="20"/>
              </w:rPr>
              <w:t xml:space="preserve"> Niniejsze zobowiązanie jest wymaganiem zbyt daleko idącym. Na rynku polskim nie istnieją podmioty dysponujące pojazdami o parametrach </w:t>
            </w:r>
          </w:p>
          <w:p w14:paraId="42193C06" w14:textId="1BBB02F5" w:rsidR="00152B23" w:rsidRPr="002756EC" w:rsidRDefault="00152B23" w:rsidP="00152B23">
            <w:pPr>
              <w:pStyle w:val="Akapitzlist"/>
              <w:spacing w:line="240" w:lineRule="auto"/>
              <w:ind w:left="0"/>
              <w:jc w:val="both"/>
              <w:rPr>
                <w:rFonts w:asciiTheme="minorHAnsi" w:hAnsiTheme="minorHAnsi" w:cstheme="minorHAnsi"/>
                <w:sz w:val="20"/>
                <w:szCs w:val="20"/>
              </w:rPr>
            </w:pPr>
            <w:r w:rsidRPr="002756EC">
              <w:rPr>
                <w:rFonts w:asciiTheme="minorHAnsi" w:hAnsiTheme="minorHAnsi" w:cstheme="minorHAnsi"/>
                <w:color w:val="000000"/>
                <w:sz w:val="20"/>
                <w:szCs w:val="20"/>
              </w:rPr>
              <w:t xml:space="preserve">“zbliżonych do Pojazdu będącego przedmiotem naprawy pod względem liczby miejsc, standardu i prędkości eksploatacyjnej i pod względem zachowania funkcjonalności”,  </w:t>
            </w:r>
            <w:r w:rsidRPr="002756EC">
              <w:rPr>
                <w:rFonts w:asciiTheme="minorHAnsi" w:hAnsiTheme="minorHAnsi" w:cstheme="minorHAnsi"/>
                <w:sz w:val="20"/>
                <w:szCs w:val="20"/>
              </w:rPr>
              <w:t xml:space="preserve">co prowadziłoby do konieczności zbudowania przez wykonawcę dodatkowych pojazdów, takich samych jak w ramach przedmiotu zamówienia. Ponadto należy zauważyć, iż zapewnienie odpowiedniej rezerwy taborowej powinno leżeć w całości po stronie </w:t>
            </w:r>
            <w:r w:rsidRPr="002756EC">
              <w:rPr>
                <w:rFonts w:asciiTheme="minorHAnsi" w:hAnsiTheme="minorHAnsi" w:cstheme="minorHAnsi"/>
                <w:sz w:val="20"/>
                <w:szCs w:val="20"/>
              </w:rPr>
              <w:lastRenderedPageBreak/>
              <w:t>Zamawiającego jako operatora, a nie wykonawcy. Jeżeli Zamawiający potrzebuje uzupełnić swoją rezerwę taborową, to powinien w tym zakresie ogłosić odpowiednie postępowanie na udzielenie zamówienia.</w:t>
            </w:r>
          </w:p>
        </w:tc>
        <w:tc>
          <w:tcPr>
            <w:tcW w:w="5816" w:type="dxa"/>
          </w:tcPr>
          <w:p w14:paraId="0136DCD7" w14:textId="12F038BB" w:rsidR="00152B23" w:rsidRDefault="00152B23" w:rsidP="00152B23">
            <w:pPr>
              <w:jc w:val="both"/>
              <w:rPr>
                <w:rFonts w:cs="Calibri"/>
                <w:sz w:val="20"/>
                <w:szCs w:val="20"/>
              </w:rPr>
            </w:pPr>
            <w:r>
              <w:rPr>
                <w:sz w:val="20"/>
                <w:szCs w:val="20"/>
              </w:rPr>
              <w:lastRenderedPageBreak/>
              <w:t xml:space="preserve">Zamawiający modyfikuje treść </w:t>
            </w:r>
            <w:r w:rsidRPr="00DB31DA">
              <w:rPr>
                <w:rFonts w:cs="Calibri"/>
                <w:sz w:val="20"/>
                <w:szCs w:val="20"/>
              </w:rPr>
              <w:t>§9 ust 30</w:t>
            </w:r>
            <w:r>
              <w:rPr>
                <w:rFonts w:cs="Calibri"/>
                <w:sz w:val="20"/>
                <w:szCs w:val="20"/>
              </w:rPr>
              <w:t xml:space="preserve"> </w:t>
            </w:r>
            <w:r w:rsidR="00896BC8">
              <w:rPr>
                <w:rFonts w:cs="Calibri"/>
                <w:sz w:val="20"/>
                <w:szCs w:val="20"/>
              </w:rPr>
              <w:t xml:space="preserve">Projektu </w:t>
            </w:r>
            <w:r>
              <w:rPr>
                <w:rFonts w:cs="Calibri"/>
                <w:sz w:val="20"/>
                <w:szCs w:val="20"/>
              </w:rPr>
              <w:t>Umowy i nadaje mu brzmienie:</w:t>
            </w:r>
          </w:p>
          <w:p w14:paraId="30C2CE97" w14:textId="77777777" w:rsidR="00152B23" w:rsidRPr="00E76B76" w:rsidRDefault="00152B23" w:rsidP="00152B23">
            <w:pPr>
              <w:jc w:val="both"/>
              <w:rPr>
                <w:sz w:val="20"/>
                <w:szCs w:val="20"/>
              </w:rPr>
            </w:pPr>
          </w:p>
          <w:p w14:paraId="5D208A25" w14:textId="7DA3B290" w:rsidR="00152B23" w:rsidRPr="00DF791C" w:rsidRDefault="00152B23" w:rsidP="00152B23">
            <w:pPr>
              <w:jc w:val="both"/>
              <w:rPr>
                <w:rFonts w:cstheme="minorHAnsi"/>
                <w:i/>
                <w:iCs/>
                <w:sz w:val="20"/>
                <w:szCs w:val="20"/>
              </w:rPr>
            </w:pPr>
            <w:r w:rsidRPr="00DF791C">
              <w:rPr>
                <w:i/>
                <w:iCs/>
                <w:sz w:val="20"/>
                <w:szCs w:val="20"/>
              </w:rPr>
              <w:t xml:space="preserve">„W przypadku naprawy Pojazdu w okresie rękojmi lub gwarancji, trwającej dłużej niż </w:t>
            </w:r>
            <w:r w:rsidRPr="00DF791C">
              <w:rPr>
                <w:i/>
                <w:iCs/>
                <w:color w:val="FF0000"/>
                <w:sz w:val="20"/>
                <w:szCs w:val="20"/>
              </w:rPr>
              <w:t>30 (trzydzieści) dni kalendarzowych</w:t>
            </w:r>
            <w:r w:rsidRPr="00DF791C">
              <w:rPr>
                <w:i/>
                <w:iCs/>
                <w:strike/>
                <w:color w:val="FF0000"/>
                <w:sz w:val="20"/>
                <w:szCs w:val="20"/>
              </w:rPr>
              <w:t xml:space="preserve"> 10 (dziesięć) dni roboczych</w:t>
            </w:r>
            <w:r w:rsidRPr="00DF791C">
              <w:rPr>
                <w:i/>
                <w:iCs/>
                <w:sz w:val="20"/>
                <w:szCs w:val="20"/>
              </w:rPr>
              <w:t xml:space="preserve">, jeżeli naprawa połączona jest z niemożnością </w:t>
            </w:r>
            <w:r w:rsidRPr="00DF791C">
              <w:rPr>
                <w:i/>
                <w:iCs/>
                <w:color w:val="FF0000"/>
                <w:sz w:val="20"/>
                <w:szCs w:val="20"/>
              </w:rPr>
              <w:t>korzystania</w:t>
            </w:r>
            <w:r w:rsidRPr="00DF791C">
              <w:rPr>
                <w:i/>
                <w:iCs/>
                <w:strike/>
                <w:color w:val="FF0000"/>
                <w:sz w:val="20"/>
                <w:szCs w:val="20"/>
              </w:rPr>
              <w:t xml:space="preserve"> użytkowania</w:t>
            </w:r>
            <w:r w:rsidRPr="00DF791C">
              <w:rPr>
                <w:i/>
                <w:iCs/>
                <w:sz w:val="20"/>
                <w:szCs w:val="20"/>
              </w:rPr>
              <w:t xml:space="preserve"> przez Zamawiającego </w:t>
            </w:r>
            <w:r w:rsidRPr="00DF791C">
              <w:rPr>
                <w:i/>
                <w:iCs/>
                <w:color w:val="FF0000"/>
                <w:sz w:val="20"/>
                <w:szCs w:val="20"/>
              </w:rPr>
              <w:t>z</w:t>
            </w:r>
            <w:r w:rsidRPr="00DF791C">
              <w:rPr>
                <w:i/>
                <w:iCs/>
                <w:sz w:val="20"/>
                <w:szCs w:val="20"/>
              </w:rPr>
              <w:t xml:space="preserve"> Pojazdu zgodnie z przeznaczeniem, Wykonawca </w:t>
            </w:r>
            <w:r w:rsidRPr="00DF791C">
              <w:rPr>
                <w:i/>
                <w:iCs/>
                <w:color w:val="FF0000"/>
                <w:sz w:val="20"/>
                <w:szCs w:val="20"/>
              </w:rPr>
              <w:t>zobowiązany będzie pokryć koszty poniesione przez Zamawiającego w związku z wynajęciem przez Zamawiającego pojazdu lub pojazdów zastępczych</w:t>
            </w:r>
            <w:r w:rsidRPr="00DF791C">
              <w:rPr>
                <w:i/>
                <w:iCs/>
                <w:strike/>
                <w:color w:val="FF0000"/>
                <w:sz w:val="20"/>
                <w:szCs w:val="20"/>
              </w:rPr>
              <w:t xml:space="preserve"> zapewni Zamawiającemu</w:t>
            </w:r>
            <w:r w:rsidRPr="00DF791C">
              <w:rPr>
                <w:i/>
                <w:iCs/>
                <w:sz w:val="20"/>
                <w:szCs w:val="20"/>
              </w:rPr>
              <w:t xml:space="preserve"> na czas naprawy lub wymiany </w:t>
            </w:r>
            <w:r w:rsidRPr="00DF791C">
              <w:rPr>
                <w:i/>
                <w:iCs/>
                <w:color w:val="FF0000"/>
                <w:sz w:val="20"/>
                <w:szCs w:val="20"/>
              </w:rPr>
              <w:t>pojazdu nabytego od Wykonawcy. Decyzja o typie wynajętego pojazdu zastępczego lub pojazdów zastępczych leży po stronie Zamawiającego i zostanie podjęta w oparciu o dostępność na rynku elektrycznych zespołów trakcyjnych do wynajęcia. W przypadku dostępności na rynku do wynajęcia różnych typów elektrycznych zespołów trakcyjnych Zamawiający dokona wyboru pojazdu zastępczego lub pojazdów zastępczych</w:t>
            </w:r>
            <w:r w:rsidRPr="00DF791C">
              <w:rPr>
                <w:i/>
                <w:iCs/>
                <w:strike/>
                <w:color w:val="FF0000"/>
                <w:sz w:val="20"/>
                <w:szCs w:val="20"/>
              </w:rPr>
              <w:t xml:space="preserve"> pojazd zastępczy lub pojazdy zastępcze</w:t>
            </w:r>
            <w:r w:rsidRPr="00DF791C">
              <w:rPr>
                <w:i/>
                <w:iCs/>
                <w:sz w:val="20"/>
                <w:szCs w:val="20"/>
              </w:rPr>
              <w:t xml:space="preserve"> o</w:t>
            </w:r>
            <w:r w:rsidR="00EB6DF7">
              <w:rPr>
                <w:i/>
                <w:iCs/>
                <w:sz w:val="20"/>
                <w:szCs w:val="20"/>
              </w:rPr>
              <w:t> </w:t>
            </w:r>
            <w:r w:rsidRPr="00DF791C">
              <w:rPr>
                <w:i/>
                <w:iCs/>
                <w:sz w:val="20"/>
                <w:szCs w:val="20"/>
              </w:rPr>
              <w:t xml:space="preserve">parametrach </w:t>
            </w:r>
            <w:r w:rsidRPr="00DF791C">
              <w:rPr>
                <w:i/>
                <w:iCs/>
                <w:color w:val="FF0000"/>
                <w:sz w:val="20"/>
                <w:szCs w:val="20"/>
              </w:rPr>
              <w:t xml:space="preserve">najbardziej </w:t>
            </w:r>
            <w:r w:rsidRPr="00DF791C">
              <w:rPr>
                <w:i/>
                <w:iCs/>
                <w:sz w:val="20"/>
                <w:szCs w:val="20"/>
              </w:rPr>
              <w:t xml:space="preserve">zbliżonych do Pojazdu będącego przedmiotem naprawy pod względem liczby miejsc, standardu i prędkości eksploatacyjnej </w:t>
            </w:r>
            <w:r w:rsidRPr="00DF791C">
              <w:rPr>
                <w:i/>
                <w:iCs/>
                <w:sz w:val="20"/>
                <w:szCs w:val="20"/>
              </w:rPr>
              <w:lastRenderedPageBreak/>
              <w:t xml:space="preserve">i pod względem zachowania funkcjonalności. </w:t>
            </w:r>
            <w:r w:rsidRPr="00DF791C">
              <w:rPr>
                <w:i/>
                <w:iCs/>
                <w:color w:val="FF0000"/>
                <w:sz w:val="20"/>
                <w:szCs w:val="20"/>
              </w:rPr>
              <w:t>Liczba wynajętych pojazdów zastępczych zależna będzie od parametru liczby miejsc.”</w:t>
            </w:r>
          </w:p>
        </w:tc>
      </w:tr>
      <w:tr w:rsidR="000F6E22" w:rsidRPr="002756EC" w14:paraId="6B5700DF" w14:textId="77777777" w:rsidTr="00F44A41">
        <w:tc>
          <w:tcPr>
            <w:tcW w:w="1271" w:type="dxa"/>
          </w:tcPr>
          <w:p w14:paraId="479CD688" w14:textId="550E8190" w:rsidR="000F6E22" w:rsidRPr="002756EC" w:rsidRDefault="00A35BDB" w:rsidP="002756EC">
            <w:pPr>
              <w:rPr>
                <w:rFonts w:cstheme="minorHAnsi"/>
                <w:sz w:val="20"/>
                <w:szCs w:val="20"/>
              </w:rPr>
            </w:pPr>
            <w:r w:rsidRPr="002756EC">
              <w:rPr>
                <w:rFonts w:cstheme="minorHAnsi"/>
                <w:sz w:val="20"/>
                <w:szCs w:val="20"/>
              </w:rPr>
              <w:lastRenderedPageBreak/>
              <w:t>67</w:t>
            </w:r>
          </w:p>
        </w:tc>
        <w:tc>
          <w:tcPr>
            <w:tcW w:w="1701" w:type="dxa"/>
          </w:tcPr>
          <w:p w14:paraId="66DF0AA0" w14:textId="20BA4611" w:rsidR="000F6E22" w:rsidRPr="002756EC" w:rsidRDefault="00E2792C" w:rsidP="002756EC">
            <w:pPr>
              <w:rPr>
                <w:rFonts w:cstheme="minorHAnsi"/>
                <w:sz w:val="20"/>
                <w:szCs w:val="20"/>
              </w:rPr>
            </w:pPr>
            <w:r>
              <w:rPr>
                <w:rFonts w:cstheme="minorHAnsi"/>
                <w:sz w:val="20"/>
                <w:szCs w:val="20"/>
              </w:rPr>
              <w:t>umowa</w:t>
            </w:r>
          </w:p>
        </w:tc>
        <w:tc>
          <w:tcPr>
            <w:tcW w:w="6384" w:type="dxa"/>
          </w:tcPr>
          <w:p w14:paraId="1E363795" w14:textId="77777777" w:rsidR="00A35BDB" w:rsidRPr="002756EC" w:rsidRDefault="00A35BDB" w:rsidP="002756EC">
            <w:pPr>
              <w:jc w:val="both"/>
              <w:rPr>
                <w:rFonts w:cstheme="minorHAnsi"/>
                <w:b/>
                <w:sz w:val="20"/>
                <w:szCs w:val="20"/>
              </w:rPr>
            </w:pPr>
            <w:r w:rsidRPr="002756EC">
              <w:rPr>
                <w:rFonts w:cstheme="minorHAnsi"/>
                <w:b/>
                <w:color w:val="000000" w:themeColor="text1"/>
                <w:sz w:val="20"/>
                <w:szCs w:val="20"/>
              </w:rPr>
              <w:t>Projekt umowy, §4 ust. 14</w:t>
            </w:r>
          </w:p>
          <w:p w14:paraId="20FF1BB5" w14:textId="77777777" w:rsidR="00A35BDB" w:rsidRPr="002756EC" w:rsidRDefault="00A35BDB" w:rsidP="002756EC">
            <w:pPr>
              <w:widowControl w:val="0"/>
              <w:shd w:val="clear" w:color="auto" w:fill="FFFFFF"/>
              <w:tabs>
                <w:tab w:val="left" w:pos="540"/>
              </w:tabs>
              <w:ind w:right="74"/>
              <w:jc w:val="both"/>
              <w:rPr>
                <w:rFonts w:cstheme="minorHAnsi"/>
                <w:i/>
                <w:iCs/>
                <w:sz w:val="20"/>
                <w:szCs w:val="20"/>
              </w:rPr>
            </w:pPr>
            <w:r w:rsidRPr="002756EC">
              <w:rPr>
                <w:rFonts w:cstheme="minorHAnsi"/>
                <w:i/>
                <w:iCs/>
                <w:sz w:val="20"/>
                <w:szCs w:val="20"/>
              </w:rPr>
              <w:t>„W przypadku oświadczenia Zamawiającego o skorzystanie z prawa Opcji obejmującego Drugą Partię sprzętu Wykonawca będzie zobowiązany dostarczyć ją do odbioru technicznego w dniu odbioru technicznego piątego pojazdu. Zastosowanie mają zdanie drugie i trzecie ustępu poprzedzającego.”</w:t>
            </w:r>
          </w:p>
          <w:p w14:paraId="75D6BAA7" w14:textId="77777777" w:rsidR="00A35BDB" w:rsidRPr="002756EC" w:rsidRDefault="00A35BDB" w:rsidP="002756EC">
            <w:pPr>
              <w:widowControl w:val="0"/>
              <w:shd w:val="clear" w:color="auto" w:fill="FFFFFF"/>
              <w:tabs>
                <w:tab w:val="left" w:pos="540"/>
              </w:tabs>
              <w:ind w:right="74"/>
              <w:jc w:val="both"/>
              <w:rPr>
                <w:rFonts w:cstheme="minorHAnsi"/>
                <w:sz w:val="20"/>
                <w:szCs w:val="20"/>
              </w:rPr>
            </w:pPr>
          </w:p>
          <w:p w14:paraId="15A7998F" w14:textId="0D86C050" w:rsidR="000F6E22" w:rsidRPr="002756EC" w:rsidRDefault="00A35BDB" w:rsidP="002756EC">
            <w:pPr>
              <w:widowControl w:val="0"/>
              <w:shd w:val="clear" w:color="auto" w:fill="FFFFFF"/>
              <w:tabs>
                <w:tab w:val="left" w:pos="540"/>
              </w:tabs>
              <w:ind w:right="74"/>
              <w:jc w:val="both"/>
              <w:rPr>
                <w:rFonts w:cstheme="minorHAnsi"/>
                <w:sz w:val="20"/>
                <w:szCs w:val="20"/>
              </w:rPr>
            </w:pPr>
            <w:r w:rsidRPr="002756EC">
              <w:rPr>
                <w:rFonts w:cstheme="minorHAnsi"/>
                <w:sz w:val="20"/>
                <w:szCs w:val="20"/>
              </w:rPr>
              <w:t>Prosimy o potwierdzenie, że Wykonawca będzie zobowiązany do dostarczenia Drugiej Partii Sprzętu wyłącznie przy skorzystaniu Zamawiającego z prawa opcji w zakresie minimum 5 dodatkowych pojazdów.</w:t>
            </w:r>
          </w:p>
        </w:tc>
        <w:tc>
          <w:tcPr>
            <w:tcW w:w="5816" w:type="dxa"/>
          </w:tcPr>
          <w:p w14:paraId="59BAB8F9" w14:textId="518DAA02" w:rsidR="000F6E22" w:rsidRPr="002756EC" w:rsidRDefault="00B40AED" w:rsidP="006C0B31">
            <w:pPr>
              <w:pStyle w:val="Tekstkomentarza"/>
              <w:jc w:val="both"/>
              <w:rPr>
                <w:rFonts w:cstheme="minorHAnsi"/>
              </w:rPr>
            </w:pPr>
            <w:r>
              <w:rPr>
                <w:rFonts w:cstheme="minorHAnsi"/>
              </w:rPr>
              <w:t>Zamawiający wyjaśnia, iż Wykonawca będzie zobowiązany do dostarczenie Drugiej Partii Sprzętu, jeżeli Zamawiający skorzysta z opcji w zakresie co najmniej czterech pojazdów oraz Drugiej Partii Sprzętu. Zamawiający w celu doprecyzowania w par. 1 ust. 10 projektu Umowy dodaje na końcu następujące zdanie: „</w:t>
            </w:r>
            <w:bookmarkStart w:id="9" w:name="_Hlk74826124"/>
            <w:r w:rsidRPr="00334A3C">
              <w:rPr>
                <w:color w:val="FF0000"/>
              </w:rPr>
              <w:t>Zamawiający będzie mógł objąć zakresem przedmiotu Umowy dostawę Drugiej Części Sprzętu, jeżeli z jego oświadczenia o</w:t>
            </w:r>
            <w:r w:rsidR="00D221D8" w:rsidRPr="00334A3C">
              <w:rPr>
                <w:color w:val="FF0000"/>
              </w:rPr>
              <w:t> </w:t>
            </w:r>
            <w:r w:rsidRPr="00334A3C">
              <w:rPr>
                <w:color w:val="FF0000"/>
              </w:rPr>
              <w:t>skorzystaniu z prawa opcji będzie wynikało, iż zakresem przedmiotu zamówienia będzie objęta dostawa przynajmniej 5 EZT (w tym 1 EZT z zakresu gwarantowanego zamówienia i</w:t>
            </w:r>
            <w:r w:rsidR="00D221D8" w:rsidRPr="00334A3C">
              <w:rPr>
                <w:color w:val="FF0000"/>
              </w:rPr>
              <w:t> </w:t>
            </w:r>
            <w:r w:rsidRPr="00334A3C">
              <w:rPr>
                <w:color w:val="FF0000"/>
              </w:rPr>
              <w:t>przynajmniej 4 EZT z zakresu prawa opcji).</w:t>
            </w:r>
            <w:bookmarkEnd w:id="9"/>
            <w:r>
              <w:t>”</w:t>
            </w:r>
          </w:p>
        </w:tc>
      </w:tr>
      <w:tr w:rsidR="000F6E22" w:rsidRPr="002756EC" w14:paraId="21F63E59" w14:textId="77777777" w:rsidTr="00F44A41">
        <w:trPr>
          <w:trHeight w:val="3685"/>
        </w:trPr>
        <w:tc>
          <w:tcPr>
            <w:tcW w:w="1271" w:type="dxa"/>
          </w:tcPr>
          <w:p w14:paraId="03C951BE" w14:textId="52DBC28F" w:rsidR="000F6E22" w:rsidRPr="002756EC" w:rsidRDefault="00A35BDB" w:rsidP="002756EC">
            <w:pPr>
              <w:rPr>
                <w:rFonts w:cstheme="minorHAnsi"/>
                <w:sz w:val="20"/>
                <w:szCs w:val="20"/>
              </w:rPr>
            </w:pPr>
            <w:r w:rsidRPr="002756EC">
              <w:rPr>
                <w:rFonts w:cstheme="minorHAnsi"/>
                <w:sz w:val="20"/>
                <w:szCs w:val="20"/>
              </w:rPr>
              <w:t>68</w:t>
            </w:r>
          </w:p>
        </w:tc>
        <w:tc>
          <w:tcPr>
            <w:tcW w:w="1701" w:type="dxa"/>
          </w:tcPr>
          <w:p w14:paraId="5D519AB2" w14:textId="423A18B0" w:rsidR="000F6E22" w:rsidRPr="002756EC" w:rsidRDefault="00E2792C" w:rsidP="002756EC">
            <w:pPr>
              <w:rPr>
                <w:rFonts w:cstheme="minorHAnsi"/>
                <w:sz w:val="20"/>
                <w:szCs w:val="20"/>
              </w:rPr>
            </w:pPr>
            <w:r>
              <w:rPr>
                <w:rFonts w:cstheme="minorHAnsi"/>
                <w:sz w:val="20"/>
                <w:szCs w:val="20"/>
              </w:rPr>
              <w:t>SWZ</w:t>
            </w:r>
          </w:p>
        </w:tc>
        <w:tc>
          <w:tcPr>
            <w:tcW w:w="6384" w:type="dxa"/>
          </w:tcPr>
          <w:p w14:paraId="05EB5B26" w14:textId="77777777" w:rsidR="00A35BDB" w:rsidRPr="002756EC" w:rsidRDefault="00A35BDB" w:rsidP="002756EC">
            <w:pPr>
              <w:jc w:val="both"/>
              <w:rPr>
                <w:rFonts w:cstheme="minorHAnsi"/>
                <w:b/>
                <w:color w:val="000000" w:themeColor="text1"/>
                <w:sz w:val="20"/>
                <w:szCs w:val="20"/>
              </w:rPr>
            </w:pPr>
            <w:r w:rsidRPr="002756EC">
              <w:rPr>
                <w:rFonts w:cstheme="minorHAnsi"/>
                <w:b/>
                <w:color w:val="000000" w:themeColor="text1"/>
                <w:sz w:val="20"/>
                <w:szCs w:val="20"/>
              </w:rPr>
              <w:t>SWZ, Rozdział X ,11. Limity cen, pkt 11.2 i 11.3</w:t>
            </w:r>
          </w:p>
          <w:p w14:paraId="31146E83" w14:textId="77777777" w:rsidR="00A35BDB" w:rsidRPr="002756EC" w:rsidRDefault="00A35BDB" w:rsidP="002756EC">
            <w:pPr>
              <w:pStyle w:val="Style24"/>
              <w:widowControl/>
              <w:tabs>
                <w:tab w:val="left" w:pos="720"/>
              </w:tabs>
              <w:spacing w:line="240" w:lineRule="auto"/>
              <w:ind w:left="1134" w:hanging="567"/>
              <w:rPr>
                <w:rStyle w:val="FontStyle49"/>
                <w:rFonts w:asciiTheme="minorHAnsi" w:hAnsiTheme="minorHAnsi" w:cstheme="minorHAnsi"/>
                <w:i/>
                <w:iCs/>
              </w:rPr>
            </w:pPr>
            <w:r w:rsidRPr="002756EC">
              <w:rPr>
                <w:rStyle w:val="FontStyle49"/>
                <w:rFonts w:asciiTheme="minorHAnsi" w:hAnsiTheme="minorHAnsi" w:cstheme="minorHAnsi"/>
                <w:i/>
                <w:iCs/>
              </w:rPr>
              <w:t>„11</w:t>
            </w:r>
            <w:r w:rsidRPr="002756EC">
              <w:rPr>
                <w:rStyle w:val="FontStyle49"/>
                <w:rFonts w:asciiTheme="minorHAnsi" w:hAnsiTheme="minorHAnsi" w:cstheme="minorHAnsi"/>
                <w:b/>
                <w:bCs/>
              </w:rPr>
              <w:t>.</w:t>
            </w:r>
            <w:r w:rsidRPr="002756EC">
              <w:rPr>
                <w:rStyle w:val="FontStyle49"/>
                <w:rFonts w:asciiTheme="minorHAnsi" w:hAnsiTheme="minorHAnsi" w:cstheme="minorHAnsi"/>
                <w:i/>
                <w:iCs/>
              </w:rPr>
              <w:t>2. Ł</w:t>
            </w:r>
            <w:r w:rsidRPr="002756EC">
              <w:rPr>
                <w:rFonts w:cstheme="minorHAnsi"/>
                <w:i/>
                <w:iCs/>
                <w:sz w:val="20"/>
                <w:szCs w:val="20"/>
              </w:rPr>
              <w:t xml:space="preserve">ączna cena Pierwszej Partii Sprzętu </w:t>
            </w:r>
            <w:r w:rsidRPr="002756EC">
              <w:rPr>
                <w:rFonts w:eastAsia="Times New Roman" w:cstheme="minorHAnsi"/>
                <w:i/>
                <w:iCs/>
                <w:sz w:val="20"/>
                <w:szCs w:val="20"/>
              </w:rPr>
              <w:t xml:space="preserve">wymienionego w Tabeli I - </w:t>
            </w:r>
            <w:r w:rsidRPr="002756EC">
              <w:rPr>
                <w:rStyle w:val="FontStyle49"/>
                <w:rFonts w:asciiTheme="minorHAnsi" w:hAnsiTheme="minorHAnsi" w:cstheme="minorHAnsi"/>
                <w:i/>
                <w:iCs/>
              </w:rPr>
              <w:t xml:space="preserve">Cen Szczegółowych Pierwszej Partii Sprzętu </w:t>
            </w:r>
            <w:r w:rsidRPr="002756EC">
              <w:rPr>
                <w:rFonts w:eastAsia="Times New Roman" w:cstheme="minorHAnsi"/>
                <w:i/>
                <w:iCs/>
                <w:sz w:val="20"/>
                <w:szCs w:val="20"/>
              </w:rPr>
              <w:t>opisanej powyżej powinna mieścić się w przedziale 0,7% - 1,7% ceny za każdy kolejny elektryczny zespół trakcyjny objęty prawem opcji.</w:t>
            </w:r>
            <w:r w:rsidRPr="002756EC">
              <w:rPr>
                <w:rStyle w:val="FontStyle49"/>
                <w:rFonts w:asciiTheme="minorHAnsi" w:hAnsiTheme="minorHAnsi" w:cstheme="minorHAnsi"/>
                <w:i/>
                <w:iCs/>
              </w:rPr>
              <w:t xml:space="preserve"> </w:t>
            </w:r>
          </w:p>
          <w:p w14:paraId="77E069C8" w14:textId="77777777" w:rsidR="00A35BDB" w:rsidRPr="002756EC" w:rsidRDefault="00A35BDB" w:rsidP="002756EC">
            <w:pPr>
              <w:pStyle w:val="Style24"/>
              <w:widowControl/>
              <w:tabs>
                <w:tab w:val="left" w:pos="720"/>
              </w:tabs>
              <w:spacing w:line="240" w:lineRule="auto"/>
              <w:ind w:left="1134" w:hanging="567"/>
              <w:rPr>
                <w:rStyle w:val="FontStyle49"/>
                <w:rFonts w:asciiTheme="minorHAnsi" w:hAnsiTheme="minorHAnsi" w:cstheme="minorHAnsi"/>
                <w:i/>
                <w:iCs/>
              </w:rPr>
            </w:pPr>
            <w:r w:rsidRPr="002756EC">
              <w:rPr>
                <w:rStyle w:val="FontStyle49"/>
                <w:rFonts w:asciiTheme="minorHAnsi" w:hAnsiTheme="minorHAnsi" w:cstheme="minorHAnsi"/>
                <w:i/>
                <w:iCs/>
              </w:rPr>
              <w:t>11.3. Ł</w:t>
            </w:r>
            <w:r w:rsidRPr="002756EC">
              <w:rPr>
                <w:rFonts w:cstheme="minorHAnsi"/>
                <w:i/>
                <w:iCs/>
                <w:sz w:val="20"/>
                <w:szCs w:val="20"/>
              </w:rPr>
              <w:t xml:space="preserve">ączna cena Drugiej Partii Sprzętu </w:t>
            </w:r>
            <w:r w:rsidRPr="002756EC">
              <w:rPr>
                <w:rFonts w:eastAsia="Times New Roman" w:cstheme="minorHAnsi"/>
                <w:i/>
                <w:iCs/>
                <w:sz w:val="20"/>
                <w:szCs w:val="20"/>
              </w:rPr>
              <w:t xml:space="preserve">wymienionego w Tabeli II - </w:t>
            </w:r>
            <w:r w:rsidRPr="002756EC">
              <w:rPr>
                <w:rStyle w:val="FontStyle49"/>
                <w:rFonts w:asciiTheme="minorHAnsi" w:hAnsiTheme="minorHAnsi" w:cstheme="minorHAnsi"/>
                <w:i/>
                <w:iCs/>
              </w:rPr>
              <w:t xml:space="preserve">Cen  Szczegółowych Drugiej Partii Sprzętu </w:t>
            </w:r>
            <w:r w:rsidRPr="002756EC">
              <w:rPr>
                <w:rFonts w:eastAsia="Times New Roman" w:cstheme="minorHAnsi"/>
                <w:i/>
                <w:iCs/>
                <w:sz w:val="20"/>
                <w:szCs w:val="20"/>
              </w:rPr>
              <w:t>opisanej powyżej powinna mieścić się w przedziale 3,5% - 6,5% ceny za każdy kolejny elektryczny zespół trakcyjny objęty prawem opcji.”</w:t>
            </w:r>
            <w:r w:rsidRPr="002756EC">
              <w:rPr>
                <w:rStyle w:val="FontStyle49"/>
                <w:rFonts w:asciiTheme="minorHAnsi" w:hAnsiTheme="minorHAnsi" w:cstheme="minorHAnsi"/>
                <w:i/>
                <w:iCs/>
              </w:rPr>
              <w:t xml:space="preserve"> </w:t>
            </w:r>
          </w:p>
          <w:p w14:paraId="774727D2" w14:textId="77777777" w:rsidR="00A35BDB" w:rsidRPr="002756EC" w:rsidRDefault="00A35BDB" w:rsidP="002756EC">
            <w:pPr>
              <w:jc w:val="both"/>
              <w:outlineLvl w:val="0"/>
              <w:rPr>
                <w:rFonts w:eastAsia="Verdana" w:cstheme="minorHAnsi"/>
                <w:b/>
                <w:bCs/>
                <w:sz w:val="20"/>
                <w:szCs w:val="20"/>
              </w:rPr>
            </w:pPr>
          </w:p>
          <w:p w14:paraId="1EA8931B" w14:textId="09E02E9D" w:rsidR="000F6E22" w:rsidRPr="002756EC" w:rsidRDefault="00A35BDB" w:rsidP="002756EC">
            <w:pPr>
              <w:jc w:val="both"/>
              <w:rPr>
                <w:rFonts w:cstheme="minorHAnsi"/>
                <w:sz w:val="20"/>
                <w:szCs w:val="20"/>
              </w:rPr>
            </w:pPr>
            <w:r w:rsidRPr="002756EC">
              <w:rPr>
                <w:rFonts w:cstheme="minorHAnsi"/>
                <w:sz w:val="20"/>
                <w:szCs w:val="20"/>
              </w:rPr>
              <w:t>Prosimy o usunięcie pkt 11.2 i 11.3 w całości oraz o wprowadzenie stosownej modyfikacji załącznika nr 6 do SWZ. Wykonawca przedstawi najbardziej korzystną z punktu widzenia ekonomicznego cenę za Sprzęt. Procentowe przedziały odnoszące się do ceny za elektryczny zespół trakcyjny nie maja tu logicznego uzasadnienia.</w:t>
            </w:r>
          </w:p>
        </w:tc>
        <w:tc>
          <w:tcPr>
            <w:tcW w:w="5816" w:type="dxa"/>
          </w:tcPr>
          <w:p w14:paraId="0D2E7979" w14:textId="0CF8A438" w:rsidR="00AB03A8" w:rsidRDefault="000C7407" w:rsidP="00AB03A8">
            <w:pPr>
              <w:jc w:val="both"/>
              <w:rPr>
                <w:rFonts w:cstheme="minorHAnsi"/>
                <w:sz w:val="20"/>
                <w:szCs w:val="20"/>
              </w:rPr>
            </w:pPr>
            <w:r w:rsidRPr="00AB03A8">
              <w:rPr>
                <w:rFonts w:cstheme="minorHAnsi"/>
                <w:sz w:val="20"/>
                <w:szCs w:val="20"/>
              </w:rPr>
              <w:t>Zamawiający odmawia dokonania proponowanej zmiany.</w:t>
            </w:r>
          </w:p>
          <w:p w14:paraId="793F504D" w14:textId="77777777" w:rsidR="00AB03A8" w:rsidRDefault="00AB03A8" w:rsidP="00AB03A8">
            <w:pPr>
              <w:jc w:val="both"/>
              <w:rPr>
                <w:rFonts w:cstheme="minorHAnsi"/>
                <w:sz w:val="20"/>
                <w:szCs w:val="20"/>
              </w:rPr>
            </w:pPr>
          </w:p>
          <w:p w14:paraId="442030A0" w14:textId="4AF6CDBB" w:rsidR="000F6E22" w:rsidRPr="002756EC" w:rsidRDefault="00137F10" w:rsidP="00AB03A8">
            <w:pPr>
              <w:jc w:val="both"/>
              <w:rPr>
                <w:rFonts w:cstheme="minorHAnsi"/>
                <w:sz w:val="20"/>
                <w:szCs w:val="20"/>
              </w:rPr>
            </w:pPr>
            <w:r w:rsidRPr="00AB03A8">
              <w:rPr>
                <w:rFonts w:cstheme="minorHAnsi"/>
                <w:sz w:val="20"/>
                <w:szCs w:val="20"/>
              </w:rPr>
              <w:t xml:space="preserve">Przedziały % </w:t>
            </w:r>
            <w:r w:rsidR="000C7407" w:rsidRPr="00AB03A8">
              <w:rPr>
                <w:rFonts w:cstheme="minorHAnsi"/>
                <w:sz w:val="20"/>
                <w:szCs w:val="20"/>
              </w:rPr>
              <w:t>cen obu Partii Sprzętu zostały wyliczone w t</w:t>
            </w:r>
            <w:r w:rsidR="00713C69" w:rsidRPr="00AB03A8">
              <w:rPr>
                <w:rFonts w:cstheme="minorHAnsi"/>
                <w:sz w:val="20"/>
                <w:szCs w:val="20"/>
              </w:rPr>
              <w:t>aki</w:t>
            </w:r>
            <w:r w:rsidR="000C7407" w:rsidRPr="00AB03A8">
              <w:rPr>
                <w:rFonts w:cstheme="minorHAnsi"/>
                <w:sz w:val="20"/>
                <w:szCs w:val="20"/>
              </w:rPr>
              <w:t xml:space="preserve"> sposób, iż </w:t>
            </w:r>
            <w:r w:rsidR="00693171" w:rsidRPr="00AB03A8">
              <w:rPr>
                <w:rFonts w:cstheme="minorHAnsi"/>
                <w:sz w:val="20"/>
                <w:szCs w:val="20"/>
              </w:rPr>
              <w:t xml:space="preserve">ceny te, </w:t>
            </w:r>
            <w:r w:rsidR="00713C69" w:rsidRPr="00AB03A8">
              <w:rPr>
                <w:rFonts w:cstheme="minorHAnsi"/>
                <w:sz w:val="20"/>
                <w:szCs w:val="20"/>
              </w:rPr>
              <w:t>realnie rzecz biorąc</w:t>
            </w:r>
            <w:r w:rsidR="00693171" w:rsidRPr="00AB03A8">
              <w:rPr>
                <w:rFonts w:cstheme="minorHAnsi"/>
                <w:sz w:val="20"/>
                <w:szCs w:val="20"/>
              </w:rPr>
              <w:t>,</w:t>
            </w:r>
            <w:r w:rsidR="00713C69" w:rsidRPr="00AB03A8">
              <w:rPr>
                <w:rFonts w:cstheme="minorHAnsi"/>
                <w:sz w:val="20"/>
                <w:szCs w:val="20"/>
              </w:rPr>
              <w:t xml:space="preserve"> </w:t>
            </w:r>
            <w:r w:rsidR="000C7407" w:rsidRPr="00AB03A8">
              <w:rPr>
                <w:rFonts w:cstheme="minorHAnsi"/>
                <w:sz w:val="20"/>
                <w:szCs w:val="20"/>
              </w:rPr>
              <w:t xml:space="preserve"> </w:t>
            </w:r>
            <w:r w:rsidR="00713C69" w:rsidRPr="00AB03A8">
              <w:rPr>
                <w:rFonts w:cstheme="minorHAnsi"/>
                <w:sz w:val="20"/>
                <w:szCs w:val="20"/>
              </w:rPr>
              <w:t xml:space="preserve">z pewnością </w:t>
            </w:r>
            <w:r w:rsidR="000C7407" w:rsidRPr="00AB03A8">
              <w:rPr>
                <w:rFonts w:cstheme="minorHAnsi"/>
                <w:sz w:val="20"/>
                <w:szCs w:val="20"/>
              </w:rPr>
              <w:t xml:space="preserve">zmieszczą </w:t>
            </w:r>
            <w:r w:rsidRPr="00AB03A8">
              <w:rPr>
                <w:rFonts w:cstheme="minorHAnsi"/>
                <w:sz w:val="20"/>
                <w:szCs w:val="20"/>
              </w:rPr>
              <w:t xml:space="preserve">się </w:t>
            </w:r>
            <w:r w:rsidR="00713C69" w:rsidRPr="00AB03A8">
              <w:rPr>
                <w:rFonts w:cstheme="minorHAnsi"/>
                <w:sz w:val="20"/>
                <w:szCs w:val="20"/>
              </w:rPr>
              <w:t xml:space="preserve">w podanych dla nich </w:t>
            </w:r>
            <w:r w:rsidRPr="00AB03A8">
              <w:rPr>
                <w:rFonts w:cstheme="minorHAnsi"/>
                <w:sz w:val="20"/>
                <w:szCs w:val="20"/>
              </w:rPr>
              <w:t>zakres</w:t>
            </w:r>
            <w:r w:rsidR="00713C69" w:rsidRPr="00AB03A8">
              <w:rPr>
                <w:rFonts w:cstheme="minorHAnsi"/>
                <w:sz w:val="20"/>
                <w:szCs w:val="20"/>
              </w:rPr>
              <w:t>ach</w:t>
            </w:r>
            <w:r w:rsidRPr="00AB03A8">
              <w:rPr>
                <w:rFonts w:cstheme="minorHAnsi"/>
                <w:sz w:val="20"/>
                <w:szCs w:val="20"/>
              </w:rPr>
              <w:t xml:space="preserve"> cenowy</w:t>
            </w:r>
            <w:r w:rsidR="00713C69" w:rsidRPr="00AB03A8">
              <w:rPr>
                <w:rFonts w:cstheme="minorHAnsi"/>
                <w:sz w:val="20"/>
                <w:szCs w:val="20"/>
              </w:rPr>
              <w:t>ch. Wskazać też należy, iż cena za wykonanie umowy jest ryczałtowa , łączna za Sprzęt i pojazdy</w:t>
            </w:r>
            <w:r w:rsidR="00693171" w:rsidRPr="00AB03A8">
              <w:rPr>
                <w:rFonts w:cstheme="minorHAnsi"/>
                <w:sz w:val="20"/>
                <w:szCs w:val="20"/>
              </w:rPr>
              <w:t xml:space="preserve"> (zarówno odnośnie gwarantowanego zakresu zamówienia, jak i dla zakresu zamówienia objętego prawem opcji). Wykonawca otrzyma zatem całą cenę za wykonanie umowy. </w:t>
            </w:r>
            <w:r w:rsidR="00713C69" w:rsidRPr="00AB03A8">
              <w:rPr>
                <w:rFonts w:cstheme="minorHAnsi"/>
                <w:sz w:val="20"/>
                <w:szCs w:val="20"/>
              </w:rPr>
              <w:t xml:space="preserve">Wskazanie </w:t>
            </w:r>
            <w:r w:rsidR="00693171" w:rsidRPr="00AB03A8">
              <w:rPr>
                <w:rFonts w:cstheme="minorHAnsi"/>
                <w:sz w:val="20"/>
                <w:szCs w:val="20"/>
              </w:rPr>
              <w:t>cen za pojazdy i obie partie Sprzętu ma jednak znaczenie, w szczególności dla rozliczeń częściowych i Zamawiający nie może się zgodzić na całkowitą dowolność ich określenia przez Wykonawcę.</w:t>
            </w:r>
            <w:r w:rsidR="00693171">
              <w:rPr>
                <w:rFonts w:cstheme="minorHAnsi"/>
                <w:sz w:val="20"/>
                <w:szCs w:val="20"/>
              </w:rPr>
              <w:t xml:space="preserve"> </w:t>
            </w:r>
          </w:p>
        </w:tc>
      </w:tr>
      <w:tr w:rsidR="000F6E22" w:rsidRPr="002756EC" w14:paraId="37BB7E79" w14:textId="77777777" w:rsidTr="00F44A41">
        <w:trPr>
          <w:trHeight w:val="1683"/>
        </w:trPr>
        <w:tc>
          <w:tcPr>
            <w:tcW w:w="1271" w:type="dxa"/>
          </w:tcPr>
          <w:p w14:paraId="7EC29619" w14:textId="1907E762" w:rsidR="000F6E22" w:rsidRPr="002756EC" w:rsidRDefault="00A35BDB" w:rsidP="002756EC">
            <w:pPr>
              <w:rPr>
                <w:rFonts w:cstheme="minorHAnsi"/>
                <w:sz w:val="20"/>
                <w:szCs w:val="20"/>
              </w:rPr>
            </w:pPr>
            <w:r w:rsidRPr="002756EC">
              <w:rPr>
                <w:rFonts w:cstheme="minorHAnsi"/>
                <w:sz w:val="20"/>
                <w:szCs w:val="20"/>
              </w:rPr>
              <w:lastRenderedPageBreak/>
              <w:t>69</w:t>
            </w:r>
          </w:p>
        </w:tc>
        <w:tc>
          <w:tcPr>
            <w:tcW w:w="1701" w:type="dxa"/>
          </w:tcPr>
          <w:p w14:paraId="0A053F03" w14:textId="48B7F383" w:rsidR="000F6E22" w:rsidRPr="002756EC" w:rsidRDefault="00E2792C" w:rsidP="002756EC">
            <w:pPr>
              <w:rPr>
                <w:rFonts w:cstheme="minorHAnsi"/>
                <w:sz w:val="20"/>
                <w:szCs w:val="20"/>
              </w:rPr>
            </w:pPr>
            <w:r>
              <w:rPr>
                <w:rFonts w:cstheme="minorHAnsi"/>
                <w:sz w:val="20"/>
                <w:szCs w:val="20"/>
              </w:rPr>
              <w:t>SWZ</w:t>
            </w:r>
          </w:p>
        </w:tc>
        <w:tc>
          <w:tcPr>
            <w:tcW w:w="6384" w:type="dxa"/>
          </w:tcPr>
          <w:p w14:paraId="5CB23352" w14:textId="77777777" w:rsidR="00A35BDB" w:rsidRPr="002756EC" w:rsidRDefault="00A35BDB" w:rsidP="002756EC">
            <w:pPr>
              <w:jc w:val="both"/>
              <w:rPr>
                <w:rFonts w:cstheme="minorHAnsi"/>
                <w:b/>
                <w:sz w:val="20"/>
                <w:szCs w:val="20"/>
              </w:rPr>
            </w:pPr>
            <w:r w:rsidRPr="002756EC">
              <w:rPr>
                <w:rFonts w:cstheme="minorHAnsi"/>
                <w:b/>
                <w:color w:val="000000" w:themeColor="text1"/>
                <w:sz w:val="20"/>
                <w:szCs w:val="20"/>
              </w:rPr>
              <w:t>SWZ, Rozdział X, 11. Limity cen, pkt 11.5</w:t>
            </w:r>
          </w:p>
          <w:p w14:paraId="3B67AC5A" w14:textId="77777777" w:rsidR="00A35BDB" w:rsidRPr="002756EC" w:rsidRDefault="00A35BDB" w:rsidP="002756EC">
            <w:pPr>
              <w:pStyle w:val="Style24"/>
              <w:widowControl/>
              <w:tabs>
                <w:tab w:val="left" w:pos="720"/>
              </w:tabs>
              <w:spacing w:line="240" w:lineRule="auto"/>
              <w:ind w:left="1134" w:hanging="567"/>
              <w:rPr>
                <w:rStyle w:val="FontStyle49"/>
                <w:rFonts w:asciiTheme="minorHAnsi" w:hAnsiTheme="minorHAnsi" w:cstheme="minorHAnsi"/>
                <w:i/>
                <w:iCs/>
              </w:rPr>
            </w:pPr>
            <w:r w:rsidRPr="002756EC">
              <w:rPr>
                <w:rStyle w:val="FontStyle49"/>
                <w:rFonts w:asciiTheme="minorHAnsi" w:hAnsiTheme="minorHAnsi" w:cstheme="minorHAnsi"/>
                <w:i/>
                <w:iCs/>
              </w:rPr>
              <w:t>„11.5. Zamawiający odrzuci ofertę niezgodną z wymaganiami pkt 11.1-11.4 niniejszego rozdziału SWZ z zastrzeżeniem postanowienia pkt 9.1 i 9.2 rozdziału XIII SWZ.”</w:t>
            </w:r>
          </w:p>
          <w:p w14:paraId="064F085F" w14:textId="134BD130" w:rsidR="000F6E22" w:rsidRPr="002756EC" w:rsidRDefault="00A35BDB" w:rsidP="002756EC">
            <w:pPr>
              <w:rPr>
                <w:rFonts w:cstheme="minorHAnsi"/>
                <w:sz w:val="20"/>
                <w:szCs w:val="20"/>
              </w:rPr>
            </w:pPr>
            <w:r w:rsidRPr="002756EC">
              <w:rPr>
                <w:rStyle w:val="FontStyle49"/>
                <w:rFonts w:asciiTheme="minorHAnsi" w:hAnsiTheme="minorHAnsi" w:cstheme="minorHAnsi"/>
              </w:rPr>
              <w:t>Prosimy o usunięcie zapisu.</w:t>
            </w:r>
          </w:p>
        </w:tc>
        <w:tc>
          <w:tcPr>
            <w:tcW w:w="5816" w:type="dxa"/>
          </w:tcPr>
          <w:p w14:paraId="2100D36B" w14:textId="26E89C03" w:rsidR="000F6E22" w:rsidRPr="002756EC" w:rsidRDefault="00334A3C" w:rsidP="002756EC">
            <w:pPr>
              <w:rPr>
                <w:rFonts w:cstheme="minorHAnsi"/>
                <w:sz w:val="20"/>
                <w:szCs w:val="20"/>
              </w:rPr>
            </w:pPr>
            <w:r>
              <w:rPr>
                <w:rFonts w:cstheme="minorHAnsi"/>
                <w:sz w:val="20"/>
                <w:szCs w:val="20"/>
              </w:rPr>
              <w:t>Zamawiający nie wyraża zgody na modyfikację SWZ</w:t>
            </w:r>
          </w:p>
        </w:tc>
      </w:tr>
      <w:tr w:rsidR="000F6E22" w:rsidRPr="002756EC" w14:paraId="12E4E689" w14:textId="77777777" w:rsidTr="00F44A41">
        <w:tc>
          <w:tcPr>
            <w:tcW w:w="1271" w:type="dxa"/>
          </w:tcPr>
          <w:p w14:paraId="2EEFB030" w14:textId="5D1A886A" w:rsidR="000F6E22" w:rsidRPr="002756EC" w:rsidRDefault="00A35BDB" w:rsidP="002756EC">
            <w:pPr>
              <w:rPr>
                <w:rFonts w:cstheme="minorHAnsi"/>
                <w:sz w:val="20"/>
                <w:szCs w:val="20"/>
              </w:rPr>
            </w:pPr>
            <w:r w:rsidRPr="002756EC">
              <w:rPr>
                <w:rFonts w:cstheme="minorHAnsi"/>
                <w:sz w:val="20"/>
                <w:szCs w:val="20"/>
              </w:rPr>
              <w:t>70</w:t>
            </w:r>
          </w:p>
        </w:tc>
        <w:tc>
          <w:tcPr>
            <w:tcW w:w="1701" w:type="dxa"/>
          </w:tcPr>
          <w:p w14:paraId="3C46FF2C" w14:textId="5405C32D" w:rsidR="000F6E22" w:rsidRPr="002756EC" w:rsidRDefault="00E2792C" w:rsidP="002756EC">
            <w:pPr>
              <w:rPr>
                <w:rFonts w:cstheme="minorHAnsi"/>
                <w:sz w:val="20"/>
                <w:szCs w:val="20"/>
              </w:rPr>
            </w:pPr>
            <w:r>
              <w:rPr>
                <w:rFonts w:cstheme="minorHAnsi"/>
                <w:sz w:val="20"/>
                <w:szCs w:val="20"/>
              </w:rPr>
              <w:t>SWZ</w:t>
            </w:r>
          </w:p>
        </w:tc>
        <w:tc>
          <w:tcPr>
            <w:tcW w:w="6384" w:type="dxa"/>
          </w:tcPr>
          <w:p w14:paraId="7F08510D" w14:textId="77777777" w:rsidR="00A35BDB" w:rsidRPr="002756EC" w:rsidRDefault="00A35BDB" w:rsidP="002756EC">
            <w:pPr>
              <w:pStyle w:val="Style27"/>
              <w:widowControl/>
              <w:spacing w:line="240" w:lineRule="auto"/>
              <w:ind w:firstLine="0"/>
              <w:jc w:val="both"/>
              <w:rPr>
                <w:rStyle w:val="FontStyle48"/>
                <w:rFonts w:asciiTheme="minorHAnsi" w:hAnsiTheme="minorHAnsi" w:cstheme="minorHAnsi"/>
              </w:rPr>
            </w:pPr>
            <w:r w:rsidRPr="002756EC">
              <w:rPr>
                <w:rFonts w:cstheme="minorHAnsi"/>
                <w:b/>
                <w:color w:val="000000" w:themeColor="text1"/>
                <w:sz w:val="20"/>
                <w:szCs w:val="20"/>
              </w:rPr>
              <w:t xml:space="preserve">SWZ, Rozdział XIII </w:t>
            </w:r>
            <w:r w:rsidRPr="002756EC">
              <w:rPr>
                <w:rStyle w:val="FontStyle48"/>
                <w:rFonts w:asciiTheme="minorHAnsi" w:hAnsiTheme="minorHAnsi" w:cstheme="minorHAnsi"/>
              </w:rPr>
              <w:t>Opis  kryteriów oceny ofert wraz  z  podaniem wag  tych  kryteriów i sposobu oceny ofert, pkt 2</w:t>
            </w:r>
          </w:p>
          <w:p w14:paraId="0AB81DBE" w14:textId="201573C9" w:rsidR="000F6E22" w:rsidRPr="002756EC" w:rsidRDefault="00A35BDB" w:rsidP="002756EC">
            <w:pPr>
              <w:pStyle w:val="Style27"/>
              <w:widowControl/>
              <w:spacing w:line="240" w:lineRule="auto"/>
              <w:ind w:firstLine="0"/>
              <w:jc w:val="both"/>
              <w:rPr>
                <w:rFonts w:cstheme="minorHAnsi"/>
                <w:b/>
                <w:bCs/>
                <w:sz w:val="20"/>
                <w:szCs w:val="20"/>
              </w:rPr>
            </w:pPr>
            <w:r w:rsidRPr="002756EC">
              <w:rPr>
                <w:rStyle w:val="FontStyle48"/>
                <w:rFonts w:asciiTheme="minorHAnsi" w:hAnsiTheme="minorHAnsi" w:cstheme="minorHAnsi"/>
                <w:b w:val="0"/>
                <w:bCs w:val="0"/>
              </w:rPr>
              <w:t xml:space="preserve">Prosimy o potwierdzenie, że ocenie (w ramach kryterium ceny) będzie podlegała cena pojazdu z zamówienia podstawowego (gwarantowanego) razem z ceną  za Pierwszą Partię Sprzętu oraz cena pojazdów w ramach opcji razem z ceną za Drugą Partię Sprzętu. </w:t>
            </w:r>
          </w:p>
        </w:tc>
        <w:tc>
          <w:tcPr>
            <w:tcW w:w="5816" w:type="dxa"/>
          </w:tcPr>
          <w:p w14:paraId="5459C4EF" w14:textId="79671137" w:rsidR="000F6E22" w:rsidRPr="002756EC" w:rsidRDefault="00CF0325" w:rsidP="002756EC">
            <w:pPr>
              <w:rPr>
                <w:rFonts w:cstheme="minorHAnsi"/>
                <w:sz w:val="20"/>
                <w:szCs w:val="20"/>
              </w:rPr>
            </w:pPr>
            <w:r>
              <w:rPr>
                <w:rFonts w:cstheme="minorHAnsi"/>
                <w:sz w:val="20"/>
                <w:szCs w:val="20"/>
              </w:rPr>
              <w:t>Tak, Zamawiający potwierdza.</w:t>
            </w:r>
          </w:p>
        </w:tc>
      </w:tr>
      <w:tr w:rsidR="00E2792C" w:rsidRPr="002756EC" w14:paraId="7ECD3557" w14:textId="77777777" w:rsidTr="00F44A41">
        <w:tc>
          <w:tcPr>
            <w:tcW w:w="1271" w:type="dxa"/>
          </w:tcPr>
          <w:p w14:paraId="726CC3D9" w14:textId="31D91F3F" w:rsidR="00E2792C" w:rsidRPr="002756EC" w:rsidRDefault="00E2792C" w:rsidP="00F13051">
            <w:pPr>
              <w:keepNext/>
              <w:rPr>
                <w:rFonts w:cstheme="minorHAnsi"/>
                <w:sz w:val="20"/>
                <w:szCs w:val="20"/>
              </w:rPr>
            </w:pPr>
            <w:r w:rsidRPr="002756EC">
              <w:rPr>
                <w:rFonts w:cstheme="minorHAnsi"/>
                <w:sz w:val="20"/>
                <w:szCs w:val="20"/>
              </w:rPr>
              <w:t>71</w:t>
            </w:r>
          </w:p>
        </w:tc>
        <w:tc>
          <w:tcPr>
            <w:tcW w:w="1701" w:type="dxa"/>
          </w:tcPr>
          <w:p w14:paraId="51A250DF" w14:textId="52B0A157" w:rsidR="00E2792C" w:rsidRPr="002756EC" w:rsidRDefault="00E2792C" w:rsidP="00F13051">
            <w:pPr>
              <w:keepNext/>
              <w:rPr>
                <w:rFonts w:cstheme="minorHAnsi"/>
                <w:sz w:val="20"/>
                <w:szCs w:val="20"/>
              </w:rPr>
            </w:pPr>
            <w:r w:rsidRPr="00D5214D">
              <w:rPr>
                <w:rFonts w:cstheme="minorHAnsi"/>
                <w:sz w:val="20"/>
                <w:szCs w:val="20"/>
              </w:rPr>
              <w:t>SWZ</w:t>
            </w:r>
          </w:p>
        </w:tc>
        <w:tc>
          <w:tcPr>
            <w:tcW w:w="6384" w:type="dxa"/>
          </w:tcPr>
          <w:p w14:paraId="289B9A20" w14:textId="77777777" w:rsidR="00E2792C" w:rsidRPr="002756EC" w:rsidRDefault="00E2792C" w:rsidP="00F13051">
            <w:pPr>
              <w:keepNext/>
              <w:rPr>
                <w:rFonts w:cstheme="minorHAnsi"/>
                <w:b/>
                <w:bCs/>
                <w:sz w:val="20"/>
                <w:szCs w:val="20"/>
              </w:rPr>
            </w:pPr>
            <w:r w:rsidRPr="002756EC">
              <w:rPr>
                <w:rFonts w:cstheme="minorHAnsi"/>
                <w:b/>
                <w:bCs/>
                <w:sz w:val="20"/>
                <w:szCs w:val="20"/>
              </w:rPr>
              <w:t>SWZ, Rozdział VI Wykaz podmiotowych środków dowodowych , potwierdzających spełnianie warunków udziału w postępowaniu i brak podstaw wykluczenia oraz inne dokumenty i oświadczenia, jakich żąda zamawiający, pkt 11</w:t>
            </w:r>
          </w:p>
          <w:p w14:paraId="747479CA" w14:textId="77777777" w:rsidR="00E2792C" w:rsidRPr="002756EC" w:rsidRDefault="00E2792C" w:rsidP="00F13051">
            <w:pPr>
              <w:keepNext/>
              <w:rPr>
                <w:rFonts w:cstheme="minorHAnsi"/>
                <w:sz w:val="20"/>
                <w:szCs w:val="20"/>
              </w:rPr>
            </w:pPr>
            <w:r w:rsidRPr="002756EC">
              <w:rPr>
                <w:rFonts w:cstheme="minorHAnsi"/>
                <w:sz w:val="20"/>
                <w:szCs w:val="20"/>
              </w:rPr>
              <w:t>„11.2. Wykonawca składa podmiotowe środki dowodowe na wezwanie, o którym mowa w pkt 11.1. niniejszego rozdziału SWZ aktualne na dzień ich złożenia.”</w:t>
            </w:r>
          </w:p>
          <w:p w14:paraId="5B054A5C" w14:textId="3371351E" w:rsidR="00E2792C" w:rsidRPr="002756EC" w:rsidRDefault="00E2792C" w:rsidP="00F13051">
            <w:pPr>
              <w:keepNext/>
              <w:rPr>
                <w:rFonts w:cstheme="minorHAnsi"/>
                <w:sz w:val="20"/>
                <w:szCs w:val="20"/>
              </w:rPr>
            </w:pPr>
            <w:r w:rsidRPr="002756EC">
              <w:rPr>
                <w:rFonts w:cstheme="minorHAnsi"/>
                <w:sz w:val="20"/>
                <w:szCs w:val="20"/>
              </w:rPr>
              <w:t>Prosimy o weryfikacje numeracji  11.1 na 10.1.</w:t>
            </w:r>
          </w:p>
        </w:tc>
        <w:tc>
          <w:tcPr>
            <w:tcW w:w="5816" w:type="dxa"/>
          </w:tcPr>
          <w:p w14:paraId="1CBAC2C0" w14:textId="314852BB" w:rsidR="00E2792C" w:rsidRDefault="00CF0325" w:rsidP="00F13051">
            <w:pPr>
              <w:keepNext/>
              <w:rPr>
                <w:rFonts w:cstheme="minorHAnsi"/>
                <w:sz w:val="20"/>
                <w:szCs w:val="20"/>
              </w:rPr>
            </w:pPr>
            <w:r>
              <w:rPr>
                <w:rFonts w:cstheme="minorHAnsi"/>
                <w:sz w:val="20"/>
                <w:szCs w:val="20"/>
              </w:rPr>
              <w:t>Zamawiający dokonuje modyfikacji SWZ, rozdz. VI pkt 11.1, który otrzymuje brzmienie:</w:t>
            </w:r>
          </w:p>
          <w:p w14:paraId="31F6C471" w14:textId="77777777" w:rsidR="00F13051" w:rsidRDefault="00F13051" w:rsidP="00F13051">
            <w:pPr>
              <w:keepNext/>
              <w:rPr>
                <w:rFonts w:cstheme="minorHAnsi"/>
                <w:sz w:val="20"/>
                <w:szCs w:val="20"/>
              </w:rPr>
            </w:pPr>
          </w:p>
          <w:p w14:paraId="750292F8" w14:textId="064991BD" w:rsidR="00CF0325" w:rsidRPr="00F13051" w:rsidRDefault="00CF0325" w:rsidP="00F13051">
            <w:pPr>
              <w:keepNext/>
              <w:jc w:val="both"/>
              <w:rPr>
                <w:rFonts w:cstheme="minorHAnsi"/>
                <w:i/>
                <w:iCs/>
                <w:sz w:val="20"/>
                <w:szCs w:val="20"/>
              </w:rPr>
            </w:pPr>
            <w:r w:rsidRPr="00F13051">
              <w:rPr>
                <w:rFonts w:cstheme="minorHAnsi"/>
                <w:i/>
                <w:iCs/>
                <w:sz w:val="20"/>
                <w:szCs w:val="20"/>
              </w:rPr>
              <w:t>„Wykonawca składa podmiotowe środki dowodowe na wezwanie, o którym mowa w pkt 10.1. niniejszego rozdziału SWZ aktualne na dzień ich złożenia.</w:t>
            </w:r>
            <w:r w:rsidR="00F13051">
              <w:rPr>
                <w:rFonts w:cstheme="minorHAnsi"/>
                <w:i/>
                <w:iCs/>
                <w:sz w:val="20"/>
                <w:szCs w:val="20"/>
              </w:rPr>
              <w:t>”</w:t>
            </w:r>
          </w:p>
        </w:tc>
      </w:tr>
      <w:tr w:rsidR="00E2792C" w:rsidRPr="002756EC" w14:paraId="4AE9FFA0" w14:textId="77777777" w:rsidTr="00F44A41">
        <w:tc>
          <w:tcPr>
            <w:tcW w:w="1271" w:type="dxa"/>
          </w:tcPr>
          <w:p w14:paraId="2184578C" w14:textId="50215B2F" w:rsidR="00E2792C" w:rsidRPr="002756EC" w:rsidRDefault="00E2792C" w:rsidP="00E2792C">
            <w:pPr>
              <w:rPr>
                <w:rFonts w:cstheme="minorHAnsi"/>
                <w:sz w:val="20"/>
                <w:szCs w:val="20"/>
              </w:rPr>
            </w:pPr>
            <w:r w:rsidRPr="002756EC">
              <w:rPr>
                <w:rFonts w:cstheme="minorHAnsi"/>
                <w:sz w:val="20"/>
                <w:szCs w:val="20"/>
              </w:rPr>
              <w:t>72</w:t>
            </w:r>
          </w:p>
        </w:tc>
        <w:tc>
          <w:tcPr>
            <w:tcW w:w="1701" w:type="dxa"/>
          </w:tcPr>
          <w:p w14:paraId="6D1F62F5" w14:textId="5D2A55BA" w:rsidR="00E2792C" w:rsidRPr="002756EC" w:rsidRDefault="00E2792C" w:rsidP="00E2792C">
            <w:pPr>
              <w:rPr>
                <w:rFonts w:cstheme="minorHAnsi"/>
                <w:b/>
                <w:bCs/>
                <w:sz w:val="20"/>
                <w:szCs w:val="20"/>
              </w:rPr>
            </w:pPr>
            <w:r w:rsidRPr="00D5214D">
              <w:rPr>
                <w:rFonts w:cstheme="minorHAnsi"/>
                <w:sz w:val="20"/>
                <w:szCs w:val="20"/>
              </w:rPr>
              <w:t>SWZ</w:t>
            </w:r>
          </w:p>
        </w:tc>
        <w:tc>
          <w:tcPr>
            <w:tcW w:w="6384" w:type="dxa"/>
          </w:tcPr>
          <w:p w14:paraId="22FC737A" w14:textId="77777777" w:rsidR="00E2792C" w:rsidRPr="002756EC" w:rsidRDefault="00E2792C" w:rsidP="00E2792C">
            <w:pPr>
              <w:rPr>
                <w:rFonts w:cstheme="minorHAnsi"/>
                <w:b/>
                <w:bCs/>
                <w:sz w:val="20"/>
                <w:szCs w:val="20"/>
              </w:rPr>
            </w:pPr>
            <w:r w:rsidRPr="002756EC">
              <w:rPr>
                <w:rFonts w:cstheme="minorHAnsi"/>
                <w:b/>
                <w:bCs/>
                <w:sz w:val="20"/>
                <w:szCs w:val="20"/>
              </w:rPr>
              <w:t>SWZ</w:t>
            </w:r>
          </w:p>
          <w:p w14:paraId="68244DAF" w14:textId="49E6D24E" w:rsidR="00E2792C" w:rsidRPr="002756EC" w:rsidRDefault="00E2792C" w:rsidP="00E2792C">
            <w:pPr>
              <w:rPr>
                <w:rFonts w:cstheme="minorHAnsi"/>
                <w:sz w:val="20"/>
                <w:szCs w:val="20"/>
              </w:rPr>
            </w:pPr>
            <w:r w:rsidRPr="002756EC">
              <w:rPr>
                <w:rFonts w:cstheme="minorHAnsi"/>
                <w:sz w:val="20"/>
                <w:szCs w:val="20"/>
              </w:rPr>
              <w:t>Prosimy o potwierdzenie, że wraz z ofertą Zamawiający nie wymaga złożenia przedmiotowych środków dowodowych.</w:t>
            </w:r>
          </w:p>
        </w:tc>
        <w:tc>
          <w:tcPr>
            <w:tcW w:w="5816" w:type="dxa"/>
          </w:tcPr>
          <w:p w14:paraId="53C51601" w14:textId="6881A045" w:rsidR="00E2792C" w:rsidRPr="002756EC" w:rsidRDefault="00B40AED" w:rsidP="00E2792C">
            <w:pPr>
              <w:rPr>
                <w:rFonts w:cstheme="minorHAnsi"/>
                <w:sz w:val="20"/>
                <w:szCs w:val="20"/>
              </w:rPr>
            </w:pPr>
            <w:r>
              <w:rPr>
                <w:rFonts w:cstheme="minorHAnsi"/>
                <w:sz w:val="20"/>
                <w:szCs w:val="20"/>
              </w:rPr>
              <w:t xml:space="preserve">Tak, Zamawiający potwierdza. Wynika to z Rozdziału II ust. 7 SWZ. </w:t>
            </w:r>
          </w:p>
        </w:tc>
      </w:tr>
      <w:tr w:rsidR="00E2792C" w:rsidRPr="002756EC" w14:paraId="6999725E" w14:textId="77777777" w:rsidTr="00F44A41">
        <w:tc>
          <w:tcPr>
            <w:tcW w:w="1271" w:type="dxa"/>
          </w:tcPr>
          <w:p w14:paraId="0E00801C" w14:textId="54FD258A" w:rsidR="00E2792C" w:rsidRPr="002756EC" w:rsidRDefault="00E2792C" w:rsidP="00DA472B">
            <w:pPr>
              <w:keepNext/>
              <w:rPr>
                <w:rFonts w:cstheme="minorHAnsi"/>
                <w:sz w:val="20"/>
                <w:szCs w:val="20"/>
              </w:rPr>
            </w:pPr>
            <w:r w:rsidRPr="002756EC">
              <w:rPr>
                <w:rFonts w:cstheme="minorHAnsi"/>
                <w:sz w:val="20"/>
                <w:szCs w:val="20"/>
              </w:rPr>
              <w:t>73</w:t>
            </w:r>
          </w:p>
        </w:tc>
        <w:tc>
          <w:tcPr>
            <w:tcW w:w="1701" w:type="dxa"/>
          </w:tcPr>
          <w:p w14:paraId="443F63A0" w14:textId="3C27B994" w:rsidR="00E2792C" w:rsidRPr="002756EC" w:rsidRDefault="00E2792C" w:rsidP="00DA472B">
            <w:pPr>
              <w:keepNext/>
              <w:rPr>
                <w:rFonts w:cstheme="minorHAnsi"/>
                <w:b/>
                <w:bCs/>
                <w:sz w:val="20"/>
                <w:szCs w:val="20"/>
              </w:rPr>
            </w:pPr>
            <w:r w:rsidRPr="00D5214D">
              <w:rPr>
                <w:rFonts w:cstheme="minorHAnsi"/>
                <w:sz w:val="20"/>
                <w:szCs w:val="20"/>
              </w:rPr>
              <w:t>SWZ</w:t>
            </w:r>
          </w:p>
        </w:tc>
        <w:tc>
          <w:tcPr>
            <w:tcW w:w="6384" w:type="dxa"/>
          </w:tcPr>
          <w:p w14:paraId="331DDF83" w14:textId="77777777" w:rsidR="00E2792C" w:rsidRPr="002756EC" w:rsidRDefault="00E2792C" w:rsidP="00DA472B">
            <w:pPr>
              <w:pStyle w:val="Style19"/>
              <w:keepNext/>
              <w:widowControl/>
              <w:spacing w:line="240" w:lineRule="auto"/>
              <w:ind w:firstLine="0"/>
              <w:rPr>
                <w:rFonts w:cstheme="minorHAnsi"/>
                <w:b/>
                <w:color w:val="000000" w:themeColor="text1"/>
                <w:sz w:val="20"/>
                <w:szCs w:val="20"/>
              </w:rPr>
            </w:pPr>
            <w:r w:rsidRPr="002756EC">
              <w:rPr>
                <w:rFonts w:cstheme="minorHAnsi"/>
                <w:b/>
                <w:color w:val="000000" w:themeColor="text1"/>
                <w:sz w:val="20"/>
                <w:szCs w:val="20"/>
              </w:rPr>
              <w:t>Załącznik nr 2 do SWZ, Formularz Ofertowy</w:t>
            </w:r>
          </w:p>
          <w:p w14:paraId="4EDDC678" w14:textId="58C08301" w:rsidR="00E2792C" w:rsidRPr="006E0B10" w:rsidRDefault="00E2792C" w:rsidP="00DA472B">
            <w:pPr>
              <w:pStyle w:val="Style19"/>
              <w:keepNext/>
              <w:widowControl/>
              <w:spacing w:line="240" w:lineRule="auto"/>
              <w:ind w:firstLine="0"/>
              <w:rPr>
                <w:rFonts w:cstheme="minorHAnsi"/>
                <w:bCs/>
                <w:color w:val="000000" w:themeColor="text1"/>
                <w:sz w:val="20"/>
                <w:szCs w:val="20"/>
              </w:rPr>
            </w:pPr>
            <w:r w:rsidRPr="002756EC">
              <w:rPr>
                <w:rFonts w:cstheme="minorHAnsi"/>
                <w:bCs/>
                <w:color w:val="000000" w:themeColor="text1"/>
                <w:sz w:val="20"/>
                <w:szCs w:val="20"/>
              </w:rPr>
              <w:t>Z uwagi na elektroniczna formę prowadzenia postępowania, wnioskujemy o rezygnację z obowiązku numerowania stron poprzez usunięcie pkt 10 z formularza ofertowego.</w:t>
            </w:r>
          </w:p>
        </w:tc>
        <w:tc>
          <w:tcPr>
            <w:tcW w:w="5816" w:type="dxa"/>
          </w:tcPr>
          <w:p w14:paraId="2D13BF2A" w14:textId="70B32FAC" w:rsidR="00E2792C" w:rsidRPr="002756EC" w:rsidRDefault="00CF0325" w:rsidP="00DA472B">
            <w:pPr>
              <w:keepNext/>
              <w:rPr>
                <w:rFonts w:cstheme="minorHAnsi"/>
                <w:sz w:val="20"/>
                <w:szCs w:val="20"/>
              </w:rPr>
            </w:pPr>
            <w:r>
              <w:rPr>
                <w:rFonts w:cstheme="minorHAnsi"/>
                <w:sz w:val="20"/>
                <w:szCs w:val="20"/>
              </w:rPr>
              <w:t>Zamawiający dokonuje modyfikacji SWZ, w zał. nr 2 Formularzu Oferty wykreśla pkt. 10.</w:t>
            </w:r>
          </w:p>
        </w:tc>
      </w:tr>
      <w:tr w:rsidR="00E2792C" w:rsidRPr="002756EC" w14:paraId="3697855B" w14:textId="77777777" w:rsidTr="00F44A41">
        <w:trPr>
          <w:trHeight w:val="949"/>
        </w:trPr>
        <w:tc>
          <w:tcPr>
            <w:tcW w:w="1271" w:type="dxa"/>
          </w:tcPr>
          <w:p w14:paraId="3EC55E42" w14:textId="2DA7D5A9" w:rsidR="00E2792C" w:rsidRPr="002756EC" w:rsidRDefault="00E2792C" w:rsidP="00E2792C">
            <w:pPr>
              <w:rPr>
                <w:rFonts w:cstheme="minorHAnsi"/>
                <w:sz w:val="20"/>
                <w:szCs w:val="20"/>
              </w:rPr>
            </w:pPr>
            <w:r w:rsidRPr="002756EC">
              <w:rPr>
                <w:rFonts w:cstheme="minorHAnsi"/>
                <w:sz w:val="20"/>
                <w:szCs w:val="20"/>
              </w:rPr>
              <w:t>74</w:t>
            </w:r>
          </w:p>
        </w:tc>
        <w:tc>
          <w:tcPr>
            <w:tcW w:w="1701" w:type="dxa"/>
          </w:tcPr>
          <w:p w14:paraId="34BDE936" w14:textId="5B074A04" w:rsidR="00E2792C" w:rsidRPr="002756EC" w:rsidRDefault="00E2792C" w:rsidP="00E2792C">
            <w:pPr>
              <w:rPr>
                <w:rFonts w:cstheme="minorHAnsi"/>
                <w:b/>
                <w:bCs/>
                <w:sz w:val="20"/>
                <w:szCs w:val="20"/>
              </w:rPr>
            </w:pPr>
            <w:r w:rsidRPr="00D5214D">
              <w:rPr>
                <w:rFonts w:cstheme="minorHAnsi"/>
                <w:sz w:val="20"/>
                <w:szCs w:val="20"/>
              </w:rPr>
              <w:t>SWZ</w:t>
            </w:r>
          </w:p>
        </w:tc>
        <w:tc>
          <w:tcPr>
            <w:tcW w:w="6384" w:type="dxa"/>
          </w:tcPr>
          <w:p w14:paraId="7ED4F0A2" w14:textId="77777777" w:rsidR="00E2792C" w:rsidRPr="002756EC" w:rsidRDefault="00E2792C" w:rsidP="00E2792C">
            <w:pPr>
              <w:jc w:val="both"/>
              <w:rPr>
                <w:rFonts w:cstheme="minorHAnsi"/>
                <w:b/>
                <w:bCs/>
                <w:sz w:val="20"/>
                <w:szCs w:val="20"/>
              </w:rPr>
            </w:pPr>
            <w:r w:rsidRPr="002756EC">
              <w:rPr>
                <w:rFonts w:cstheme="minorHAnsi"/>
                <w:b/>
                <w:bCs/>
                <w:sz w:val="20"/>
                <w:szCs w:val="20"/>
              </w:rPr>
              <w:t>Specyfikacja Warunków Zamówienia, Załącznik nr 4, 5, 6, 7, 8 do SWZ</w:t>
            </w:r>
          </w:p>
          <w:p w14:paraId="74A89149" w14:textId="40D053F1" w:rsidR="00E2792C" w:rsidRPr="002756EC" w:rsidRDefault="00E2792C" w:rsidP="00E2792C">
            <w:pPr>
              <w:jc w:val="both"/>
              <w:rPr>
                <w:rFonts w:cstheme="minorHAnsi"/>
                <w:sz w:val="20"/>
                <w:szCs w:val="20"/>
              </w:rPr>
            </w:pPr>
            <w:r w:rsidRPr="002756EC">
              <w:rPr>
                <w:rFonts w:cstheme="minorHAnsi"/>
                <w:sz w:val="20"/>
                <w:szCs w:val="20"/>
              </w:rPr>
              <w:t>W zw. z elektroniczną formą prowadzenia postępowania, prosimy o usunięcie miejsca na pieczęć.</w:t>
            </w:r>
          </w:p>
        </w:tc>
        <w:tc>
          <w:tcPr>
            <w:tcW w:w="5816" w:type="dxa"/>
          </w:tcPr>
          <w:p w14:paraId="01DA811A" w14:textId="544C879F" w:rsidR="00E2792C" w:rsidRPr="002756EC" w:rsidRDefault="00CF0325" w:rsidP="00183173">
            <w:pPr>
              <w:jc w:val="both"/>
              <w:rPr>
                <w:rFonts w:cstheme="minorHAnsi"/>
                <w:sz w:val="20"/>
                <w:szCs w:val="20"/>
              </w:rPr>
            </w:pPr>
            <w:r>
              <w:rPr>
                <w:rFonts w:cstheme="minorHAnsi"/>
                <w:sz w:val="20"/>
                <w:szCs w:val="20"/>
              </w:rPr>
              <w:t>Zamawiający dokonuje modyfikacji SWZ, w zał.</w:t>
            </w:r>
            <w:r w:rsidRPr="002756EC">
              <w:rPr>
                <w:rFonts w:cstheme="minorHAnsi"/>
                <w:b/>
                <w:bCs/>
                <w:sz w:val="20"/>
                <w:szCs w:val="20"/>
              </w:rPr>
              <w:t xml:space="preserve"> 4, 5, 6, 7, 8 do SWZ</w:t>
            </w:r>
            <w:r>
              <w:rPr>
                <w:rFonts w:cstheme="minorHAnsi"/>
                <w:b/>
                <w:bCs/>
                <w:sz w:val="20"/>
                <w:szCs w:val="20"/>
              </w:rPr>
              <w:t xml:space="preserve"> usuwa miejsce na pieczęć.</w:t>
            </w:r>
          </w:p>
        </w:tc>
      </w:tr>
      <w:tr w:rsidR="000F6E22" w:rsidRPr="002756EC" w14:paraId="47F0493F" w14:textId="77777777" w:rsidTr="00F44A41">
        <w:tc>
          <w:tcPr>
            <w:tcW w:w="1271" w:type="dxa"/>
          </w:tcPr>
          <w:p w14:paraId="6DE3D5C4" w14:textId="4CE8F9A5" w:rsidR="000F6E22" w:rsidRPr="002756EC" w:rsidRDefault="00A35BDB" w:rsidP="002756EC">
            <w:pPr>
              <w:rPr>
                <w:rFonts w:cstheme="minorHAnsi"/>
                <w:sz w:val="20"/>
                <w:szCs w:val="20"/>
              </w:rPr>
            </w:pPr>
            <w:r w:rsidRPr="002756EC">
              <w:rPr>
                <w:rFonts w:cstheme="minorHAnsi"/>
                <w:sz w:val="20"/>
                <w:szCs w:val="20"/>
              </w:rPr>
              <w:lastRenderedPageBreak/>
              <w:t>75</w:t>
            </w:r>
          </w:p>
        </w:tc>
        <w:tc>
          <w:tcPr>
            <w:tcW w:w="1701" w:type="dxa"/>
          </w:tcPr>
          <w:p w14:paraId="588CABA6" w14:textId="41AF60D5" w:rsidR="000F6E22" w:rsidRPr="002756EC" w:rsidRDefault="00E2792C" w:rsidP="002756EC">
            <w:pPr>
              <w:rPr>
                <w:rFonts w:cstheme="minorHAnsi"/>
                <w:b/>
                <w:bCs/>
                <w:sz w:val="20"/>
                <w:szCs w:val="20"/>
              </w:rPr>
            </w:pPr>
            <w:r>
              <w:rPr>
                <w:rFonts w:cstheme="minorHAnsi"/>
                <w:sz w:val="20"/>
                <w:szCs w:val="20"/>
              </w:rPr>
              <w:t>SWZ</w:t>
            </w:r>
          </w:p>
        </w:tc>
        <w:tc>
          <w:tcPr>
            <w:tcW w:w="6384" w:type="dxa"/>
          </w:tcPr>
          <w:p w14:paraId="04F0634F" w14:textId="77777777" w:rsidR="002756EC" w:rsidRPr="002756EC" w:rsidRDefault="002756EC" w:rsidP="002756EC">
            <w:pPr>
              <w:pStyle w:val="Style19"/>
              <w:widowControl/>
              <w:spacing w:line="240" w:lineRule="auto"/>
              <w:ind w:firstLine="0"/>
              <w:rPr>
                <w:rFonts w:cstheme="minorHAnsi"/>
                <w:b/>
                <w:color w:val="000000" w:themeColor="text1"/>
                <w:sz w:val="20"/>
                <w:szCs w:val="20"/>
              </w:rPr>
            </w:pPr>
            <w:r w:rsidRPr="002756EC">
              <w:rPr>
                <w:rFonts w:cstheme="minorHAnsi"/>
                <w:b/>
                <w:color w:val="000000" w:themeColor="text1"/>
                <w:sz w:val="20"/>
                <w:szCs w:val="20"/>
              </w:rPr>
              <w:t>Załącznik nr 2 do SWZ, Formularz Ofertowy, pkt 12</w:t>
            </w:r>
          </w:p>
          <w:p w14:paraId="151E8C58" w14:textId="77777777" w:rsidR="002756EC" w:rsidRPr="002756EC" w:rsidRDefault="002756EC" w:rsidP="002756EC">
            <w:pPr>
              <w:pStyle w:val="Style19"/>
              <w:widowControl/>
              <w:spacing w:line="240" w:lineRule="auto"/>
              <w:ind w:firstLine="0"/>
              <w:rPr>
                <w:rFonts w:cstheme="minorHAnsi"/>
                <w:bCs/>
                <w:color w:val="000000" w:themeColor="text1"/>
                <w:sz w:val="20"/>
                <w:szCs w:val="20"/>
              </w:rPr>
            </w:pPr>
            <w:r w:rsidRPr="002756EC">
              <w:rPr>
                <w:rFonts w:cstheme="minorHAnsi"/>
                <w:bCs/>
                <w:color w:val="000000" w:themeColor="text1"/>
                <w:sz w:val="20"/>
                <w:szCs w:val="20"/>
              </w:rPr>
              <w:t>Prosimy o modyfikację zapisu z:</w:t>
            </w:r>
          </w:p>
          <w:p w14:paraId="60B4D3EA" w14:textId="187D6432" w:rsidR="002756EC" w:rsidRPr="002756EC" w:rsidRDefault="002756EC" w:rsidP="002756EC">
            <w:pPr>
              <w:pStyle w:val="Style19"/>
              <w:widowControl/>
              <w:spacing w:line="240" w:lineRule="auto"/>
              <w:ind w:firstLine="0"/>
              <w:rPr>
                <w:rFonts w:cstheme="minorHAnsi"/>
                <w:i/>
                <w:iCs/>
                <w:sz w:val="20"/>
                <w:szCs w:val="20"/>
              </w:rPr>
            </w:pPr>
            <w:r w:rsidRPr="002756EC">
              <w:rPr>
                <w:rFonts w:cstheme="minorHAnsi"/>
                <w:i/>
                <w:iCs/>
                <w:sz w:val="20"/>
                <w:szCs w:val="20"/>
              </w:rPr>
              <w:t xml:space="preserve">„W przypadku wyboru jego oferty </w:t>
            </w:r>
            <w:r w:rsidRPr="002756EC">
              <w:rPr>
                <w:rFonts w:cstheme="minorHAnsi"/>
                <w:b/>
                <w:bCs/>
                <w:i/>
                <w:iCs/>
                <w:sz w:val="20"/>
                <w:szCs w:val="20"/>
              </w:rPr>
              <w:t>wpłaci</w:t>
            </w:r>
            <w:r w:rsidRPr="002756EC">
              <w:rPr>
                <w:rFonts w:cstheme="minorHAnsi"/>
                <w:i/>
                <w:iCs/>
                <w:sz w:val="20"/>
                <w:szCs w:val="20"/>
              </w:rPr>
              <w:t xml:space="preserve"> zabezpieczenie umowy w wysokości”</w:t>
            </w:r>
          </w:p>
          <w:p w14:paraId="73F2396A" w14:textId="1D7989D7" w:rsidR="002756EC" w:rsidRPr="002756EC" w:rsidRDefault="002756EC" w:rsidP="002756EC">
            <w:pPr>
              <w:pStyle w:val="Style19"/>
              <w:widowControl/>
              <w:spacing w:line="240" w:lineRule="auto"/>
              <w:ind w:firstLine="0"/>
              <w:rPr>
                <w:rFonts w:cstheme="minorHAnsi"/>
                <w:sz w:val="20"/>
                <w:szCs w:val="20"/>
              </w:rPr>
            </w:pPr>
            <w:r w:rsidRPr="002756EC">
              <w:rPr>
                <w:rFonts w:cstheme="minorHAnsi"/>
                <w:sz w:val="20"/>
                <w:szCs w:val="20"/>
              </w:rPr>
              <w:t>Na</w:t>
            </w:r>
          </w:p>
          <w:p w14:paraId="27A1EB6E" w14:textId="5AA9AF02" w:rsidR="000F6E22" w:rsidRPr="002756EC" w:rsidRDefault="002756EC" w:rsidP="002756EC">
            <w:pPr>
              <w:pStyle w:val="Style19"/>
              <w:widowControl/>
              <w:spacing w:line="240" w:lineRule="auto"/>
              <w:ind w:firstLine="0"/>
              <w:rPr>
                <w:rFonts w:cstheme="minorHAnsi"/>
                <w:i/>
                <w:iCs/>
                <w:sz w:val="20"/>
                <w:szCs w:val="20"/>
              </w:rPr>
            </w:pPr>
            <w:r w:rsidRPr="002756EC">
              <w:rPr>
                <w:rFonts w:cstheme="minorHAnsi"/>
                <w:i/>
                <w:iCs/>
                <w:sz w:val="20"/>
                <w:szCs w:val="20"/>
              </w:rPr>
              <w:t xml:space="preserve">„W przypadku wyboru jego oferty </w:t>
            </w:r>
            <w:r w:rsidRPr="002756EC">
              <w:rPr>
                <w:rFonts w:cstheme="minorHAnsi"/>
                <w:b/>
                <w:bCs/>
                <w:i/>
                <w:iCs/>
                <w:sz w:val="20"/>
                <w:szCs w:val="20"/>
              </w:rPr>
              <w:t>wniesie</w:t>
            </w:r>
            <w:r w:rsidRPr="002756EC">
              <w:rPr>
                <w:rFonts w:cstheme="minorHAnsi"/>
                <w:i/>
                <w:iCs/>
                <w:sz w:val="20"/>
                <w:szCs w:val="20"/>
              </w:rPr>
              <w:t xml:space="preserve"> zabezpieczenie umowy w wysokości”</w:t>
            </w:r>
          </w:p>
        </w:tc>
        <w:tc>
          <w:tcPr>
            <w:tcW w:w="5816" w:type="dxa"/>
          </w:tcPr>
          <w:p w14:paraId="26734B20" w14:textId="126AEDD3" w:rsidR="00CF0325" w:rsidRDefault="00CF0325" w:rsidP="003F7031">
            <w:pPr>
              <w:jc w:val="both"/>
              <w:rPr>
                <w:rFonts w:cstheme="minorHAnsi"/>
                <w:sz w:val="20"/>
                <w:szCs w:val="20"/>
              </w:rPr>
            </w:pPr>
            <w:r>
              <w:rPr>
                <w:rFonts w:cstheme="minorHAnsi"/>
                <w:sz w:val="20"/>
                <w:szCs w:val="20"/>
              </w:rPr>
              <w:t>Zamawiający dokonuje modyfikacji SWZ, w zał. nr 2 Formularzu pkt 12 otrzymuje brzmienie:</w:t>
            </w:r>
          </w:p>
          <w:p w14:paraId="798C5AD9" w14:textId="77777777" w:rsidR="00CF0325" w:rsidRDefault="00CF0325" w:rsidP="003F7031">
            <w:pPr>
              <w:jc w:val="both"/>
              <w:rPr>
                <w:rFonts w:cstheme="minorHAnsi"/>
                <w:sz w:val="20"/>
                <w:szCs w:val="20"/>
              </w:rPr>
            </w:pPr>
          </w:p>
          <w:p w14:paraId="09D19290" w14:textId="0612E77F" w:rsidR="000F6E22" w:rsidRPr="002756EC" w:rsidRDefault="00CF0325" w:rsidP="003F7031">
            <w:pPr>
              <w:jc w:val="both"/>
              <w:rPr>
                <w:rFonts w:cstheme="minorHAnsi"/>
                <w:sz w:val="20"/>
                <w:szCs w:val="20"/>
              </w:rPr>
            </w:pPr>
            <w:r>
              <w:rPr>
                <w:rFonts w:cstheme="minorHAnsi"/>
                <w:i/>
                <w:iCs/>
                <w:sz w:val="20"/>
                <w:szCs w:val="20"/>
              </w:rPr>
              <w:t>„</w:t>
            </w:r>
            <w:r w:rsidRPr="002756EC">
              <w:rPr>
                <w:rFonts w:cstheme="minorHAnsi"/>
                <w:i/>
                <w:iCs/>
                <w:sz w:val="20"/>
                <w:szCs w:val="20"/>
              </w:rPr>
              <w:t xml:space="preserve">W przypadku wyboru jego oferty </w:t>
            </w:r>
            <w:r w:rsidRPr="002756EC">
              <w:rPr>
                <w:rFonts w:cstheme="minorHAnsi"/>
                <w:b/>
                <w:bCs/>
                <w:i/>
                <w:iCs/>
                <w:sz w:val="20"/>
                <w:szCs w:val="20"/>
              </w:rPr>
              <w:t>wniesie</w:t>
            </w:r>
            <w:r w:rsidRPr="002756EC">
              <w:rPr>
                <w:rFonts w:cstheme="minorHAnsi"/>
                <w:i/>
                <w:iCs/>
                <w:sz w:val="20"/>
                <w:szCs w:val="20"/>
              </w:rPr>
              <w:t xml:space="preserve"> zabezpieczenie umowy w wysokości”</w:t>
            </w:r>
          </w:p>
        </w:tc>
      </w:tr>
      <w:tr w:rsidR="00E2792C" w:rsidRPr="002756EC" w14:paraId="16AA39AE" w14:textId="77777777" w:rsidTr="00F44A41">
        <w:tc>
          <w:tcPr>
            <w:tcW w:w="1271" w:type="dxa"/>
          </w:tcPr>
          <w:p w14:paraId="6836D2CC" w14:textId="33EE0324" w:rsidR="00E2792C" w:rsidRPr="002756EC" w:rsidRDefault="00E2792C" w:rsidP="00E2792C">
            <w:pPr>
              <w:rPr>
                <w:rFonts w:cstheme="minorHAnsi"/>
                <w:sz w:val="20"/>
                <w:szCs w:val="20"/>
              </w:rPr>
            </w:pPr>
            <w:r w:rsidRPr="002756EC">
              <w:rPr>
                <w:rFonts w:cstheme="minorHAnsi"/>
                <w:sz w:val="20"/>
                <w:szCs w:val="20"/>
              </w:rPr>
              <w:t>76</w:t>
            </w:r>
          </w:p>
        </w:tc>
        <w:tc>
          <w:tcPr>
            <w:tcW w:w="1701" w:type="dxa"/>
          </w:tcPr>
          <w:p w14:paraId="1A41BEF1" w14:textId="25765A05" w:rsidR="00E2792C" w:rsidRPr="002756EC" w:rsidRDefault="00E2792C" w:rsidP="00E2792C">
            <w:pPr>
              <w:rPr>
                <w:rFonts w:cstheme="minorHAnsi"/>
                <w:b/>
                <w:bCs/>
                <w:sz w:val="20"/>
                <w:szCs w:val="20"/>
              </w:rPr>
            </w:pPr>
            <w:r w:rsidRPr="00F41F6B">
              <w:rPr>
                <w:rFonts w:cstheme="minorHAnsi"/>
                <w:sz w:val="20"/>
                <w:szCs w:val="20"/>
              </w:rPr>
              <w:t>SWZ</w:t>
            </w:r>
          </w:p>
        </w:tc>
        <w:tc>
          <w:tcPr>
            <w:tcW w:w="6384" w:type="dxa"/>
          </w:tcPr>
          <w:p w14:paraId="6EFE8240" w14:textId="77777777" w:rsidR="00E2792C" w:rsidRPr="002756EC" w:rsidRDefault="00E2792C" w:rsidP="00E2792C">
            <w:pPr>
              <w:pStyle w:val="Style19"/>
              <w:widowControl/>
              <w:spacing w:line="240" w:lineRule="auto"/>
              <w:ind w:firstLine="0"/>
              <w:rPr>
                <w:rFonts w:cstheme="minorHAnsi"/>
                <w:b/>
                <w:color w:val="000000" w:themeColor="text1"/>
                <w:sz w:val="20"/>
                <w:szCs w:val="20"/>
              </w:rPr>
            </w:pPr>
            <w:r w:rsidRPr="002756EC">
              <w:rPr>
                <w:rFonts w:cstheme="minorHAnsi"/>
                <w:b/>
                <w:color w:val="000000" w:themeColor="text1"/>
                <w:sz w:val="20"/>
                <w:szCs w:val="20"/>
              </w:rPr>
              <w:t>Załącznik nr 2 do SWZ, Formularz Ofertowy, pkt 12</w:t>
            </w:r>
          </w:p>
          <w:p w14:paraId="6746ED6E" w14:textId="7B98D944" w:rsidR="00E2792C" w:rsidRPr="002756EC" w:rsidRDefault="00E2792C" w:rsidP="00E2792C">
            <w:pPr>
              <w:pStyle w:val="Style19"/>
              <w:widowControl/>
              <w:spacing w:line="240" w:lineRule="auto"/>
              <w:ind w:firstLine="0"/>
              <w:rPr>
                <w:rFonts w:cstheme="minorHAnsi"/>
                <w:sz w:val="20"/>
                <w:szCs w:val="20"/>
              </w:rPr>
            </w:pPr>
            <w:r w:rsidRPr="002756EC">
              <w:rPr>
                <w:rFonts w:cstheme="minorHAnsi"/>
                <w:sz w:val="20"/>
                <w:szCs w:val="20"/>
              </w:rPr>
              <w:t>Prosimy o potwierdzenie, że kwota zabezpieczenia należytego wykonania umowy wpisana w formularzu ofertowym  powinna stanowić 5% ceny brutto oferty za realizacje gwarantowanego zakresu (tj. cena 1 EZT oraz Pierwszej Partii Sprzętu)</w:t>
            </w:r>
          </w:p>
        </w:tc>
        <w:tc>
          <w:tcPr>
            <w:tcW w:w="5816" w:type="dxa"/>
          </w:tcPr>
          <w:p w14:paraId="270F728C" w14:textId="6ACE0D09" w:rsidR="00E2792C" w:rsidRPr="002756EC" w:rsidRDefault="00B40AED" w:rsidP="00E2792C">
            <w:pPr>
              <w:rPr>
                <w:rFonts w:cstheme="minorHAnsi"/>
                <w:sz w:val="20"/>
                <w:szCs w:val="20"/>
              </w:rPr>
            </w:pPr>
            <w:r>
              <w:rPr>
                <w:rFonts w:cstheme="minorHAnsi"/>
                <w:sz w:val="20"/>
                <w:szCs w:val="20"/>
              </w:rPr>
              <w:t xml:space="preserve">Tak, Zamawiający potwierdza. </w:t>
            </w:r>
          </w:p>
        </w:tc>
      </w:tr>
      <w:tr w:rsidR="00E2792C" w:rsidRPr="002756EC" w14:paraId="7CE9F1FC" w14:textId="77777777" w:rsidTr="00F44A41">
        <w:tc>
          <w:tcPr>
            <w:tcW w:w="1271" w:type="dxa"/>
          </w:tcPr>
          <w:p w14:paraId="1B73935E" w14:textId="2E580294" w:rsidR="00E2792C" w:rsidRPr="002756EC" w:rsidRDefault="00E2792C" w:rsidP="00E2792C">
            <w:pPr>
              <w:rPr>
                <w:rFonts w:cstheme="minorHAnsi"/>
                <w:sz w:val="20"/>
                <w:szCs w:val="20"/>
              </w:rPr>
            </w:pPr>
            <w:r w:rsidRPr="002756EC">
              <w:rPr>
                <w:rFonts w:cstheme="minorHAnsi"/>
                <w:sz w:val="20"/>
                <w:szCs w:val="20"/>
              </w:rPr>
              <w:t>77</w:t>
            </w:r>
          </w:p>
        </w:tc>
        <w:tc>
          <w:tcPr>
            <w:tcW w:w="1701" w:type="dxa"/>
          </w:tcPr>
          <w:p w14:paraId="3BE937BE" w14:textId="486841EA" w:rsidR="00E2792C" w:rsidRPr="002756EC" w:rsidRDefault="00E2792C" w:rsidP="00E2792C">
            <w:pPr>
              <w:rPr>
                <w:rFonts w:cstheme="minorHAnsi"/>
                <w:sz w:val="20"/>
                <w:szCs w:val="20"/>
              </w:rPr>
            </w:pPr>
            <w:r w:rsidRPr="00F41F6B">
              <w:rPr>
                <w:rFonts w:cstheme="minorHAnsi"/>
                <w:sz w:val="20"/>
                <w:szCs w:val="20"/>
              </w:rPr>
              <w:t>SWZ</w:t>
            </w:r>
          </w:p>
        </w:tc>
        <w:tc>
          <w:tcPr>
            <w:tcW w:w="6384" w:type="dxa"/>
          </w:tcPr>
          <w:p w14:paraId="4B472CED" w14:textId="77777777" w:rsidR="00E2792C" w:rsidRPr="002756EC" w:rsidRDefault="00E2792C" w:rsidP="00E2792C">
            <w:pPr>
              <w:jc w:val="both"/>
              <w:rPr>
                <w:rFonts w:cstheme="minorHAnsi"/>
                <w:b/>
                <w:bCs/>
                <w:sz w:val="20"/>
                <w:szCs w:val="20"/>
              </w:rPr>
            </w:pPr>
            <w:r w:rsidRPr="002756EC">
              <w:rPr>
                <w:rFonts w:cstheme="minorHAnsi"/>
                <w:b/>
                <w:bCs/>
                <w:sz w:val="20"/>
                <w:szCs w:val="20"/>
              </w:rPr>
              <w:t>Specyfikacja Warunków Zamówienia, Załącznik nr 8 do SIWZ</w:t>
            </w:r>
          </w:p>
          <w:p w14:paraId="7D0C4F82" w14:textId="70D78E89" w:rsidR="00E2792C" w:rsidRPr="006E0B10" w:rsidRDefault="00E2792C" w:rsidP="00E2792C">
            <w:pPr>
              <w:jc w:val="both"/>
              <w:rPr>
                <w:rFonts w:eastAsia="Calibri" w:cstheme="minorHAnsi"/>
                <w:bCs/>
                <w:sz w:val="20"/>
                <w:szCs w:val="20"/>
              </w:rPr>
            </w:pPr>
            <w:r w:rsidRPr="002756EC">
              <w:rPr>
                <w:rFonts w:cstheme="minorHAnsi"/>
                <w:sz w:val="20"/>
                <w:szCs w:val="20"/>
              </w:rPr>
              <w:t>Prosimy o potwierdzenie, że załącznik nr 8 do SWZ (</w:t>
            </w:r>
            <w:bookmarkStart w:id="10" w:name="_Hlk63965188"/>
            <w:r w:rsidRPr="002756EC">
              <w:rPr>
                <w:rFonts w:eastAsia="Calibri" w:cstheme="minorHAnsi"/>
                <w:bCs/>
                <w:sz w:val="20"/>
                <w:szCs w:val="20"/>
              </w:rPr>
              <w:t>Oświadczenie w zakresie wypełnienia obowiązków informacyjnych przewidzianych w art. 13 lub art. 14 RODO ) powinien zostać złożony razem z ofertą.</w:t>
            </w:r>
            <w:bookmarkEnd w:id="10"/>
          </w:p>
        </w:tc>
        <w:tc>
          <w:tcPr>
            <w:tcW w:w="5816" w:type="dxa"/>
          </w:tcPr>
          <w:p w14:paraId="5C53261C" w14:textId="1C638EA7" w:rsidR="00E2792C" w:rsidRPr="002756EC" w:rsidRDefault="00CF0325" w:rsidP="00E2792C">
            <w:pPr>
              <w:rPr>
                <w:rFonts w:cstheme="minorHAnsi"/>
                <w:sz w:val="20"/>
                <w:szCs w:val="20"/>
              </w:rPr>
            </w:pPr>
            <w:r>
              <w:rPr>
                <w:rFonts w:cstheme="minorHAnsi"/>
                <w:sz w:val="20"/>
                <w:szCs w:val="20"/>
              </w:rPr>
              <w:t>Tak, Zamawiający potwierdza.</w:t>
            </w:r>
          </w:p>
        </w:tc>
      </w:tr>
      <w:tr w:rsidR="00E2792C" w:rsidRPr="002756EC" w14:paraId="356B4053" w14:textId="77777777" w:rsidTr="00F44A41">
        <w:tc>
          <w:tcPr>
            <w:tcW w:w="1271" w:type="dxa"/>
          </w:tcPr>
          <w:p w14:paraId="35F54D61" w14:textId="02226403" w:rsidR="00E2792C" w:rsidRPr="002756EC" w:rsidRDefault="00E2792C" w:rsidP="000401B2">
            <w:pPr>
              <w:keepNext/>
              <w:rPr>
                <w:rFonts w:cstheme="minorHAnsi"/>
                <w:sz w:val="20"/>
                <w:szCs w:val="20"/>
              </w:rPr>
            </w:pPr>
            <w:r w:rsidRPr="002756EC">
              <w:rPr>
                <w:rFonts w:cstheme="minorHAnsi"/>
                <w:sz w:val="20"/>
                <w:szCs w:val="20"/>
              </w:rPr>
              <w:t>78</w:t>
            </w:r>
          </w:p>
        </w:tc>
        <w:tc>
          <w:tcPr>
            <w:tcW w:w="1701" w:type="dxa"/>
          </w:tcPr>
          <w:p w14:paraId="1EA64D65" w14:textId="62B58E83" w:rsidR="00E2792C" w:rsidRPr="002756EC" w:rsidRDefault="00E2792C" w:rsidP="000401B2">
            <w:pPr>
              <w:keepNext/>
              <w:rPr>
                <w:rFonts w:cstheme="minorHAnsi"/>
                <w:sz w:val="20"/>
                <w:szCs w:val="20"/>
              </w:rPr>
            </w:pPr>
            <w:r w:rsidRPr="00F41F6B">
              <w:rPr>
                <w:rFonts w:cstheme="minorHAnsi"/>
                <w:sz w:val="20"/>
                <w:szCs w:val="20"/>
              </w:rPr>
              <w:t>SWZ</w:t>
            </w:r>
          </w:p>
        </w:tc>
        <w:tc>
          <w:tcPr>
            <w:tcW w:w="6384" w:type="dxa"/>
          </w:tcPr>
          <w:p w14:paraId="5B887D76" w14:textId="77777777" w:rsidR="00E2792C" w:rsidRPr="002756EC" w:rsidRDefault="00E2792C" w:rsidP="000401B2">
            <w:pPr>
              <w:keepNext/>
              <w:jc w:val="both"/>
              <w:rPr>
                <w:rFonts w:cstheme="minorHAnsi"/>
                <w:b/>
                <w:bCs/>
                <w:sz w:val="20"/>
                <w:szCs w:val="20"/>
              </w:rPr>
            </w:pPr>
            <w:r w:rsidRPr="002756EC">
              <w:rPr>
                <w:rFonts w:cstheme="minorHAnsi"/>
                <w:b/>
                <w:bCs/>
                <w:sz w:val="20"/>
                <w:szCs w:val="20"/>
              </w:rPr>
              <w:t>Specyfikacja Warunków Zamówienia, Załącznik nr 5 do SIWZ</w:t>
            </w:r>
          </w:p>
          <w:p w14:paraId="1E420AA9" w14:textId="77777777" w:rsidR="00E2792C" w:rsidRPr="002756EC" w:rsidRDefault="00E2792C" w:rsidP="000401B2">
            <w:pPr>
              <w:keepNext/>
              <w:jc w:val="both"/>
              <w:rPr>
                <w:rFonts w:cstheme="minorHAnsi"/>
                <w:sz w:val="20"/>
                <w:szCs w:val="20"/>
              </w:rPr>
            </w:pPr>
            <w:r w:rsidRPr="002756EC">
              <w:rPr>
                <w:rFonts w:cstheme="minorHAnsi"/>
                <w:sz w:val="20"/>
                <w:szCs w:val="20"/>
              </w:rPr>
              <w:t>Prosimy o ujednolicenie treści załącznika nr 5 poprzez zmianę z :</w:t>
            </w:r>
          </w:p>
          <w:p w14:paraId="669FB35C" w14:textId="77777777" w:rsidR="00E2792C" w:rsidRPr="002756EC" w:rsidRDefault="00E2792C" w:rsidP="000401B2">
            <w:pPr>
              <w:keepNext/>
              <w:jc w:val="both"/>
              <w:outlineLvl w:val="0"/>
              <w:rPr>
                <w:rFonts w:eastAsia="Times New Roman" w:cstheme="minorHAnsi"/>
                <w:i/>
                <w:iCs/>
                <w:sz w:val="20"/>
                <w:szCs w:val="20"/>
              </w:rPr>
            </w:pPr>
            <w:r w:rsidRPr="002756EC">
              <w:rPr>
                <w:rFonts w:eastAsia="Verdana" w:cstheme="minorHAnsi"/>
                <w:b/>
                <w:bCs/>
                <w:i/>
                <w:iCs/>
                <w:sz w:val="20"/>
                <w:szCs w:val="20"/>
              </w:rPr>
              <w:t>„</w:t>
            </w:r>
            <w:r w:rsidRPr="002756EC">
              <w:rPr>
                <w:rFonts w:eastAsia="Verdana" w:cstheme="minorHAnsi"/>
                <w:i/>
                <w:iCs/>
                <w:sz w:val="20"/>
                <w:szCs w:val="20"/>
              </w:rPr>
              <w:t>Wykaz wykonanych dostaw</w:t>
            </w:r>
            <w:r w:rsidRPr="002756EC">
              <w:rPr>
                <w:rFonts w:eastAsia="Verdana" w:cstheme="minorHAnsi"/>
                <w:b/>
                <w:bCs/>
                <w:i/>
                <w:iCs/>
                <w:sz w:val="20"/>
                <w:szCs w:val="20"/>
              </w:rPr>
              <w:t xml:space="preserve"> </w:t>
            </w:r>
            <w:r w:rsidRPr="002756EC">
              <w:rPr>
                <w:rFonts w:cstheme="minorHAnsi"/>
                <w:i/>
                <w:iCs/>
                <w:sz w:val="20"/>
                <w:szCs w:val="20"/>
              </w:rPr>
              <w:t>a w przypadku świadczeń okresowych lub ciągłych również wykonywanych, w</w:t>
            </w:r>
            <w:r w:rsidRPr="002756EC">
              <w:rPr>
                <w:rFonts w:cstheme="minorHAnsi"/>
                <w:bCs/>
                <w:i/>
                <w:iCs/>
                <w:sz w:val="20"/>
                <w:szCs w:val="20"/>
              </w:rPr>
              <w:t xml:space="preserve"> okresie ostatnich </w:t>
            </w:r>
            <w:r w:rsidRPr="002756EC">
              <w:rPr>
                <w:rFonts w:cstheme="minorHAnsi"/>
                <w:b/>
                <w:i/>
                <w:iCs/>
                <w:sz w:val="20"/>
                <w:szCs w:val="20"/>
              </w:rPr>
              <w:t>pięciu</w:t>
            </w:r>
            <w:r w:rsidRPr="002756EC">
              <w:rPr>
                <w:rFonts w:cstheme="minorHAnsi"/>
                <w:bCs/>
                <w:i/>
                <w:iCs/>
                <w:sz w:val="20"/>
                <w:szCs w:val="20"/>
              </w:rPr>
              <w:t xml:space="preserve"> lat, </w:t>
            </w:r>
            <w:r w:rsidRPr="002756EC">
              <w:rPr>
                <w:rFonts w:eastAsia="Times New Roman" w:cstheme="minorHAnsi"/>
                <w:i/>
                <w:iCs/>
                <w:sz w:val="20"/>
                <w:szCs w:val="20"/>
              </w:rPr>
              <w:t>przed upływem terminu składania ofert”</w:t>
            </w:r>
          </w:p>
          <w:p w14:paraId="17B0B295" w14:textId="77777777" w:rsidR="00E2792C" w:rsidRPr="002756EC" w:rsidRDefault="00E2792C" w:rsidP="000401B2">
            <w:pPr>
              <w:keepNext/>
              <w:jc w:val="both"/>
              <w:outlineLvl w:val="0"/>
              <w:rPr>
                <w:rFonts w:eastAsia="Times New Roman" w:cstheme="minorHAnsi"/>
                <w:sz w:val="20"/>
                <w:szCs w:val="20"/>
              </w:rPr>
            </w:pPr>
            <w:r w:rsidRPr="002756EC">
              <w:rPr>
                <w:rFonts w:eastAsia="Times New Roman" w:cstheme="minorHAnsi"/>
                <w:sz w:val="20"/>
                <w:szCs w:val="20"/>
              </w:rPr>
              <w:t>Na:</w:t>
            </w:r>
          </w:p>
          <w:p w14:paraId="6CF3D648" w14:textId="1DADA65C" w:rsidR="00E2792C" w:rsidRPr="002756EC" w:rsidRDefault="00E2792C" w:rsidP="000401B2">
            <w:pPr>
              <w:keepNext/>
              <w:jc w:val="both"/>
              <w:outlineLvl w:val="0"/>
              <w:rPr>
                <w:rFonts w:eastAsia="Times New Roman" w:cstheme="minorHAnsi"/>
                <w:i/>
                <w:iCs/>
                <w:sz w:val="20"/>
                <w:szCs w:val="20"/>
              </w:rPr>
            </w:pPr>
            <w:r w:rsidRPr="002756EC">
              <w:rPr>
                <w:rFonts w:eastAsia="Verdana" w:cstheme="minorHAnsi"/>
                <w:b/>
                <w:bCs/>
                <w:i/>
                <w:iCs/>
                <w:sz w:val="20"/>
                <w:szCs w:val="20"/>
              </w:rPr>
              <w:t>„</w:t>
            </w:r>
            <w:r w:rsidRPr="002756EC">
              <w:rPr>
                <w:rFonts w:eastAsia="Verdana" w:cstheme="minorHAnsi"/>
                <w:i/>
                <w:iCs/>
                <w:sz w:val="20"/>
                <w:szCs w:val="20"/>
              </w:rPr>
              <w:t>Wykaz wykonanych dostaw</w:t>
            </w:r>
            <w:r w:rsidRPr="002756EC">
              <w:rPr>
                <w:rFonts w:eastAsia="Verdana" w:cstheme="minorHAnsi"/>
                <w:b/>
                <w:bCs/>
                <w:i/>
                <w:iCs/>
                <w:sz w:val="20"/>
                <w:szCs w:val="20"/>
              </w:rPr>
              <w:t xml:space="preserve"> </w:t>
            </w:r>
            <w:r w:rsidRPr="002756EC">
              <w:rPr>
                <w:rFonts w:cstheme="minorHAnsi"/>
                <w:i/>
                <w:iCs/>
                <w:sz w:val="20"/>
                <w:szCs w:val="20"/>
              </w:rPr>
              <w:t>a w przypadku świadczeń okresowych lub ciągłych również wykonywanych, w</w:t>
            </w:r>
            <w:r w:rsidRPr="002756EC">
              <w:rPr>
                <w:rFonts w:cstheme="minorHAnsi"/>
                <w:bCs/>
                <w:i/>
                <w:iCs/>
                <w:sz w:val="20"/>
                <w:szCs w:val="20"/>
              </w:rPr>
              <w:t xml:space="preserve"> okresie ostatnich </w:t>
            </w:r>
            <w:r w:rsidRPr="002756EC">
              <w:rPr>
                <w:rFonts w:cstheme="minorHAnsi"/>
                <w:b/>
                <w:i/>
                <w:iCs/>
                <w:sz w:val="20"/>
                <w:szCs w:val="20"/>
              </w:rPr>
              <w:t>trzech</w:t>
            </w:r>
            <w:r w:rsidRPr="002756EC">
              <w:rPr>
                <w:rFonts w:cstheme="minorHAnsi"/>
                <w:bCs/>
                <w:i/>
                <w:iCs/>
                <w:sz w:val="20"/>
                <w:szCs w:val="20"/>
              </w:rPr>
              <w:t xml:space="preserve"> lat, </w:t>
            </w:r>
            <w:r w:rsidRPr="002756EC">
              <w:rPr>
                <w:rFonts w:eastAsia="Times New Roman" w:cstheme="minorHAnsi"/>
                <w:i/>
                <w:iCs/>
                <w:sz w:val="20"/>
                <w:szCs w:val="20"/>
              </w:rPr>
              <w:t>przed upływem terminu składania ofert”</w:t>
            </w:r>
          </w:p>
        </w:tc>
        <w:tc>
          <w:tcPr>
            <w:tcW w:w="5816" w:type="dxa"/>
          </w:tcPr>
          <w:p w14:paraId="0D59A27A" w14:textId="0A19E979" w:rsidR="00F877A0" w:rsidRDefault="00CF0325" w:rsidP="000401B2">
            <w:pPr>
              <w:keepNext/>
              <w:rPr>
                <w:rFonts w:cstheme="minorHAnsi"/>
                <w:sz w:val="20"/>
                <w:szCs w:val="20"/>
              </w:rPr>
            </w:pPr>
            <w:r>
              <w:rPr>
                <w:rFonts w:cstheme="minorHAnsi"/>
                <w:sz w:val="20"/>
                <w:szCs w:val="20"/>
              </w:rPr>
              <w:t xml:space="preserve">Zamawiający dokonuje modyfikacji SWZ, w zał. nr 5 </w:t>
            </w:r>
            <w:r w:rsidR="00F877A0">
              <w:rPr>
                <w:rFonts w:cstheme="minorHAnsi"/>
                <w:sz w:val="20"/>
                <w:szCs w:val="20"/>
              </w:rPr>
              <w:t>i wprowadza zmianę w jego treści:</w:t>
            </w:r>
          </w:p>
          <w:p w14:paraId="1F1E854D" w14:textId="77777777" w:rsidR="003E611B" w:rsidRDefault="003E611B" w:rsidP="000401B2">
            <w:pPr>
              <w:keepNext/>
              <w:rPr>
                <w:rFonts w:cstheme="minorHAnsi"/>
                <w:sz w:val="20"/>
                <w:szCs w:val="20"/>
              </w:rPr>
            </w:pPr>
          </w:p>
          <w:p w14:paraId="20A14BFA" w14:textId="77777777" w:rsidR="00F877A0" w:rsidRDefault="00F877A0" w:rsidP="000401B2">
            <w:pPr>
              <w:keepNext/>
              <w:rPr>
                <w:rFonts w:eastAsia="Times New Roman" w:cstheme="minorHAnsi"/>
                <w:i/>
                <w:iCs/>
                <w:sz w:val="20"/>
                <w:szCs w:val="20"/>
              </w:rPr>
            </w:pPr>
            <w:r>
              <w:rPr>
                <w:rFonts w:eastAsia="Verdana" w:cstheme="minorHAnsi"/>
                <w:i/>
                <w:iCs/>
                <w:sz w:val="20"/>
                <w:szCs w:val="20"/>
              </w:rPr>
              <w:t>„</w:t>
            </w:r>
            <w:r w:rsidRPr="002756EC">
              <w:rPr>
                <w:rFonts w:eastAsia="Verdana" w:cstheme="minorHAnsi"/>
                <w:i/>
                <w:iCs/>
                <w:sz w:val="20"/>
                <w:szCs w:val="20"/>
              </w:rPr>
              <w:t>Wykaz wykonanych dostaw</w:t>
            </w:r>
            <w:r w:rsidRPr="002756EC">
              <w:rPr>
                <w:rFonts w:eastAsia="Verdana" w:cstheme="minorHAnsi"/>
                <w:b/>
                <w:bCs/>
                <w:i/>
                <w:iCs/>
                <w:sz w:val="20"/>
                <w:szCs w:val="20"/>
              </w:rPr>
              <w:t xml:space="preserve"> </w:t>
            </w:r>
            <w:r w:rsidRPr="002756EC">
              <w:rPr>
                <w:rFonts w:cstheme="minorHAnsi"/>
                <w:i/>
                <w:iCs/>
                <w:sz w:val="20"/>
                <w:szCs w:val="20"/>
              </w:rPr>
              <w:t>a w przypadku świadczeń okresowych lub ciągłych również wykonywanych, w</w:t>
            </w:r>
            <w:r w:rsidRPr="002756EC">
              <w:rPr>
                <w:rFonts w:cstheme="minorHAnsi"/>
                <w:bCs/>
                <w:i/>
                <w:iCs/>
                <w:sz w:val="20"/>
                <w:szCs w:val="20"/>
              </w:rPr>
              <w:t xml:space="preserve"> okresie ostatnich </w:t>
            </w:r>
            <w:r w:rsidRPr="002756EC">
              <w:rPr>
                <w:rFonts w:cstheme="minorHAnsi"/>
                <w:b/>
                <w:i/>
                <w:iCs/>
                <w:sz w:val="20"/>
                <w:szCs w:val="20"/>
              </w:rPr>
              <w:t>trzech</w:t>
            </w:r>
            <w:r w:rsidRPr="002756EC">
              <w:rPr>
                <w:rFonts w:cstheme="minorHAnsi"/>
                <w:bCs/>
                <w:i/>
                <w:iCs/>
                <w:sz w:val="20"/>
                <w:szCs w:val="20"/>
              </w:rPr>
              <w:t xml:space="preserve"> lat, </w:t>
            </w:r>
            <w:r w:rsidRPr="002756EC">
              <w:rPr>
                <w:rFonts w:eastAsia="Times New Roman" w:cstheme="minorHAnsi"/>
                <w:i/>
                <w:iCs/>
                <w:sz w:val="20"/>
                <w:szCs w:val="20"/>
              </w:rPr>
              <w:t>przed upływem terminu składania ofert”</w:t>
            </w:r>
          </w:p>
          <w:p w14:paraId="61708A01" w14:textId="44B5E0E0" w:rsidR="00547D88" w:rsidRPr="00547D88" w:rsidRDefault="00547D88" w:rsidP="000401B2">
            <w:pPr>
              <w:keepNext/>
              <w:rPr>
                <w:rFonts w:cstheme="minorHAnsi"/>
                <w:sz w:val="20"/>
                <w:szCs w:val="20"/>
              </w:rPr>
            </w:pPr>
          </w:p>
        </w:tc>
      </w:tr>
      <w:tr w:rsidR="000F6E22" w:rsidRPr="002756EC" w14:paraId="10DC496E" w14:textId="77777777" w:rsidTr="00F44A41">
        <w:trPr>
          <w:trHeight w:val="762"/>
        </w:trPr>
        <w:tc>
          <w:tcPr>
            <w:tcW w:w="1271" w:type="dxa"/>
          </w:tcPr>
          <w:p w14:paraId="6E8F8292" w14:textId="11E8ACC0" w:rsidR="000F6E22" w:rsidRPr="002756EC" w:rsidRDefault="002756EC" w:rsidP="002756EC">
            <w:pPr>
              <w:rPr>
                <w:rFonts w:cstheme="minorHAnsi"/>
                <w:sz w:val="20"/>
                <w:szCs w:val="20"/>
              </w:rPr>
            </w:pPr>
            <w:r w:rsidRPr="002756EC">
              <w:rPr>
                <w:rFonts w:cstheme="minorHAnsi"/>
                <w:sz w:val="20"/>
                <w:szCs w:val="20"/>
              </w:rPr>
              <w:t>79</w:t>
            </w:r>
          </w:p>
        </w:tc>
        <w:tc>
          <w:tcPr>
            <w:tcW w:w="1701" w:type="dxa"/>
          </w:tcPr>
          <w:p w14:paraId="129113C0" w14:textId="29395793" w:rsidR="000F6E22" w:rsidRPr="002756EC" w:rsidRDefault="00E2792C" w:rsidP="002756EC">
            <w:pPr>
              <w:rPr>
                <w:rFonts w:cstheme="minorHAnsi"/>
                <w:sz w:val="20"/>
                <w:szCs w:val="20"/>
              </w:rPr>
            </w:pPr>
            <w:r>
              <w:rPr>
                <w:rFonts w:cstheme="minorHAnsi"/>
                <w:sz w:val="20"/>
                <w:szCs w:val="20"/>
              </w:rPr>
              <w:t>umowa</w:t>
            </w:r>
          </w:p>
        </w:tc>
        <w:tc>
          <w:tcPr>
            <w:tcW w:w="6384" w:type="dxa"/>
          </w:tcPr>
          <w:p w14:paraId="3844CC5E" w14:textId="77777777" w:rsidR="002756EC" w:rsidRPr="002756EC" w:rsidRDefault="002756EC" w:rsidP="002756EC">
            <w:pPr>
              <w:jc w:val="both"/>
              <w:rPr>
                <w:rFonts w:cstheme="minorHAnsi"/>
                <w:b/>
                <w:sz w:val="20"/>
                <w:szCs w:val="20"/>
              </w:rPr>
            </w:pPr>
            <w:r w:rsidRPr="002756EC">
              <w:rPr>
                <w:rFonts w:cstheme="minorHAnsi"/>
                <w:b/>
                <w:color w:val="000000" w:themeColor="text1"/>
                <w:sz w:val="20"/>
                <w:szCs w:val="20"/>
              </w:rPr>
              <w:t>Projekt umowy, §1 ust. 2</w:t>
            </w:r>
          </w:p>
          <w:p w14:paraId="62AF7833" w14:textId="56AA3A40" w:rsidR="000F6E22" w:rsidRPr="002756EC" w:rsidRDefault="002756EC" w:rsidP="002756EC">
            <w:pPr>
              <w:jc w:val="both"/>
              <w:rPr>
                <w:rFonts w:cstheme="minorHAnsi"/>
                <w:sz w:val="20"/>
                <w:szCs w:val="20"/>
              </w:rPr>
            </w:pPr>
            <w:r w:rsidRPr="002756EC">
              <w:rPr>
                <w:rFonts w:cstheme="minorHAnsi"/>
                <w:sz w:val="20"/>
                <w:szCs w:val="20"/>
              </w:rPr>
              <w:t>Prosimy o uzupełnienie dokumentów o załącznik nr 2 do Umowy (Harmonogram).</w:t>
            </w:r>
          </w:p>
        </w:tc>
        <w:tc>
          <w:tcPr>
            <w:tcW w:w="5816" w:type="dxa"/>
          </w:tcPr>
          <w:p w14:paraId="00A3395D" w14:textId="1080DDA6" w:rsidR="000F6E22" w:rsidRPr="002756EC" w:rsidRDefault="00271A1F" w:rsidP="000401B2">
            <w:pPr>
              <w:jc w:val="both"/>
              <w:rPr>
                <w:rFonts w:cstheme="minorHAnsi"/>
                <w:sz w:val="20"/>
                <w:szCs w:val="20"/>
              </w:rPr>
            </w:pPr>
            <w:r>
              <w:rPr>
                <w:rFonts w:cstheme="minorHAnsi"/>
                <w:sz w:val="20"/>
                <w:szCs w:val="20"/>
              </w:rPr>
              <w:t xml:space="preserve">Wniosek nie jest jasny. Jeżeli chodzi w nim , by definicję Dokumentów/Dokumentacji  zawartą w par. 2 ust. 2 projektu Umowy uzupełnić o Harmonogram , to </w:t>
            </w:r>
            <w:r w:rsidR="00B40AED">
              <w:rPr>
                <w:rFonts w:cstheme="minorHAnsi"/>
                <w:sz w:val="20"/>
                <w:szCs w:val="20"/>
              </w:rPr>
              <w:t xml:space="preserve">Zamawiający nie wyraża zgody. Umowa i załączniki do niej nie są </w:t>
            </w:r>
            <w:r>
              <w:rPr>
                <w:rFonts w:cstheme="minorHAnsi"/>
                <w:sz w:val="20"/>
                <w:szCs w:val="20"/>
              </w:rPr>
              <w:t xml:space="preserve">bowiem </w:t>
            </w:r>
            <w:r w:rsidR="00B40AED">
              <w:rPr>
                <w:rFonts w:cstheme="minorHAnsi"/>
                <w:sz w:val="20"/>
                <w:szCs w:val="20"/>
              </w:rPr>
              <w:t>zaliczane do Dokumentów</w:t>
            </w:r>
            <w:r>
              <w:rPr>
                <w:rFonts w:cstheme="minorHAnsi"/>
                <w:sz w:val="20"/>
                <w:szCs w:val="20"/>
              </w:rPr>
              <w:t xml:space="preserve">/Dokumentacji </w:t>
            </w:r>
            <w:r w:rsidR="00B40AED">
              <w:rPr>
                <w:rFonts w:cstheme="minorHAnsi"/>
                <w:sz w:val="20"/>
                <w:szCs w:val="20"/>
              </w:rPr>
              <w:t xml:space="preserve">w rozumieniu </w:t>
            </w:r>
            <w:r>
              <w:rPr>
                <w:rFonts w:cstheme="minorHAnsi"/>
                <w:sz w:val="20"/>
                <w:szCs w:val="20"/>
              </w:rPr>
              <w:t xml:space="preserve">wspomnianej </w:t>
            </w:r>
            <w:r w:rsidR="00B40AED">
              <w:rPr>
                <w:rFonts w:cstheme="minorHAnsi"/>
                <w:sz w:val="20"/>
                <w:szCs w:val="20"/>
              </w:rPr>
              <w:t>definicji</w:t>
            </w:r>
            <w:r>
              <w:rPr>
                <w:rFonts w:cstheme="minorHAnsi"/>
                <w:sz w:val="20"/>
                <w:szCs w:val="20"/>
              </w:rPr>
              <w:t>.</w:t>
            </w:r>
          </w:p>
        </w:tc>
      </w:tr>
      <w:tr w:rsidR="000F6E22" w:rsidRPr="002756EC" w14:paraId="2B48D585" w14:textId="77777777" w:rsidTr="00F44A41">
        <w:trPr>
          <w:trHeight w:val="3022"/>
        </w:trPr>
        <w:tc>
          <w:tcPr>
            <w:tcW w:w="1271" w:type="dxa"/>
          </w:tcPr>
          <w:p w14:paraId="6DF9AD9E" w14:textId="4F3CDBE9" w:rsidR="000F6E22" w:rsidRPr="002756EC" w:rsidRDefault="002756EC" w:rsidP="002756EC">
            <w:pPr>
              <w:rPr>
                <w:rFonts w:cstheme="minorHAnsi"/>
                <w:sz w:val="20"/>
                <w:szCs w:val="20"/>
              </w:rPr>
            </w:pPr>
            <w:r w:rsidRPr="002756EC">
              <w:rPr>
                <w:rFonts w:cstheme="minorHAnsi"/>
                <w:sz w:val="20"/>
                <w:szCs w:val="20"/>
              </w:rPr>
              <w:lastRenderedPageBreak/>
              <w:t>80</w:t>
            </w:r>
          </w:p>
        </w:tc>
        <w:tc>
          <w:tcPr>
            <w:tcW w:w="1701" w:type="dxa"/>
          </w:tcPr>
          <w:p w14:paraId="1E8675A2" w14:textId="26912FE8" w:rsidR="000F6E22" w:rsidRPr="002756EC" w:rsidRDefault="00E2792C" w:rsidP="002756EC">
            <w:pPr>
              <w:rPr>
                <w:rFonts w:cstheme="minorHAnsi"/>
                <w:sz w:val="20"/>
                <w:szCs w:val="20"/>
              </w:rPr>
            </w:pPr>
            <w:r>
              <w:rPr>
                <w:rFonts w:cstheme="minorHAnsi"/>
                <w:sz w:val="20"/>
                <w:szCs w:val="20"/>
              </w:rPr>
              <w:t>OPZ</w:t>
            </w:r>
          </w:p>
        </w:tc>
        <w:tc>
          <w:tcPr>
            <w:tcW w:w="6384" w:type="dxa"/>
          </w:tcPr>
          <w:p w14:paraId="5F0B85C4" w14:textId="77777777" w:rsidR="002756EC" w:rsidRPr="002756EC" w:rsidRDefault="002756EC" w:rsidP="002756EC">
            <w:pPr>
              <w:jc w:val="both"/>
              <w:rPr>
                <w:rFonts w:cstheme="minorHAnsi"/>
                <w:b/>
                <w:sz w:val="20"/>
                <w:szCs w:val="20"/>
              </w:rPr>
            </w:pPr>
            <w:r w:rsidRPr="002756EC">
              <w:rPr>
                <w:rFonts w:cstheme="minorHAnsi"/>
                <w:b/>
                <w:color w:val="000000" w:themeColor="text1"/>
                <w:sz w:val="20"/>
                <w:szCs w:val="20"/>
              </w:rPr>
              <w:t>Załącznik nr 1 do Umowy – Opis przedmiotu zamówienia, pkt 1.4</w:t>
            </w:r>
            <w:r w:rsidRPr="002756EC">
              <w:rPr>
                <w:rFonts w:cstheme="minorHAnsi"/>
                <w:color w:val="000000"/>
                <w:sz w:val="20"/>
                <w:szCs w:val="20"/>
              </w:rPr>
              <w:t xml:space="preserve"> </w:t>
            </w:r>
          </w:p>
          <w:p w14:paraId="58178971" w14:textId="77777777" w:rsidR="002756EC" w:rsidRPr="002756EC" w:rsidRDefault="002756EC" w:rsidP="002756EC">
            <w:pPr>
              <w:autoSpaceDE w:val="0"/>
              <w:autoSpaceDN w:val="0"/>
              <w:adjustRightInd w:val="0"/>
              <w:jc w:val="both"/>
              <w:rPr>
                <w:rFonts w:cstheme="minorHAnsi"/>
                <w:i/>
                <w:iCs/>
                <w:color w:val="000000"/>
                <w:sz w:val="20"/>
                <w:szCs w:val="20"/>
              </w:rPr>
            </w:pPr>
            <w:r w:rsidRPr="002756EC">
              <w:rPr>
                <w:rFonts w:cstheme="minorHAnsi"/>
                <w:i/>
                <w:iCs/>
                <w:color w:val="000000"/>
                <w:sz w:val="20"/>
                <w:szCs w:val="20"/>
              </w:rPr>
              <w:t>„W dniu odbioru technicznego EZT musi mieć zgodnie z aktualnie obowiązującymi przepisami zezwolenie na wprowadzenie do obrotu lub dopuszczenie do eksploatacji i posiadać bezterminowe zezwolenie na wprowadzenie do obrotu lub dopuszczenie do eksploatacji pojazdu kolejowego (…)</w:t>
            </w:r>
          </w:p>
          <w:p w14:paraId="1A009AB5" w14:textId="77777777" w:rsidR="002756EC" w:rsidRPr="002756EC" w:rsidRDefault="002756EC" w:rsidP="002756EC">
            <w:pPr>
              <w:autoSpaceDE w:val="0"/>
              <w:autoSpaceDN w:val="0"/>
              <w:adjustRightInd w:val="0"/>
              <w:jc w:val="both"/>
              <w:rPr>
                <w:rFonts w:cstheme="minorHAnsi"/>
                <w:color w:val="000000"/>
                <w:sz w:val="20"/>
                <w:szCs w:val="20"/>
              </w:rPr>
            </w:pPr>
          </w:p>
          <w:p w14:paraId="275B8106" w14:textId="0FCEBDF1" w:rsidR="000F6E22" w:rsidRPr="002756EC" w:rsidRDefault="002756EC" w:rsidP="002756EC">
            <w:pPr>
              <w:jc w:val="both"/>
              <w:rPr>
                <w:rFonts w:cstheme="minorHAnsi"/>
                <w:sz w:val="20"/>
                <w:szCs w:val="20"/>
              </w:rPr>
            </w:pPr>
            <w:r w:rsidRPr="002756EC">
              <w:rPr>
                <w:rFonts w:cstheme="minorHAnsi"/>
                <w:sz w:val="20"/>
                <w:szCs w:val="20"/>
              </w:rPr>
              <w:t>Prosimy o modyfikację zapisu – odbioru technicznego można dokonać bez zezwolenia. Dokument nie warunkuje poprawności odbioru technicznego zgodnie z WTO.</w:t>
            </w:r>
          </w:p>
        </w:tc>
        <w:tc>
          <w:tcPr>
            <w:tcW w:w="5816" w:type="dxa"/>
          </w:tcPr>
          <w:p w14:paraId="71078D93" w14:textId="77777777" w:rsidR="00BD7693" w:rsidRPr="00334A3C" w:rsidRDefault="00BD7693" w:rsidP="00BD7693">
            <w:pPr>
              <w:jc w:val="both"/>
              <w:rPr>
                <w:sz w:val="20"/>
                <w:szCs w:val="20"/>
              </w:rPr>
            </w:pPr>
            <w:r w:rsidRPr="00334A3C">
              <w:rPr>
                <w:sz w:val="20"/>
                <w:szCs w:val="20"/>
              </w:rPr>
              <w:t>Zamawiający nie wyraża zgody na proponowaną zmianę.</w:t>
            </w:r>
          </w:p>
          <w:p w14:paraId="49CF45A0" w14:textId="77777777" w:rsidR="00BD7693" w:rsidRPr="00334A3C" w:rsidRDefault="00BD7693" w:rsidP="00BD7693">
            <w:pPr>
              <w:autoSpaceDE w:val="0"/>
              <w:autoSpaceDN w:val="0"/>
              <w:adjustRightInd w:val="0"/>
              <w:jc w:val="both"/>
              <w:rPr>
                <w:rFonts w:cstheme="minorHAnsi"/>
                <w:i/>
                <w:iCs/>
                <w:color w:val="000000"/>
                <w:sz w:val="20"/>
                <w:szCs w:val="20"/>
              </w:rPr>
            </w:pPr>
          </w:p>
          <w:p w14:paraId="7C718D5B" w14:textId="6CFEA29B" w:rsidR="000F6E22" w:rsidRPr="00334A3C" w:rsidRDefault="00BD7693" w:rsidP="00BD7693">
            <w:pPr>
              <w:jc w:val="both"/>
              <w:rPr>
                <w:rFonts w:cstheme="minorHAnsi"/>
                <w:sz w:val="20"/>
                <w:szCs w:val="20"/>
              </w:rPr>
            </w:pPr>
            <w:r w:rsidRPr="00334A3C">
              <w:rPr>
                <w:rFonts w:cstheme="minorHAnsi"/>
                <w:color w:val="000000"/>
                <w:sz w:val="20"/>
                <w:szCs w:val="20"/>
              </w:rPr>
              <w:t>Zamawiający nie widzi podstaw do modyfikacji zapisu, projekt Umowy przewiduje realizację odbiorów komisarycznych zgodnie z</w:t>
            </w:r>
            <w:r w:rsidR="00314268" w:rsidRPr="00334A3C">
              <w:rPr>
                <w:rFonts w:cstheme="minorHAnsi"/>
                <w:color w:val="000000"/>
                <w:sz w:val="20"/>
                <w:szCs w:val="20"/>
              </w:rPr>
              <w:t xml:space="preserve"> </w:t>
            </w:r>
            <w:r w:rsidRPr="00334A3C">
              <w:rPr>
                <w:rFonts w:cstheme="minorHAnsi"/>
                <w:color w:val="000000"/>
                <w:sz w:val="20"/>
                <w:szCs w:val="20"/>
              </w:rPr>
              <w:t>WTW i WTO.</w:t>
            </w:r>
          </w:p>
        </w:tc>
      </w:tr>
      <w:tr w:rsidR="000F6E22" w:rsidRPr="002756EC" w14:paraId="3CCB44B1" w14:textId="77777777" w:rsidTr="00F44A41">
        <w:tc>
          <w:tcPr>
            <w:tcW w:w="1271" w:type="dxa"/>
          </w:tcPr>
          <w:p w14:paraId="243413BA" w14:textId="1B78D430" w:rsidR="000F6E22" w:rsidRPr="002756EC" w:rsidRDefault="002756EC" w:rsidP="00314268">
            <w:pPr>
              <w:rPr>
                <w:rFonts w:cstheme="minorHAnsi"/>
                <w:sz w:val="20"/>
                <w:szCs w:val="20"/>
              </w:rPr>
            </w:pPr>
            <w:r w:rsidRPr="002756EC">
              <w:rPr>
                <w:rFonts w:cstheme="minorHAnsi"/>
                <w:sz w:val="20"/>
                <w:szCs w:val="20"/>
              </w:rPr>
              <w:t>81</w:t>
            </w:r>
          </w:p>
        </w:tc>
        <w:tc>
          <w:tcPr>
            <w:tcW w:w="1701" w:type="dxa"/>
          </w:tcPr>
          <w:p w14:paraId="7CE59A30" w14:textId="183885F4" w:rsidR="000F6E22" w:rsidRPr="002756EC" w:rsidRDefault="00E2792C" w:rsidP="00314268">
            <w:pPr>
              <w:rPr>
                <w:rFonts w:cstheme="minorHAnsi"/>
                <w:sz w:val="20"/>
                <w:szCs w:val="20"/>
              </w:rPr>
            </w:pPr>
            <w:r>
              <w:rPr>
                <w:rFonts w:cstheme="minorHAnsi"/>
                <w:sz w:val="20"/>
                <w:szCs w:val="20"/>
              </w:rPr>
              <w:t>OPZ</w:t>
            </w:r>
          </w:p>
        </w:tc>
        <w:tc>
          <w:tcPr>
            <w:tcW w:w="6384" w:type="dxa"/>
          </w:tcPr>
          <w:p w14:paraId="2D638C9C" w14:textId="77777777" w:rsidR="002756EC" w:rsidRPr="002756EC" w:rsidRDefault="002756EC" w:rsidP="00314268">
            <w:pPr>
              <w:jc w:val="both"/>
              <w:rPr>
                <w:rFonts w:cstheme="minorHAnsi"/>
                <w:sz w:val="20"/>
                <w:szCs w:val="20"/>
              </w:rPr>
            </w:pPr>
            <w:r w:rsidRPr="002756EC">
              <w:rPr>
                <w:rFonts w:cstheme="minorHAnsi"/>
                <w:b/>
                <w:color w:val="000000" w:themeColor="text1"/>
                <w:sz w:val="20"/>
                <w:szCs w:val="20"/>
              </w:rPr>
              <w:t>Załącznik nr 1 do Umowy – Opis przedmiotu zamówienia, pkt 1.7.</w:t>
            </w:r>
          </w:p>
          <w:p w14:paraId="5F161A08" w14:textId="77777777" w:rsidR="002756EC" w:rsidRPr="002756EC" w:rsidRDefault="002756EC" w:rsidP="00314268">
            <w:pPr>
              <w:jc w:val="both"/>
              <w:rPr>
                <w:rFonts w:cstheme="minorHAnsi"/>
                <w:i/>
                <w:iCs/>
                <w:sz w:val="20"/>
                <w:szCs w:val="20"/>
              </w:rPr>
            </w:pPr>
            <w:r w:rsidRPr="002756EC">
              <w:rPr>
                <w:rFonts w:cstheme="minorHAnsi"/>
                <w:i/>
                <w:iCs/>
                <w:sz w:val="20"/>
                <w:szCs w:val="20"/>
              </w:rPr>
              <w:t>„ - wzory kart pomiarowych z wykazem wartości konstrukcyjnych, naprawczych i kresowych parametrów dla zespołów, podzespołów i elementów pojazdu wraz z jazdami próbnymi;”</w:t>
            </w:r>
          </w:p>
          <w:p w14:paraId="6DF18B2E" w14:textId="77777777" w:rsidR="002756EC" w:rsidRPr="002756EC" w:rsidRDefault="002756EC" w:rsidP="00314268">
            <w:pPr>
              <w:jc w:val="both"/>
              <w:rPr>
                <w:rFonts w:cstheme="minorHAnsi"/>
                <w:sz w:val="20"/>
                <w:szCs w:val="20"/>
              </w:rPr>
            </w:pPr>
          </w:p>
          <w:p w14:paraId="0F59188E" w14:textId="63C62C16" w:rsidR="000F6E22" w:rsidRPr="002756EC" w:rsidRDefault="002756EC" w:rsidP="00314268">
            <w:pPr>
              <w:jc w:val="both"/>
              <w:rPr>
                <w:rFonts w:cstheme="minorHAnsi"/>
                <w:sz w:val="20"/>
                <w:szCs w:val="20"/>
              </w:rPr>
            </w:pPr>
            <w:r w:rsidRPr="002756EC">
              <w:rPr>
                <w:rFonts w:cstheme="minorHAnsi"/>
                <w:sz w:val="20"/>
                <w:szCs w:val="20"/>
              </w:rPr>
              <w:t>Prosimy o doprecyzowanie jakie dokładnie zespoły, podzespoły i elementy Zamawiający ma na myśli.</w:t>
            </w:r>
          </w:p>
        </w:tc>
        <w:tc>
          <w:tcPr>
            <w:tcW w:w="5816" w:type="dxa"/>
          </w:tcPr>
          <w:p w14:paraId="24175261" w14:textId="77777777" w:rsidR="00314268" w:rsidRPr="00334A3C" w:rsidRDefault="00314268" w:rsidP="00314268">
            <w:pPr>
              <w:jc w:val="both"/>
              <w:rPr>
                <w:sz w:val="20"/>
                <w:szCs w:val="20"/>
              </w:rPr>
            </w:pPr>
            <w:r w:rsidRPr="00334A3C">
              <w:rPr>
                <w:sz w:val="20"/>
                <w:szCs w:val="20"/>
              </w:rPr>
              <w:t>Zamawiający wyjaśnia:</w:t>
            </w:r>
          </w:p>
          <w:p w14:paraId="2DC01B8C" w14:textId="77777777" w:rsidR="00314268" w:rsidRPr="00334A3C" w:rsidRDefault="00314268" w:rsidP="00314268">
            <w:pPr>
              <w:rPr>
                <w:rFonts w:cstheme="minorHAnsi"/>
                <w:sz w:val="20"/>
                <w:szCs w:val="20"/>
              </w:rPr>
            </w:pPr>
          </w:p>
          <w:p w14:paraId="3DED8833" w14:textId="77777777" w:rsidR="00314268" w:rsidRPr="00334A3C" w:rsidRDefault="00314268" w:rsidP="00314268">
            <w:pPr>
              <w:jc w:val="both"/>
              <w:rPr>
                <w:rFonts w:cstheme="minorHAnsi"/>
                <w:sz w:val="20"/>
                <w:szCs w:val="20"/>
              </w:rPr>
            </w:pPr>
            <w:r w:rsidRPr="00334A3C">
              <w:rPr>
                <w:rFonts w:cstheme="minorHAnsi"/>
                <w:sz w:val="20"/>
                <w:szCs w:val="20"/>
              </w:rPr>
              <w:t>Zamawiający wymaga wzorów kart pomiarowych dla przynajmniej następujących zespołów, podzespołów i elementów pojazdu:</w:t>
            </w:r>
          </w:p>
          <w:p w14:paraId="5C8EEB29" w14:textId="77777777" w:rsidR="00314268" w:rsidRPr="00334A3C" w:rsidRDefault="00314268" w:rsidP="00314268">
            <w:pPr>
              <w:jc w:val="both"/>
              <w:rPr>
                <w:rFonts w:cstheme="minorHAnsi"/>
                <w:sz w:val="20"/>
                <w:szCs w:val="20"/>
              </w:rPr>
            </w:pPr>
            <w:r w:rsidRPr="00334A3C">
              <w:rPr>
                <w:rFonts w:cstheme="minorHAnsi"/>
                <w:sz w:val="20"/>
                <w:szCs w:val="20"/>
              </w:rPr>
              <w:t>- zgarniacze torowe i rury piasecznic,</w:t>
            </w:r>
          </w:p>
          <w:p w14:paraId="71E06D8A" w14:textId="77777777" w:rsidR="00314268" w:rsidRPr="00334A3C" w:rsidRDefault="00314268" w:rsidP="00314268">
            <w:pPr>
              <w:jc w:val="both"/>
              <w:rPr>
                <w:rFonts w:cstheme="minorHAnsi"/>
                <w:sz w:val="20"/>
                <w:szCs w:val="20"/>
              </w:rPr>
            </w:pPr>
            <w:r w:rsidRPr="00334A3C">
              <w:rPr>
                <w:rFonts w:cstheme="minorHAnsi"/>
                <w:sz w:val="20"/>
                <w:szCs w:val="20"/>
              </w:rPr>
              <w:t>- wózki,</w:t>
            </w:r>
          </w:p>
          <w:p w14:paraId="49D74BAE" w14:textId="77777777" w:rsidR="00314268" w:rsidRPr="00334A3C" w:rsidRDefault="00314268" w:rsidP="00314268">
            <w:pPr>
              <w:jc w:val="both"/>
              <w:rPr>
                <w:rFonts w:cstheme="minorHAnsi"/>
                <w:sz w:val="20"/>
                <w:szCs w:val="20"/>
              </w:rPr>
            </w:pPr>
            <w:r w:rsidRPr="00334A3C">
              <w:rPr>
                <w:rFonts w:cstheme="minorHAnsi"/>
                <w:sz w:val="20"/>
                <w:szCs w:val="20"/>
              </w:rPr>
              <w:t>- zestawy kołowe,</w:t>
            </w:r>
          </w:p>
          <w:p w14:paraId="637F387C" w14:textId="77777777" w:rsidR="00314268" w:rsidRPr="00334A3C" w:rsidRDefault="00314268" w:rsidP="00314268">
            <w:pPr>
              <w:jc w:val="both"/>
              <w:rPr>
                <w:rFonts w:cstheme="minorHAnsi"/>
                <w:sz w:val="20"/>
                <w:szCs w:val="20"/>
              </w:rPr>
            </w:pPr>
            <w:r w:rsidRPr="00334A3C">
              <w:rPr>
                <w:rFonts w:cstheme="minorHAnsi"/>
                <w:sz w:val="20"/>
                <w:szCs w:val="20"/>
              </w:rPr>
              <w:t>- układ powietrza,</w:t>
            </w:r>
          </w:p>
          <w:p w14:paraId="22A6EAEE" w14:textId="77777777" w:rsidR="00314268" w:rsidRPr="00334A3C" w:rsidRDefault="00314268" w:rsidP="00314268">
            <w:pPr>
              <w:jc w:val="both"/>
              <w:rPr>
                <w:rFonts w:cstheme="minorHAnsi"/>
                <w:sz w:val="20"/>
                <w:szCs w:val="20"/>
              </w:rPr>
            </w:pPr>
            <w:r w:rsidRPr="00334A3C">
              <w:rPr>
                <w:rFonts w:cstheme="minorHAnsi"/>
                <w:sz w:val="20"/>
                <w:szCs w:val="20"/>
              </w:rPr>
              <w:t>- wyposażenie elektryczne,</w:t>
            </w:r>
          </w:p>
          <w:p w14:paraId="788F65EE" w14:textId="77777777" w:rsidR="00314268" w:rsidRPr="00334A3C" w:rsidRDefault="00314268" w:rsidP="00314268">
            <w:pPr>
              <w:jc w:val="both"/>
              <w:rPr>
                <w:rFonts w:cstheme="minorHAnsi"/>
                <w:sz w:val="20"/>
                <w:szCs w:val="20"/>
              </w:rPr>
            </w:pPr>
            <w:r w:rsidRPr="00334A3C">
              <w:rPr>
                <w:rFonts w:cstheme="minorHAnsi"/>
                <w:sz w:val="20"/>
                <w:szCs w:val="20"/>
              </w:rPr>
              <w:t>- ostoja,</w:t>
            </w:r>
          </w:p>
          <w:p w14:paraId="30464184" w14:textId="77777777" w:rsidR="00314268" w:rsidRPr="00334A3C" w:rsidRDefault="00314268" w:rsidP="00314268">
            <w:pPr>
              <w:jc w:val="both"/>
              <w:rPr>
                <w:rFonts w:cstheme="minorHAnsi"/>
                <w:sz w:val="20"/>
                <w:szCs w:val="20"/>
              </w:rPr>
            </w:pPr>
            <w:r w:rsidRPr="00334A3C">
              <w:rPr>
                <w:rFonts w:cstheme="minorHAnsi"/>
                <w:sz w:val="20"/>
                <w:szCs w:val="20"/>
              </w:rPr>
              <w:t>- pudło</w:t>
            </w:r>
          </w:p>
          <w:p w14:paraId="680FAF77" w14:textId="3C288372" w:rsidR="000F6E22" w:rsidRPr="00334A3C" w:rsidRDefault="00314268" w:rsidP="00314268">
            <w:pPr>
              <w:rPr>
                <w:rFonts w:cstheme="minorHAnsi"/>
                <w:sz w:val="20"/>
                <w:szCs w:val="20"/>
              </w:rPr>
            </w:pPr>
            <w:r w:rsidRPr="00334A3C">
              <w:rPr>
                <w:rFonts w:cstheme="minorHAnsi"/>
                <w:sz w:val="20"/>
                <w:szCs w:val="20"/>
              </w:rPr>
              <w:t>- urządzeń mechanicznych;</w:t>
            </w:r>
          </w:p>
        </w:tc>
      </w:tr>
      <w:tr w:rsidR="00A35BDB" w:rsidRPr="002756EC" w14:paraId="67934A58" w14:textId="77777777" w:rsidTr="00F44A41">
        <w:tc>
          <w:tcPr>
            <w:tcW w:w="1271" w:type="dxa"/>
          </w:tcPr>
          <w:p w14:paraId="129BCB43" w14:textId="59B512E2" w:rsidR="00A35BDB" w:rsidRPr="002756EC" w:rsidRDefault="002756EC" w:rsidP="002756EC">
            <w:pPr>
              <w:rPr>
                <w:rFonts w:cstheme="minorHAnsi"/>
                <w:sz w:val="20"/>
                <w:szCs w:val="20"/>
              </w:rPr>
            </w:pPr>
            <w:r w:rsidRPr="002756EC">
              <w:rPr>
                <w:rFonts w:cstheme="minorHAnsi"/>
                <w:sz w:val="20"/>
                <w:szCs w:val="20"/>
              </w:rPr>
              <w:t>82</w:t>
            </w:r>
          </w:p>
        </w:tc>
        <w:tc>
          <w:tcPr>
            <w:tcW w:w="1701" w:type="dxa"/>
          </w:tcPr>
          <w:p w14:paraId="7DD174F7" w14:textId="4B77A513" w:rsidR="00A35BDB" w:rsidRPr="002756EC" w:rsidRDefault="00E2792C" w:rsidP="002756EC">
            <w:pPr>
              <w:rPr>
                <w:rFonts w:cstheme="minorHAnsi"/>
                <w:sz w:val="20"/>
                <w:szCs w:val="20"/>
              </w:rPr>
            </w:pPr>
            <w:r>
              <w:rPr>
                <w:rFonts w:cstheme="minorHAnsi"/>
                <w:sz w:val="20"/>
                <w:szCs w:val="20"/>
              </w:rPr>
              <w:t>OPZ</w:t>
            </w:r>
          </w:p>
        </w:tc>
        <w:tc>
          <w:tcPr>
            <w:tcW w:w="6384" w:type="dxa"/>
          </w:tcPr>
          <w:p w14:paraId="42401EFA" w14:textId="77777777" w:rsidR="002756EC" w:rsidRPr="002756EC" w:rsidRDefault="002756EC" w:rsidP="002756EC">
            <w:pPr>
              <w:jc w:val="both"/>
              <w:rPr>
                <w:rFonts w:cstheme="minorHAnsi"/>
                <w:noProof/>
                <w:sz w:val="20"/>
                <w:szCs w:val="20"/>
              </w:rPr>
            </w:pPr>
            <w:r w:rsidRPr="002756EC">
              <w:rPr>
                <w:rFonts w:cstheme="minorHAnsi"/>
                <w:b/>
                <w:color w:val="000000" w:themeColor="text1"/>
                <w:sz w:val="20"/>
                <w:szCs w:val="20"/>
              </w:rPr>
              <w:t>Załącznik nr 1 do Umowy – Opis przedmiotu zamówienia, pkt 1.7</w:t>
            </w:r>
          </w:p>
          <w:p w14:paraId="30F13D08" w14:textId="77777777" w:rsidR="002756EC" w:rsidRPr="002756EC" w:rsidRDefault="002756EC" w:rsidP="002756EC">
            <w:pPr>
              <w:jc w:val="both"/>
              <w:rPr>
                <w:rFonts w:cstheme="minorHAnsi"/>
                <w:i/>
                <w:iCs/>
                <w:sz w:val="20"/>
                <w:szCs w:val="20"/>
              </w:rPr>
            </w:pPr>
            <w:r w:rsidRPr="002756EC">
              <w:rPr>
                <w:rFonts w:cstheme="minorHAnsi"/>
                <w:i/>
                <w:iCs/>
                <w:sz w:val="20"/>
                <w:szCs w:val="20"/>
              </w:rPr>
              <w:t>- wykazy urządzeń i narzędzi specjalistycznych;</w:t>
            </w:r>
          </w:p>
          <w:p w14:paraId="31BF1813" w14:textId="77777777" w:rsidR="002756EC" w:rsidRPr="002756EC" w:rsidRDefault="002756EC" w:rsidP="002756EC">
            <w:pPr>
              <w:jc w:val="both"/>
              <w:rPr>
                <w:rFonts w:cstheme="minorHAnsi"/>
                <w:sz w:val="20"/>
                <w:szCs w:val="20"/>
              </w:rPr>
            </w:pPr>
          </w:p>
          <w:p w14:paraId="0B0B6546" w14:textId="77777777" w:rsidR="002756EC" w:rsidRPr="002756EC" w:rsidRDefault="002756EC" w:rsidP="002756EC">
            <w:pPr>
              <w:jc w:val="both"/>
              <w:rPr>
                <w:rFonts w:cstheme="minorHAnsi"/>
                <w:sz w:val="20"/>
                <w:szCs w:val="20"/>
              </w:rPr>
            </w:pPr>
            <w:r w:rsidRPr="002756EC">
              <w:rPr>
                <w:rFonts w:cstheme="minorHAnsi"/>
                <w:sz w:val="20"/>
                <w:szCs w:val="20"/>
              </w:rPr>
              <w:t>Powyższy zapis jest zbyt ogólny. Wnioskujemy o zmianę na:</w:t>
            </w:r>
          </w:p>
          <w:p w14:paraId="67811524" w14:textId="1F4C3ABC" w:rsidR="00A35BDB" w:rsidRPr="002756EC" w:rsidRDefault="002756EC" w:rsidP="002756EC">
            <w:pPr>
              <w:jc w:val="both"/>
              <w:rPr>
                <w:rFonts w:cstheme="minorHAnsi"/>
                <w:noProof/>
                <w:sz w:val="20"/>
                <w:szCs w:val="20"/>
              </w:rPr>
            </w:pPr>
            <w:r w:rsidRPr="002756EC">
              <w:rPr>
                <w:rFonts w:cstheme="minorHAnsi"/>
                <w:sz w:val="20"/>
                <w:szCs w:val="20"/>
              </w:rPr>
              <w:t>- wykaz urządzeń i narzędzi specjalistycznych do przeprowadzenia przeglądu P3.</w:t>
            </w:r>
          </w:p>
        </w:tc>
        <w:tc>
          <w:tcPr>
            <w:tcW w:w="5816" w:type="dxa"/>
          </w:tcPr>
          <w:p w14:paraId="05EBDF86" w14:textId="2E621F7F" w:rsidR="00896BC8" w:rsidRPr="00896BC8" w:rsidRDefault="00896BC8" w:rsidP="00896BC8">
            <w:pPr>
              <w:jc w:val="both"/>
              <w:rPr>
                <w:rFonts w:cstheme="minorHAnsi"/>
                <w:sz w:val="20"/>
                <w:szCs w:val="20"/>
              </w:rPr>
            </w:pPr>
            <w:r w:rsidRPr="00896BC8">
              <w:rPr>
                <w:rFonts w:cstheme="minorHAnsi"/>
                <w:sz w:val="20"/>
                <w:szCs w:val="20"/>
              </w:rPr>
              <w:t>Zamawiający modyfikuje treść pkt 1.</w:t>
            </w:r>
            <w:r>
              <w:rPr>
                <w:rFonts w:cstheme="minorHAnsi"/>
                <w:sz w:val="20"/>
                <w:szCs w:val="20"/>
              </w:rPr>
              <w:t>7</w:t>
            </w:r>
            <w:r w:rsidRPr="00896BC8">
              <w:rPr>
                <w:rFonts w:cstheme="minorHAnsi"/>
                <w:sz w:val="20"/>
                <w:szCs w:val="20"/>
              </w:rPr>
              <w:t xml:space="preserve"> lit. </w:t>
            </w:r>
            <w:r>
              <w:rPr>
                <w:rFonts w:cstheme="minorHAnsi"/>
                <w:sz w:val="20"/>
                <w:szCs w:val="20"/>
              </w:rPr>
              <w:t xml:space="preserve">b </w:t>
            </w:r>
            <w:proofErr w:type="spellStart"/>
            <w:r>
              <w:rPr>
                <w:rFonts w:cstheme="minorHAnsi"/>
                <w:sz w:val="20"/>
                <w:szCs w:val="20"/>
              </w:rPr>
              <w:t>tiret</w:t>
            </w:r>
            <w:proofErr w:type="spellEnd"/>
            <w:r>
              <w:rPr>
                <w:rFonts w:cstheme="minorHAnsi"/>
                <w:sz w:val="20"/>
                <w:szCs w:val="20"/>
              </w:rPr>
              <w:t xml:space="preserve"> 4</w:t>
            </w:r>
            <w:r w:rsidRPr="00896BC8">
              <w:rPr>
                <w:rFonts w:cstheme="minorHAnsi"/>
                <w:sz w:val="20"/>
                <w:szCs w:val="20"/>
              </w:rPr>
              <w:t xml:space="preserve"> OPZ i nadaje mu brzmienie:</w:t>
            </w:r>
          </w:p>
          <w:p w14:paraId="297731E8" w14:textId="77777777" w:rsidR="00A35BDB" w:rsidRDefault="00A35BDB" w:rsidP="002756EC">
            <w:pPr>
              <w:rPr>
                <w:rFonts w:cstheme="minorHAnsi"/>
                <w:sz w:val="20"/>
                <w:szCs w:val="20"/>
              </w:rPr>
            </w:pPr>
          </w:p>
          <w:p w14:paraId="5E1505FB" w14:textId="1107C9C7" w:rsidR="00896BC8" w:rsidRPr="002756EC" w:rsidRDefault="00896BC8" w:rsidP="00180BF4">
            <w:pPr>
              <w:jc w:val="both"/>
              <w:rPr>
                <w:rFonts w:cstheme="minorHAnsi"/>
                <w:sz w:val="20"/>
                <w:szCs w:val="20"/>
              </w:rPr>
            </w:pPr>
            <w:r>
              <w:rPr>
                <w:rFonts w:cstheme="minorHAnsi"/>
                <w:sz w:val="20"/>
                <w:szCs w:val="20"/>
              </w:rPr>
              <w:t>„</w:t>
            </w:r>
            <w:r w:rsidRPr="002756EC">
              <w:rPr>
                <w:rFonts w:cstheme="minorHAnsi"/>
                <w:i/>
                <w:iCs/>
                <w:sz w:val="20"/>
                <w:szCs w:val="20"/>
              </w:rPr>
              <w:t>- wykazy urządzeń i narzędzi specjalistycznych</w:t>
            </w:r>
            <w:r>
              <w:rPr>
                <w:rFonts w:cstheme="minorHAnsi"/>
                <w:i/>
                <w:iCs/>
                <w:color w:val="FF0000"/>
                <w:sz w:val="20"/>
                <w:szCs w:val="20"/>
              </w:rPr>
              <w:t xml:space="preserve"> </w:t>
            </w:r>
            <w:r w:rsidR="000C264D">
              <w:rPr>
                <w:rFonts w:cstheme="minorHAnsi"/>
                <w:i/>
                <w:iCs/>
                <w:color w:val="FF0000"/>
                <w:sz w:val="20"/>
                <w:szCs w:val="20"/>
              </w:rPr>
              <w:t>umożliwiających</w:t>
            </w:r>
            <w:r>
              <w:rPr>
                <w:rFonts w:cstheme="minorHAnsi"/>
                <w:i/>
                <w:iCs/>
                <w:color w:val="FF0000"/>
                <w:sz w:val="20"/>
                <w:szCs w:val="20"/>
              </w:rPr>
              <w:t xml:space="preserve"> przeprowadzeni</w:t>
            </w:r>
            <w:r w:rsidR="000C264D">
              <w:rPr>
                <w:rFonts w:cstheme="minorHAnsi"/>
                <w:i/>
                <w:iCs/>
                <w:color w:val="FF0000"/>
                <w:sz w:val="20"/>
                <w:szCs w:val="20"/>
              </w:rPr>
              <w:t>e do</w:t>
            </w:r>
            <w:r>
              <w:rPr>
                <w:rFonts w:cstheme="minorHAnsi"/>
                <w:i/>
                <w:iCs/>
                <w:color w:val="FF0000"/>
                <w:sz w:val="20"/>
                <w:szCs w:val="20"/>
              </w:rPr>
              <w:t xml:space="preserve"> </w:t>
            </w:r>
            <w:r w:rsidR="000C264D">
              <w:rPr>
                <w:rFonts w:cstheme="minorHAnsi"/>
                <w:i/>
                <w:iCs/>
                <w:color w:val="FF0000"/>
                <w:sz w:val="20"/>
                <w:szCs w:val="20"/>
              </w:rPr>
              <w:t xml:space="preserve">czwartego poziomu utrzymania </w:t>
            </w:r>
            <w:r>
              <w:rPr>
                <w:rFonts w:cstheme="minorHAnsi"/>
                <w:i/>
                <w:iCs/>
                <w:color w:val="FF0000"/>
                <w:sz w:val="20"/>
                <w:szCs w:val="20"/>
              </w:rPr>
              <w:t>P4</w:t>
            </w:r>
            <w:r w:rsidR="000C264D">
              <w:rPr>
                <w:rFonts w:cstheme="minorHAnsi"/>
                <w:i/>
                <w:iCs/>
                <w:color w:val="FF0000"/>
                <w:sz w:val="20"/>
                <w:szCs w:val="20"/>
              </w:rPr>
              <w:t xml:space="preserve"> włącznie</w:t>
            </w:r>
            <w:r>
              <w:rPr>
                <w:rFonts w:cstheme="minorHAnsi"/>
                <w:i/>
                <w:iCs/>
                <w:sz w:val="20"/>
                <w:szCs w:val="20"/>
              </w:rPr>
              <w:t>;</w:t>
            </w:r>
          </w:p>
        </w:tc>
      </w:tr>
      <w:tr w:rsidR="00A35BDB" w:rsidRPr="002756EC" w14:paraId="281024D0" w14:textId="77777777" w:rsidTr="00F44A41">
        <w:tc>
          <w:tcPr>
            <w:tcW w:w="1271" w:type="dxa"/>
          </w:tcPr>
          <w:p w14:paraId="1897FBD8" w14:textId="77103D7A" w:rsidR="00A35BDB" w:rsidRPr="002756EC" w:rsidRDefault="002756EC" w:rsidP="002756EC">
            <w:pPr>
              <w:rPr>
                <w:rFonts w:cstheme="minorHAnsi"/>
                <w:sz w:val="20"/>
                <w:szCs w:val="20"/>
              </w:rPr>
            </w:pPr>
            <w:r w:rsidRPr="002756EC">
              <w:rPr>
                <w:rFonts w:cstheme="minorHAnsi"/>
                <w:sz w:val="20"/>
                <w:szCs w:val="20"/>
              </w:rPr>
              <w:t>83</w:t>
            </w:r>
          </w:p>
        </w:tc>
        <w:tc>
          <w:tcPr>
            <w:tcW w:w="1701" w:type="dxa"/>
          </w:tcPr>
          <w:p w14:paraId="19A55A33" w14:textId="4804B606" w:rsidR="00A35BDB" w:rsidRPr="002756EC" w:rsidRDefault="00E2792C" w:rsidP="002756EC">
            <w:pPr>
              <w:rPr>
                <w:rFonts w:cstheme="minorHAnsi"/>
                <w:b/>
                <w:bCs/>
                <w:sz w:val="20"/>
                <w:szCs w:val="20"/>
              </w:rPr>
            </w:pPr>
            <w:r>
              <w:rPr>
                <w:rFonts w:cstheme="minorHAnsi"/>
                <w:sz w:val="20"/>
                <w:szCs w:val="20"/>
              </w:rPr>
              <w:t>OPZ</w:t>
            </w:r>
          </w:p>
        </w:tc>
        <w:tc>
          <w:tcPr>
            <w:tcW w:w="6384" w:type="dxa"/>
          </w:tcPr>
          <w:p w14:paraId="130EF4BF" w14:textId="77777777" w:rsidR="002756EC" w:rsidRPr="002756EC" w:rsidRDefault="002756EC" w:rsidP="002756EC">
            <w:pPr>
              <w:jc w:val="both"/>
              <w:rPr>
                <w:rFonts w:cstheme="minorHAnsi"/>
                <w:noProof/>
                <w:sz w:val="20"/>
                <w:szCs w:val="20"/>
              </w:rPr>
            </w:pPr>
            <w:r w:rsidRPr="002756EC">
              <w:rPr>
                <w:rFonts w:cstheme="minorHAnsi"/>
                <w:b/>
                <w:color w:val="000000" w:themeColor="text1"/>
                <w:sz w:val="20"/>
                <w:szCs w:val="20"/>
              </w:rPr>
              <w:t>Załącznik nr 1 do Umowy – Opis przedmiotu zamówienia, pkt 1.7</w:t>
            </w:r>
          </w:p>
          <w:p w14:paraId="3FD00B51" w14:textId="77777777" w:rsidR="002756EC" w:rsidRPr="002756EC" w:rsidRDefault="002756EC" w:rsidP="002756EC">
            <w:pPr>
              <w:jc w:val="both"/>
              <w:rPr>
                <w:rFonts w:cstheme="minorHAnsi"/>
                <w:i/>
                <w:iCs/>
                <w:sz w:val="20"/>
                <w:szCs w:val="20"/>
              </w:rPr>
            </w:pPr>
            <w:r w:rsidRPr="002756EC">
              <w:rPr>
                <w:rFonts w:cstheme="minorHAnsi"/>
                <w:i/>
                <w:iCs/>
                <w:sz w:val="20"/>
                <w:szCs w:val="20"/>
              </w:rPr>
              <w:t>„- instrukcje lokalizacji i usuwania typowych usterek”</w:t>
            </w:r>
          </w:p>
          <w:p w14:paraId="77820A00" w14:textId="79156FDB" w:rsidR="00A35BDB" w:rsidRPr="002756EC" w:rsidRDefault="002756EC" w:rsidP="002756EC">
            <w:pPr>
              <w:jc w:val="both"/>
              <w:rPr>
                <w:rFonts w:cstheme="minorHAnsi"/>
                <w:sz w:val="20"/>
                <w:szCs w:val="20"/>
              </w:rPr>
            </w:pPr>
            <w:r w:rsidRPr="002756EC">
              <w:rPr>
                <w:rFonts w:cstheme="minorHAnsi"/>
                <w:sz w:val="20"/>
                <w:szCs w:val="20"/>
              </w:rPr>
              <w:lastRenderedPageBreak/>
              <w:t>Prosimy o usunięcie zapisu.</w:t>
            </w:r>
          </w:p>
        </w:tc>
        <w:tc>
          <w:tcPr>
            <w:tcW w:w="5816" w:type="dxa"/>
          </w:tcPr>
          <w:p w14:paraId="4A9B03AB" w14:textId="77777777" w:rsidR="00C97F69" w:rsidRPr="00334A3C" w:rsidRDefault="00C97F69" w:rsidP="00C97F69">
            <w:pPr>
              <w:jc w:val="both"/>
              <w:rPr>
                <w:sz w:val="20"/>
                <w:szCs w:val="20"/>
              </w:rPr>
            </w:pPr>
            <w:r w:rsidRPr="00334A3C">
              <w:rPr>
                <w:sz w:val="20"/>
                <w:szCs w:val="20"/>
              </w:rPr>
              <w:lastRenderedPageBreak/>
              <w:t>Zamawiający nie wyraża zgody na proponowaną zmianę.</w:t>
            </w:r>
          </w:p>
          <w:p w14:paraId="37E88D5D" w14:textId="77777777" w:rsidR="00C97F69" w:rsidRPr="00334A3C" w:rsidRDefault="00C97F69" w:rsidP="00C97F69">
            <w:pPr>
              <w:rPr>
                <w:rFonts w:cstheme="minorHAnsi"/>
                <w:sz w:val="20"/>
                <w:szCs w:val="20"/>
              </w:rPr>
            </w:pPr>
          </w:p>
          <w:p w14:paraId="52C69A09" w14:textId="6F84053E" w:rsidR="00A35BDB" w:rsidRPr="002756EC" w:rsidRDefault="00C97F69" w:rsidP="00C97F69">
            <w:pPr>
              <w:jc w:val="both"/>
              <w:rPr>
                <w:rFonts w:cstheme="minorHAnsi"/>
                <w:sz w:val="20"/>
                <w:szCs w:val="20"/>
              </w:rPr>
            </w:pPr>
            <w:r w:rsidRPr="00334A3C">
              <w:rPr>
                <w:sz w:val="20"/>
                <w:szCs w:val="20"/>
              </w:rPr>
              <w:lastRenderedPageBreak/>
              <w:t>W opinii Zamawiającego nie jest możliwa eksploatacja oraz utrzymanie pojazdu bez wytycznych dotyczących przedmiotowego zakresu.</w:t>
            </w:r>
          </w:p>
        </w:tc>
      </w:tr>
      <w:tr w:rsidR="00A35BDB" w:rsidRPr="002756EC" w14:paraId="02FDD44E" w14:textId="77777777" w:rsidTr="00F44A41">
        <w:tc>
          <w:tcPr>
            <w:tcW w:w="1271" w:type="dxa"/>
          </w:tcPr>
          <w:p w14:paraId="0E60F55D" w14:textId="749E3257" w:rsidR="00A35BDB" w:rsidRPr="002756EC" w:rsidRDefault="002756EC" w:rsidP="002756EC">
            <w:pPr>
              <w:rPr>
                <w:rFonts w:cstheme="minorHAnsi"/>
                <w:sz w:val="20"/>
                <w:szCs w:val="20"/>
              </w:rPr>
            </w:pPr>
            <w:r w:rsidRPr="002756EC">
              <w:rPr>
                <w:rFonts w:cstheme="minorHAnsi"/>
                <w:sz w:val="20"/>
                <w:szCs w:val="20"/>
              </w:rPr>
              <w:lastRenderedPageBreak/>
              <w:t>84</w:t>
            </w:r>
          </w:p>
        </w:tc>
        <w:tc>
          <w:tcPr>
            <w:tcW w:w="1701" w:type="dxa"/>
          </w:tcPr>
          <w:p w14:paraId="38B1B44C" w14:textId="6AC942F7" w:rsidR="00A35BDB" w:rsidRPr="00E2792C" w:rsidRDefault="00E2792C" w:rsidP="002756EC">
            <w:pPr>
              <w:rPr>
                <w:rFonts w:cstheme="minorHAnsi"/>
                <w:sz w:val="20"/>
                <w:szCs w:val="20"/>
              </w:rPr>
            </w:pPr>
            <w:r w:rsidRPr="00E2792C">
              <w:rPr>
                <w:rFonts w:cstheme="minorHAnsi"/>
                <w:sz w:val="20"/>
                <w:szCs w:val="20"/>
              </w:rPr>
              <w:t>umowa</w:t>
            </w:r>
          </w:p>
        </w:tc>
        <w:tc>
          <w:tcPr>
            <w:tcW w:w="6384" w:type="dxa"/>
          </w:tcPr>
          <w:p w14:paraId="335EF338" w14:textId="77777777" w:rsidR="002756EC" w:rsidRPr="002756EC" w:rsidRDefault="002756EC" w:rsidP="002756EC">
            <w:pPr>
              <w:jc w:val="both"/>
              <w:rPr>
                <w:rFonts w:cstheme="minorHAnsi"/>
                <w:b/>
                <w:sz w:val="20"/>
                <w:szCs w:val="20"/>
              </w:rPr>
            </w:pPr>
            <w:r w:rsidRPr="002756EC">
              <w:rPr>
                <w:rFonts w:cstheme="minorHAnsi"/>
                <w:b/>
                <w:color w:val="000000" w:themeColor="text1"/>
                <w:sz w:val="20"/>
                <w:szCs w:val="20"/>
              </w:rPr>
              <w:t>Projekt umowy, §2 ust. 17</w:t>
            </w:r>
          </w:p>
          <w:p w14:paraId="5CA580FC" w14:textId="77777777" w:rsidR="002756EC" w:rsidRPr="002756EC" w:rsidRDefault="002756EC" w:rsidP="002756EC">
            <w:pPr>
              <w:jc w:val="both"/>
              <w:rPr>
                <w:rFonts w:cstheme="minorHAnsi"/>
                <w:i/>
                <w:iCs/>
                <w:noProof/>
                <w:sz w:val="20"/>
                <w:szCs w:val="20"/>
              </w:rPr>
            </w:pPr>
            <w:r w:rsidRPr="002756EC">
              <w:rPr>
                <w:rFonts w:cstheme="minorHAnsi"/>
                <w:i/>
                <w:iCs/>
                <w:sz w:val="20"/>
                <w:szCs w:val="20"/>
              </w:rPr>
              <w:t>“Siła wyższa – należy przez to rozumieć wyjątkowe zdarzenia lub okoliczności, na które Wykonawca nie ma wpływu, zewnętrzne w stosunku do przedsiębiorstwa Wykonawcy, od którego nie można było rozsądnie oczekiwać wzięcia ich pod uwagę w chwili składania Oferty i który nie mógł ich uniknąć, względnie przezwyciężyć ich skutków, w szczególności: klęski żywiołowe, konflikty zbrojne i akty terroryzmu”</w:t>
            </w:r>
          </w:p>
          <w:p w14:paraId="545234FD" w14:textId="77777777" w:rsidR="002756EC" w:rsidRPr="002756EC" w:rsidRDefault="002756EC" w:rsidP="002756EC">
            <w:pPr>
              <w:jc w:val="both"/>
              <w:rPr>
                <w:rFonts w:cstheme="minorHAnsi"/>
                <w:noProof/>
                <w:sz w:val="20"/>
                <w:szCs w:val="20"/>
              </w:rPr>
            </w:pPr>
          </w:p>
          <w:p w14:paraId="70C7A7E5" w14:textId="77777777" w:rsidR="002756EC" w:rsidRPr="002756EC" w:rsidRDefault="002756EC" w:rsidP="002756EC">
            <w:pPr>
              <w:jc w:val="both"/>
              <w:rPr>
                <w:rFonts w:cstheme="minorHAnsi"/>
                <w:noProof/>
                <w:sz w:val="20"/>
                <w:szCs w:val="20"/>
              </w:rPr>
            </w:pPr>
            <w:r w:rsidRPr="002756EC">
              <w:rPr>
                <w:rFonts w:cstheme="minorHAnsi"/>
                <w:noProof/>
                <w:sz w:val="20"/>
                <w:szCs w:val="20"/>
              </w:rPr>
              <w:t>Wnioskujemy o zmianę na:</w:t>
            </w:r>
          </w:p>
          <w:p w14:paraId="3681022A" w14:textId="77777777" w:rsidR="002756EC" w:rsidRPr="002756EC" w:rsidRDefault="002756EC" w:rsidP="002756EC">
            <w:pPr>
              <w:jc w:val="both"/>
              <w:rPr>
                <w:rFonts w:cstheme="minorHAnsi"/>
                <w:noProof/>
                <w:sz w:val="20"/>
                <w:szCs w:val="20"/>
              </w:rPr>
            </w:pPr>
          </w:p>
          <w:p w14:paraId="145E9457" w14:textId="44962E1F" w:rsidR="00A35BDB" w:rsidRPr="006E0B10" w:rsidRDefault="002756EC" w:rsidP="006E0B10">
            <w:pPr>
              <w:jc w:val="both"/>
              <w:rPr>
                <w:rFonts w:cstheme="minorHAnsi"/>
                <w:i/>
                <w:iCs/>
                <w:noProof/>
                <w:sz w:val="20"/>
                <w:szCs w:val="20"/>
              </w:rPr>
            </w:pPr>
            <w:r w:rsidRPr="002756EC">
              <w:rPr>
                <w:rFonts w:cstheme="minorHAnsi"/>
                <w:i/>
                <w:iCs/>
                <w:sz w:val="20"/>
                <w:szCs w:val="20"/>
              </w:rPr>
              <w:t xml:space="preserve">“Siła wyższa – należy przez to rozumieć wyjątkowe zdarzenia lub okoliczności, na które Wykonawca nie ma wpływu, zewnętrzne w stosunku do przedsiębiorstwa Wykonawcy, od którego nie można było rozsądnie oczekiwać wzięcia ich pod uwagę w chwili składania Oferty i który nie mógł ich uniknąć, względnie przezwyciężyć ich skutków, w szczególności: klęski żywiołowe, konflikty zbrojne i akty terroryzmu </w:t>
            </w:r>
            <w:r w:rsidRPr="002756EC">
              <w:rPr>
                <w:rFonts w:cstheme="minorHAnsi"/>
                <w:b/>
                <w:bCs/>
                <w:i/>
                <w:iCs/>
                <w:sz w:val="20"/>
                <w:szCs w:val="20"/>
              </w:rPr>
              <w:t>oraz pandemia</w:t>
            </w:r>
            <w:r w:rsidRPr="002756EC">
              <w:rPr>
                <w:rFonts w:cstheme="minorHAnsi"/>
                <w:i/>
                <w:iCs/>
                <w:sz w:val="20"/>
                <w:szCs w:val="20"/>
              </w:rPr>
              <w:t>”</w:t>
            </w:r>
          </w:p>
        </w:tc>
        <w:tc>
          <w:tcPr>
            <w:tcW w:w="5816" w:type="dxa"/>
          </w:tcPr>
          <w:p w14:paraId="0936C7E6" w14:textId="7EB92E02" w:rsidR="00271A1F" w:rsidRDefault="00271A1F" w:rsidP="00FE47A9">
            <w:pPr>
              <w:jc w:val="both"/>
              <w:rPr>
                <w:sz w:val="20"/>
                <w:szCs w:val="20"/>
              </w:rPr>
            </w:pPr>
            <w:r>
              <w:rPr>
                <w:sz w:val="20"/>
                <w:szCs w:val="20"/>
              </w:rPr>
              <w:t xml:space="preserve">Zamawiający nie wyraża zgody na proponowane uzupełnienie. </w:t>
            </w:r>
          </w:p>
          <w:p w14:paraId="159F84DF" w14:textId="77777777" w:rsidR="00271A1F" w:rsidRDefault="00271A1F" w:rsidP="00FE47A9">
            <w:pPr>
              <w:jc w:val="both"/>
              <w:rPr>
                <w:sz w:val="20"/>
                <w:szCs w:val="20"/>
              </w:rPr>
            </w:pPr>
          </w:p>
          <w:p w14:paraId="0B6D8116" w14:textId="77FA8966" w:rsidR="00A35BDB" w:rsidRPr="002756EC" w:rsidRDefault="00271A1F" w:rsidP="00FE47A9">
            <w:pPr>
              <w:jc w:val="both"/>
              <w:rPr>
                <w:rFonts w:cstheme="minorHAnsi"/>
                <w:sz w:val="20"/>
                <w:szCs w:val="20"/>
              </w:rPr>
            </w:pPr>
            <w:r>
              <w:rPr>
                <w:sz w:val="20"/>
                <w:szCs w:val="20"/>
              </w:rPr>
              <w:t>Zamawiający wyjaśnia , iż w</w:t>
            </w:r>
            <w:r w:rsidRPr="009D5C1E">
              <w:rPr>
                <w:sz w:val="20"/>
                <w:szCs w:val="20"/>
              </w:rPr>
              <w:t xml:space="preserve"> przypadku opóźnienia lub niewykonywania zobowiązania konieczna będzie ocena, czy spowodowały to okoliczności, za które strona zobowiązana ponosi odpowiedzialność , w szczególności, czy mieszczą się one w pojęciu siły wyższej.</w:t>
            </w:r>
            <w:r>
              <w:rPr>
                <w:sz w:val="20"/>
                <w:szCs w:val="20"/>
              </w:rPr>
              <w:t xml:space="preserve"> Zamawiający zwraca uwagę, iż pandemii COVID-19 dotyczy postanowienie par. 13 ust. 12 projektu Umowy. </w:t>
            </w:r>
          </w:p>
        </w:tc>
      </w:tr>
      <w:tr w:rsidR="00A35BDB" w:rsidRPr="002756EC" w14:paraId="4CC56F79" w14:textId="77777777" w:rsidTr="00F44A41">
        <w:tc>
          <w:tcPr>
            <w:tcW w:w="1271" w:type="dxa"/>
          </w:tcPr>
          <w:p w14:paraId="5EC6675C" w14:textId="477A7DEC" w:rsidR="00A35BDB" w:rsidRPr="002756EC" w:rsidRDefault="002756EC" w:rsidP="002756EC">
            <w:pPr>
              <w:rPr>
                <w:rFonts w:cstheme="minorHAnsi"/>
                <w:sz w:val="20"/>
                <w:szCs w:val="20"/>
              </w:rPr>
            </w:pPr>
            <w:r w:rsidRPr="002756EC">
              <w:rPr>
                <w:rFonts w:cstheme="minorHAnsi"/>
                <w:sz w:val="20"/>
                <w:szCs w:val="20"/>
              </w:rPr>
              <w:t>85</w:t>
            </w:r>
          </w:p>
        </w:tc>
        <w:tc>
          <w:tcPr>
            <w:tcW w:w="1701" w:type="dxa"/>
          </w:tcPr>
          <w:p w14:paraId="7C782902" w14:textId="1323183D" w:rsidR="00A35BDB" w:rsidRPr="002756EC" w:rsidRDefault="00E2792C" w:rsidP="002756EC">
            <w:pPr>
              <w:rPr>
                <w:rFonts w:cstheme="minorHAnsi"/>
                <w:b/>
                <w:bCs/>
                <w:sz w:val="20"/>
                <w:szCs w:val="20"/>
              </w:rPr>
            </w:pPr>
            <w:r w:rsidRPr="00E2792C">
              <w:rPr>
                <w:rFonts w:cstheme="minorHAnsi"/>
                <w:sz w:val="20"/>
                <w:szCs w:val="20"/>
              </w:rPr>
              <w:t>umowa</w:t>
            </w:r>
          </w:p>
        </w:tc>
        <w:tc>
          <w:tcPr>
            <w:tcW w:w="6384" w:type="dxa"/>
          </w:tcPr>
          <w:p w14:paraId="113F8295" w14:textId="77777777" w:rsidR="002756EC" w:rsidRPr="002756EC" w:rsidRDefault="002756EC" w:rsidP="002756EC">
            <w:pPr>
              <w:jc w:val="both"/>
              <w:rPr>
                <w:rFonts w:cstheme="minorHAnsi"/>
                <w:b/>
                <w:sz w:val="20"/>
                <w:szCs w:val="20"/>
              </w:rPr>
            </w:pPr>
            <w:r w:rsidRPr="002756EC">
              <w:rPr>
                <w:rFonts w:cstheme="minorHAnsi"/>
                <w:b/>
                <w:color w:val="000000" w:themeColor="text1"/>
                <w:sz w:val="20"/>
                <w:szCs w:val="20"/>
              </w:rPr>
              <w:t>Projekt umowy, §3 ust. 2</w:t>
            </w:r>
          </w:p>
          <w:p w14:paraId="4C815BAE" w14:textId="77777777" w:rsidR="002756EC" w:rsidRPr="002756EC" w:rsidRDefault="002756EC" w:rsidP="002756EC">
            <w:pPr>
              <w:jc w:val="both"/>
              <w:rPr>
                <w:rFonts w:cstheme="minorHAnsi"/>
                <w:noProof/>
                <w:sz w:val="20"/>
                <w:szCs w:val="20"/>
              </w:rPr>
            </w:pPr>
            <w:r w:rsidRPr="002756EC">
              <w:rPr>
                <w:rFonts w:cstheme="minorHAnsi"/>
                <w:noProof/>
                <w:sz w:val="20"/>
                <w:szCs w:val="20"/>
              </w:rPr>
              <w:t>Prosimy o zmianę z:</w:t>
            </w:r>
          </w:p>
          <w:p w14:paraId="361D7086" w14:textId="4CDE106B" w:rsidR="002756EC" w:rsidRPr="002756EC" w:rsidRDefault="002756EC" w:rsidP="002756EC">
            <w:pPr>
              <w:widowControl w:val="0"/>
              <w:jc w:val="both"/>
              <w:rPr>
                <w:rFonts w:cstheme="minorHAnsi"/>
                <w:i/>
                <w:iCs/>
                <w:sz w:val="20"/>
                <w:szCs w:val="20"/>
              </w:rPr>
            </w:pPr>
            <w:r w:rsidRPr="002756EC">
              <w:rPr>
                <w:rFonts w:cstheme="minorHAnsi"/>
                <w:i/>
                <w:iCs/>
                <w:sz w:val="20"/>
                <w:szCs w:val="20"/>
              </w:rPr>
              <w:t xml:space="preserve">„Zamawiający nie przystąpi do odbiorów </w:t>
            </w:r>
            <w:r w:rsidRPr="002756EC">
              <w:rPr>
                <w:rFonts w:cstheme="minorHAnsi"/>
                <w:b/>
                <w:bCs/>
                <w:i/>
                <w:iCs/>
                <w:sz w:val="20"/>
                <w:szCs w:val="20"/>
              </w:rPr>
              <w:t>technicznych</w:t>
            </w:r>
            <w:r w:rsidRPr="002756EC">
              <w:rPr>
                <w:rFonts w:cstheme="minorHAnsi"/>
                <w:i/>
                <w:iCs/>
                <w:sz w:val="20"/>
                <w:szCs w:val="20"/>
              </w:rPr>
              <w:t xml:space="preserve"> Pojazdów bez spełnienia powyższego wymagania.” </w:t>
            </w:r>
          </w:p>
          <w:p w14:paraId="22C4FFA7" w14:textId="7E28C4B0" w:rsidR="002756EC" w:rsidRPr="002756EC" w:rsidRDefault="002756EC" w:rsidP="002756EC">
            <w:pPr>
              <w:rPr>
                <w:rFonts w:cstheme="minorHAnsi"/>
                <w:noProof/>
                <w:sz w:val="20"/>
                <w:szCs w:val="20"/>
              </w:rPr>
            </w:pPr>
            <w:r w:rsidRPr="002756EC">
              <w:rPr>
                <w:rFonts w:cstheme="minorHAnsi"/>
                <w:noProof/>
                <w:sz w:val="20"/>
                <w:szCs w:val="20"/>
              </w:rPr>
              <w:t>Na:</w:t>
            </w:r>
          </w:p>
          <w:p w14:paraId="28CA3AD9" w14:textId="0429D9A4" w:rsidR="00A35BDB" w:rsidRPr="002756EC" w:rsidRDefault="002756EC" w:rsidP="002756EC">
            <w:pPr>
              <w:widowControl w:val="0"/>
              <w:jc w:val="both"/>
              <w:rPr>
                <w:rFonts w:cstheme="minorHAnsi"/>
                <w:i/>
                <w:iCs/>
                <w:sz w:val="20"/>
                <w:szCs w:val="20"/>
              </w:rPr>
            </w:pPr>
            <w:r w:rsidRPr="002756EC">
              <w:rPr>
                <w:rFonts w:cstheme="minorHAnsi"/>
                <w:i/>
                <w:iCs/>
                <w:sz w:val="20"/>
                <w:szCs w:val="20"/>
              </w:rPr>
              <w:t xml:space="preserve">„Zamawiający nie przystąpi do odbiorów </w:t>
            </w:r>
            <w:r w:rsidRPr="002756EC">
              <w:rPr>
                <w:rFonts w:cstheme="minorHAnsi"/>
                <w:b/>
                <w:bCs/>
                <w:i/>
                <w:iCs/>
                <w:sz w:val="20"/>
                <w:szCs w:val="20"/>
              </w:rPr>
              <w:t>końcowych</w:t>
            </w:r>
            <w:r w:rsidRPr="002756EC">
              <w:rPr>
                <w:rFonts w:cstheme="minorHAnsi"/>
                <w:i/>
                <w:iCs/>
                <w:sz w:val="20"/>
                <w:szCs w:val="20"/>
              </w:rPr>
              <w:t xml:space="preserve"> Pojazdów bez spełnienia powyższego wymagania.” </w:t>
            </w:r>
          </w:p>
        </w:tc>
        <w:tc>
          <w:tcPr>
            <w:tcW w:w="5816" w:type="dxa"/>
          </w:tcPr>
          <w:p w14:paraId="2D4B2DC8" w14:textId="77777777" w:rsidR="009F1AEB" w:rsidRPr="00334A3C" w:rsidRDefault="009F1AEB" w:rsidP="009F1AEB">
            <w:pPr>
              <w:jc w:val="both"/>
              <w:rPr>
                <w:sz w:val="20"/>
                <w:szCs w:val="20"/>
              </w:rPr>
            </w:pPr>
            <w:r w:rsidRPr="00334A3C">
              <w:rPr>
                <w:sz w:val="20"/>
                <w:szCs w:val="20"/>
              </w:rPr>
              <w:t>Zamawiający nie wyraża zgody na proponowaną zmianę.</w:t>
            </w:r>
          </w:p>
          <w:p w14:paraId="38281AB6" w14:textId="77777777" w:rsidR="009F1AEB" w:rsidRPr="00334A3C" w:rsidRDefault="009F1AEB" w:rsidP="009F1AEB">
            <w:pPr>
              <w:autoSpaceDE w:val="0"/>
              <w:autoSpaceDN w:val="0"/>
              <w:adjustRightInd w:val="0"/>
              <w:jc w:val="both"/>
              <w:rPr>
                <w:rFonts w:cstheme="minorHAnsi"/>
                <w:i/>
                <w:iCs/>
                <w:color w:val="000000"/>
                <w:sz w:val="20"/>
                <w:szCs w:val="20"/>
              </w:rPr>
            </w:pPr>
          </w:p>
          <w:p w14:paraId="714059E4" w14:textId="45B32A1B" w:rsidR="00A35BDB" w:rsidRPr="002756EC" w:rsidRDefault="009F1AEB" w:rsidP="009F1AEB">
            <w:pPr>
              <w:jc w:val="both"/>
              <w:rPr>
                <w:rFonts w:cstheme="minorHAnsi"/>
                <w:sz w:val="20"/>
                <w:szCs w:val="20"/>
              </w:rPr>
            </w:pPr>
            <w:r w:rsidRPr="00334A3C">
              <w:rPr>
                <w:rFonts w:cstheme="minorHAnsi"/>
                <w:color w:val="000000"/>
                <w:sz w:val="20"/>
                <w:szCs w:val="20"/>
              </w:rPr>
              <w:t xml:space="preserve">Zamawiający nie widzi podstaw do modyfikacji zapisu, projekt Umowy przewiduje realizację odbiorów komisarycznych przed spełnieniem warunku opisanego w </w:t>
            </w:r>
            <w:r w:rsidRPr="00334A3C">
              <w:rPr>
                <w:rFonts w:cs="Calibri"/>
                <w:sz w:val="20"/>
                <w:szCs w:val="20"/>
              </w:rPr>
              <w:t>§3 ust. 2 Projektu Umowy</w:t>
            </w:r>
            <w:r w:rsidRPr="00334A3C">
              <w:rPr>
                <w:rFonts w:cstheme="minorHAnsi"/>
                <w:color w:val="000000"/>
                <w:sz w:val="20"/>
                <w:szCs w:val="20"/>
              </w:rPr>
              <w:t xml:space="preserve"> w</w:t>
            </w:r>
            <w:r w:rsidR="00562D60" w:rsidRPr="00334A3C">
              <w:rPr>
                <w:rFonts w:cstheme="minorHAnsi"/>
                <w:color w:val="000000"/>
                <w:sz w:val="20"/>
                <w:szCs w:val="20"/>
              </w:rPr>
              <w:t xml:space="preserve"> </w:t>
            </w:r>
            <w:r w:rsidRPr="00334A3C">
              <w:rPr>
                <w:rFonts w:cstheme="minorHAnsi"/>
                <w:color w:val="000000"/>
                <w:sz w:val="20"/>
                <w:szCs w:val="20"/>
              </w:rPr>
              <w:t>przypadkach regulowanych przez Umowę.</w:t>
            </w:r>
          </w:p>
        </w:tc>
      </w:tr>
      <w:tr w:rsidR="00A35BDB" w:rsidRPr="002756EC" w14:paraId="14A348D4" w14:textId="77777777" w:rsidTr="00F44A41">
        <w:tc>
          <w:tcPr>
            <w:tcW w:w="1271" w:type="dxa"/>
          </w:tcPr>
          <w:p w14:paraId="4D52414F" w14:textId="766DE03E" w:rsidR="00A35BDB" w:rsidRPr="002756EC" w:rsidRDefault="002756EC" w:rsidP="002756EC">
            <w:pPr>
              <w:rPr>
                <w:rFonts w:cstheme="minorHAnsi"/>
                <w:sz w:val="20"/>
                <w:szCs w:val="20"/>
              </w:rPr>
            </w:pPr>
            <w:r w:rsidRPr="002756EC">
              <w:rPr>
                <w:rFonts w:cstheme="minorHAnsi"/>
                <w:sz w:val="20"/>
                <w:szCs w:val="20"/>
              </w:rPr>
              <w:t>86</w:t>
            </w:r>
          </w:p>
        </w:tc>
        <w:tc>
          <w:tcPr>
            <w:tcW w:w="1701" w:type="dxa"/>
          </w:tcPr>
          <w:p w14:paraId="67A0510F" w14:textId="44659063" w:rsidR="00A35BDB" w:rsidRPr="002756EC" w:rsidRDefault="00E2792C" w:rsidP="002756EC">
            <w:pPr>
              <w:rPr>
                <w:rFonts w:cstheme="minorHAnsi"/>
                <w:b/>
                <w:bCs/>
                <w:sz w:val="20"/>
                <w:szCs w:val="20"/>
              </w:rPr>
            </w:pPr>
            <w:r w:rsidRPr="00E2792C">
              <w:rPr>
                <w:rFonts w:cstheme="minorHAnsi"/>
                <w:sz w:val="20"/>
                <w:szCs w:val="20"/>
              </w:rPr>
              <w:t>umowa</w:t>
            </w:r>
          </w:p>
        </w:tc>
        <w:tc>
          <w:tcPr>
            <w:tcW w:w="6384" w:type="dxa"/>
          </w:tcPr>
          <w:p w14:paraId="398C7B10" w14:textId="77777777" w:rsidR="002756EC" w:rsidRPr="002756EC" w:rsidRDefault="002756EC" w:rsidP="002756EC">
            <w:pPr>
              <w:jc w:val="both"/>
              <w:rPr>
                <w:rFonts w:cstheme="minorHAnsi"/>
                <w:b/>
                <w:sz w:val="20"/>
                <w:szCs w:val="20"/>
              </w:rPr>
            </w:pPr>
            <w:r w:rsidRPr="002756EC">
              <w:rPr>
                <w:rFonts w:cstheme="minorHAnsi"/>
                <w:b/>
                <w:color w:val="000000" w:themeColor="text1"/>
                <w:sz w:val="20"/>
                <w:szCs w:val="20"/>
              </w:rPr>
              <w:t>Projekt umowy, §3 ust. 5</w:t>
            </w:r>
          </w:p>
          <w:p w14:paraId="5D59EB94" w14:textId="77777777" w:rsidR="002756EC" w:rsidRPr="002756EC" w:rsidRDefault="002756EC" w:rsidP="002756EC">
            <w:pPr>
              <w:rPr>
                <w:rFonts w:cstheme="minorHAnsi"/>
                <w:noProof/>
                <w:sz w:val="20"/>
                <w:szCs w:val="20"/>
              </w:rPr>
            </w:pPr>
            <w:r w:rsidRPr="002756EC">
              <w:rPr>
                <w:rFonts w:cstheme="minorHAnsi"/>
                <w:noProof/>
                <w:sz w:val="20"/>
                <w:szCs w:val="20"/>
              </w:rPr>
              <w:t>Prosimy o dodanie na końcu ustępu:</w:t>
            </w:r>
          </w:p>
          <w:p w14:paraId="0C5292BB" w14:textId="5DAF73A4" w:rsidR="00A35BDB" w:rsidRPr="002756EC" w:rsidRDefault="002756EC" w:rsidP="002756EC">
            <w:pPr>
              <w:rPr>
                <w:rFonts w:cstheme="minorHAnsi"/>
                <w:sz w:val="20"/>
                <w:szCs w:val="20"/>
              </w:rPr>
            </w:pPr>
            <w:r w:rsidRPr="002756EC">
              <w:rPr>
                <w:rFonts w:cstheme="minorHAnsi"/>
                <w:i/>
                <w:iCs/>
                <w:sz w:val="20"/>
                <w:szCs w:val="20"/>
              </w:rPr>
              <w:t>„Dopuszcza się częściowe zatwierdzanie dokumentacji co umożliwi przystąpienie do odbiorów komisarycznych.”</w:t>
            </w:r>
          </w:p>
        </w:tc>
        <w:tc>
          <w:tcPr>
            <w:tcW w:w="5816" w:type="dxa"/>
          </w:tcPr>
          <w:p w14:paraId="050C926A" w14:textId="4A4CEA05" w:rsidR="00896BC8" w:rsidRDefault="00896BC8" w:rsidP="00896BC8">
            <w:pPr>
              <w:jc w:val="both"/>
              <w:rPr>
                <w:rFonts w:cs="Calibri"/>
                <w:sz w:val="20"/>
                <w:szCs w:val="20"/>
              </w:rPr>
            </w:pPr>
            <w:r>
              <w:rPr>
                <w:sz w:val="20"/>
                <w:szCs w:val="20"/>
              </w:rPr>
              <w:t xml:space="preserve">Zamawiający modyfikuje treść </w:t>
            </w:r>
            <w:r w:rsidRPr="00DB31DA">
              <w:rPr>
                <w:rFonts w:cs="Calibri"/>
                <w:sz w:val="20"/>
                <w:szCs w:val="20"/>
              </w:rPr>
              <w:t>§</w:t>
            </w:r>
            <w:r>
              <w:rPr>
                <w:rFonts w:cs="Calibri"/>
                <w:sz w:val="20"/>
                <w:szCs w:val="20"/>
              </w:rPr>
              <w:t>3</w:t>
            </w:r>
            <w:r w:rsidRPr="00DB31DA">
              <w:rPr>
                <w:rFonts w:cs="Calibri"/>
                <w:sz w:val="20"/>
                <w:szCs w:val="20"/>
              </w:rPr>
              <w:t xml:space="preserve"> ust</w:t>
            </w:r>
            <w:r>
              <w:rPr>
                <w:rFonts w:cs="Calibri"/>
                <w:sz w:val="20"/>
                <w:szCs w:val="20"/>
              </w:rPr>
              <w:t>.</w:t>
            </w:r>
            <w:r w:rsidRPr="00DB31DA">
              <w:rPr>
                <w:rFonts w:cs="Calibri"/>
                <w:sz w:val="20"/>
                <w:szCs w:val="20"/>
              </w:rPr>
              <w:t xml:space="preserve"> </w:t>
            </w:r>
            <w:r>
              <w:rPr>
                <w:rFonts w:cs="Calibri"/>
                <w:sz w:val="20"/>
                <w:szCs w:val="20"/>
              </w:rPr>
              <w:t>5 Projektu Umowy i nadaje mu brzmienie:</w:t>
            </w:r>
          </w:p>
          <w:p w14:paraId="2E181C42" w14:textId="77777777" w:rsidR="0093515A" w:rsidRPr="0093515A" w:rsidRDefault="0093515A" w:rsidP="002756EC">
            <w:pPr>
              <w:rPr>
                <w:rFonts w:eastAsia="Verdana" w:cstheme="minorHAnsi"/>
                <w:i/>
                <w:iCs/>
                <w:sz w:val="20"/>
                <w:szCs w:val="20"/>
              </w:rPr>
            </w:pPr>
          </w:p>
          <w:p w14:paraId="56D3C116" w14:textId="19D31F3B" w:rsidR="0093515A" w:rsidRPr="0093515A" w:rsidRDefault="0093515A" w:rsidP="0093515A">
            <w:pPr>
              <w:widowControl w:val="0"/>
              <w:jc w:val="both"/>
              <w:rPr>
                <w:rFonts w:eastAsia="Verdana" w:cstheme="minorHAnsi"/>
                <w:i/>
                <w:iCs/>
                <w:sz w:val="20"/>
                <w:szCs w:val="20"/>
              </w:rPr>
            </w:pPr>
            <w:r>
              <w:rPr>
                <w:rFonts w:eastAsia="Verdana" w:cstheme="minorHAnsi"/>
                <w:i/>
                <w:iCs/>
                <w:sz w:val="20"/>
                <w:szCs w:val="20"/>
              </w:rPr>
              <w:t>„</w:t>
            </w:r>
            <w:r w:rsidRPr="0093515A">
              <w:rPr>
                <w:rFonts w:eastAsia="Verdana" w:cstheme="minorHAnsi"/>
                <w:i/>
                <w:iCs/>
                <w:sz w:val="20"/>
                <w:szCs w:val="20"/>
              </w:rPr>
              <w:t>W przypadku, gdy Program, o którym mowa w § 4 ust. 2 Umowy, przewiduje realizację odbiorów komisarycznych, o których mowa w</w:t>
            </w:r>
            <w:r>
              <w:rPr>
                <w:rFonts w:eastAsia="Verdana" w:cstheme="minorHAnsi"/>
                <w:i/>
                <w:iCs/>
                <w:sz w:val="20"/>
                <w:szCs w:val="20"/>
              </w:rPr>
              <w:t> </w:t>
            </w:r>
            <w:r w:rsidRPr="0093515A">
              <w:rPr>
                <w:rFonts w:eastAsia="Verdana" w:cstheme="minorHAnsi"/>
                <w:i/>
                <w:iCs/>
                <w:sz w:val="20"/>
                <w:szCs w:val="20"/>
              </w:rPr>
              <w:t>§</w:t>
            </w:r>
            <w:r>
              <w:rPr>
                <w:rFonts w:eastAsia="Verdana" w:cstheme="minorHAnsi"/>
                <w:i/>
                <w:iCs/>
                <w:sz w:val="20"/>
                <w:szCs w:val="20"/>
              </w:rPr>
              <w:t> </w:t>
            </w:r>
            <w:r w:rsidRPr="0093515A">
              <w:rPr>
                <w:rFonts w:eastAsia="Verdana" w:cstheme="minorHAnsi"/>
                <w:i/>
                <w:iCs/>
                <w:sz w:val="20"/>
                <w:szCs w:val="20"/>
              </w:rPr>
              <w:t xml:space="preserve">4 ust. 5 Umowy, w terminie, w którym dokumentacja wymieniona w § 2 pkt 2 lit. a </w:t>
            </w:r>
            <w:proofErr w:type="spellStart"/>
            <w:r w:rsidRPr="0093515A">
              <w:rPr>
                <w:rFonts w:eastAsia="Verdana" w:cstheme="minorHAnsi"/>
                <w:i/>
                <w:iCs/>
                <w:sz w:val="20"/>
                <w:szCs w:val="20"/>
              </w:rPr>
              <w:t>ppkt</w:t>
            </w:r>
            <w:proofErr w:type="spellEnd"/>
            <w:r w:rsidRPr="0093515A">
              <w:rPr>
                <w:rFonts w:eastAsia="Verdana" w:cstheme="minorHAnsi"/>
                <w:i/>
                <w:iCs/>
                <w:sz w:val="20"/>
                <w:szCs w:val="20"/>
              </w:rPr>
              <w:t xml:space="preserve"> I, II, III (WTW, WTO, Dokumentacja </w:t>
            </w:r>
            <w:r w:rsidRPr="0093515A">
              <w:rPr>
                <w:rFonts w:eastAsia="Verdana" w:cstheme="minorHAnsi"/>
                <w:i/>
                <w:iCs/>
                <w:sz w:val="20"/>
                <w:szCs w:val="20"/>
              </w:rPr>
              <w:lastRenderedPageBreak/>
              <w:t>konstrukcyjna, Dokumentacja techniczno-ruchowa) nie została uzgodniona z</w:t>
            </w:r>
            <w:r w:rsidR="0094164B">
              <w:rPr>
                <w:rFonts w:eastAsia="Verdana" w:cstheme="minorHAnsi"/>
                <w:i/>
                <w:iCs/>
                <w:sz w:val="20"/>
                <w:szCs w:val="20"/>
              </w:rPr>
              <w:t> </w:t>
            </w:r>
            <w:r w:rsidRPr="0093515A">
              <w:rPr>
                <w:rFonts w:eastAsia="Verdana" w:cstheme="minorHAnsi"/>
                <w:i/>
                <w:iCs/>
                <w:sz w:val="20"/>
                <w:szCs w:val="20"/>
              </w:rPr>
              <w:t xml:space="preserve">Zamawiającym na zasadach opisanych w niniejszym paragrafie, </w:t>
            </w:r>
            <w:r>
              <w:rPr>
                <w:rFonts w:eastAsia="Verdana" w:cstheme="minorHAnsi"/>
                <w:i/>
                <w:iCs/>
                <w:color w:val="FF0000"/>
                <w:sz w:val="20"/>
                <w:szCs w:val="20"/>
              </w:rPr>
              <w:t>dopuszcza się częściowe zatwierdzenie dokumentacji co umożliwi przystąpienie do odbiorów komisarycznych. W</w:t>
            </w:r>
            <w:r w:rsidR="0094164B">
              <w:rPr>
                <w:rFonts w:eastAsia="Verdana" w:cstheme="minorHAnsi"/>
                <w:i/>
                <w:iCs/>
                <w:color w:val="FF0000"/>
                <w:sz w:val="20"/>
                <w:szCs w:val="20"/>
              </w:rPr>
              <w:t> </w:t>
            </w:r>
            <w:r>
              <w:rPr>
                <w:rFonts w:eastAsia="Verdana" w:cstheme="minorHAnsi"/>
                <w:i/>
                <w:iCs/>
                <w:color w:val="FF0000"/>
                <w:sz w:val="20"/>
                <w:szCs w:val="20"/>
              </w:rPr>
              <w:t xml:space="preserve">takim przypadku </w:t>
            </w:r>
            <w:r w:rsidRPr="0093515A">
              <w:rPr>
                <w:rFonts w:eastAsia="Verdana" w:cstheme="minorHAnsi"/>
                <w:i/>
                <w:iCs/>
                <w:sz w:val="20"/>
                <w:szCs w:val="20"/>
              </w:rPr>
              <w:t>Wykonawca jest zobowiązany, w terminie najpóźniej na 21 dni przed przystąpieniem do realizacji odbiorów komisarycznych poszczególnych wykonanych prac, przedstawić do zatwierdzenia przez Zamawiającego odpowiedniej części WTW, WTO, Dokumentacji konstrukcyjnej oraz Dokumentacji techniczno-ruchowej w zakresie planowanych do realizacji odbiorów komisarycznych poszczególnych wykonanych prac. W</w:t>
            </w:r>
            <w:r w:rsidR="0094164B">
              <w:rPr>
                <w:rFonts w:eastAsia="Verdana" w:cstheme="minorHAnsi"/>
                <w:i/>
                <w:iCs/>
                <w:sz w:val="20"/>
                <w:szCs w:val="20"/>
              </w:rPr>
              <w:t> </w:t>
            </w:r>
            <w:r w:rsidRPr="0093515A">
              <w:rPr>
                <w:rFonts w:eastAsia="Verdana" w:cstheme="minorHAnsi"/>
                <w:i/>
                <w:iCs/>
                <w:sz w:val="20"/>
                <w:szCs w:val="20"/>
              </w:rPr>
              <w:t>takim przypadku, każdorazowo w terminie 7 dni od dnia otrzymania projektu powyższej dokumentacji Zamawiający przedstawi Wykonawcy stanowisko w sprawie tej dokumentacji. Wykonawca ma obowiązek uwzględnić treść uwag lub na piśmie podać przyczyny odmowy ich uwzględnienia. W przypadku dokonania zmian w treści dokumentu, Wykonawca dostarczy Zamawiającemu zaktualizowaną wersję dokumentu w terminie do 7 dni od otrzymania stanowiska Zamawiającego.</w:t>
            </w:r>
            <w:r>
              <w:rPr>
                <w:rFonts w:eastAsia="Verdana" w:cstheme="minorHAnsi"/>
                <w:i/>
                <w:iCs/>
                <w:sz w:val="20"/>
                <w:szCs w:val="20"/>
              </w:rPr>
              <w:t>”</w:t>
            </w:r>
          </w:p>
        </w:tc>
      </w:tr>
      <w:tr w:rsidR="00A35BDB" w:rsidRPr="002756EC" w14:paraId="7F5028B5" w14:textId="77777777" w:rsidTr="00F44A41">
        <w:tc>
          <w:tcPr>
            <w:tcW w:w="1271" w:type="dxa"/>
          </w:tcPr>
          <w:p w14:paraId="572DACB4" w14:textId="78395D79" w:rsidR="00A35BDB" w:rsidRPr="002756EC" w:rsidRDefault="002756EC" w:rsidP="002756EC">
            <w:pPr>
              <w:rPr>
                <w:rFonts w:cstheme="minorHAnsi"/>
                <w:sz w:val="20"/>
                <w:szCs w:val="20"/>
              </w:rPr>
            </w:pPr>
            <w:bookmarkStart w:id="11" w:name="_Hlk74782446"/>
            <w:r w:rsidRPr="002756EC">
              <w:rPr>
                <w:rFonts w:cstheme="minorHAnsi"/>
                <w:sz w:val="20"/>
                <w:szCs w:val="20"/>
              </w:rPr>
              <w:lastRenderedPageBreak/>
              <w:t>87</w:t>
            </w:r>
          </w:p>
        </w:tc>
        <w:tc>
          <w:tcPr>
            <w:tcW w:w="1701" w:type="dxa"/>
          </w:tcPr>
          <w:p w14:paraId="0E475E5E" w14:textId="0760F099" w:rsidR="00A35BDB" w:rsidRPr="002756EC" w:rsidRDefault="00E2792C" w:rsidP="002756EC">
            <w:pPr>
              <w:rPr>
                <w:rFonts w:cstheme="minorHAnsi"/>
                <w:b/>
                <w:bCs/>
                <w:sz w:val="20"/>
                <w:szCs w:val="20"/>
              </w:rPr>
            </w:pPr>
            <w:r w:rsidRPr="00E2792C">
              <w:rPr>
                <w:rFonts w:cstheme="minorHAnsi"/>
                <w:sz w:val="20"/>
                <w:szCs w:val="20"/>
              </w:rPr>
              <w:t>umowa</w:t>
            </w:r>
          </w:p>
        </w:tc>
        <w:tc>
          <w:tcPr>
            <w:tcW w:w="6384" w:type="dxa"/>
          </w:tcPr>
          <w:p w14:paraId="5B91F8A8" w14:textId="77777777" w:rsidR="002756EC" w:rsidRPr="002756EC" w:rsidRDefault="002756EC" w:rsidP="002756EC">
            <w:pPr>
              <w:jc w:val="both"/>
              <w:rPr>
                <w:rFonts w:cstheme="minorHAnsi"/>
                <w:b/>
                <w:sz w:val="20"/>
                <w:szCs w:val="20"/>
              </w:rPr>
            </w:pPr>
            <w:r w:rsidRPr="002756EC">
              <w:rPr>
                <w:rFonts w:cstheme="minorHAnsi"/>
                <w:b/>
                <w:color w:val="000000" w:themeColor="text1"/>
                <w:sz w:val="20"/>
                <w:szCs w:val="20"/>
              </w:rPr>
              <w:t>Projekt umowy, §3 ust. 19 i 20</w:t>
            </w:r>
          </w:p>
          <w:p w14:paraId="09FD1B5A" w14:textId="77777777" w:rsidR="002756EC" w:rsidRPr="002756EC" w:rsidRDefault="002756EC" w:rsidP="002756EC">
            <w:pPr>
              <w:widowControl w:val="0"/>
              <w:shd w:val="clear" w:color="auto" w:fill="FFFFFF"/>
              <w:tabs>
                <w:tab w:val="left" w:pos="540"/>
              </w:tabs>
              <w:ind w:right="74"/>
              <w:jc w:val="both"/>
              <w:rPr>
                <w:rFonts w:cstheme="minorHAnsi"/>
                <w:sz w:val="20"/>
                <w:szCs w:val="20"/>
              </w:rPr>
            </w:pPr>
            <w:r w:rsidRPr="002756EC">
              <w:rPr>
                <w:rFonts w:cstheme="minorHAnsi"/>
                <w:sz w:val="20"/>
                <w:szCs w:val="20"/>
              </w:rPr>
              <w:t xml:space="preserve">Obecny zakres licencji znacząco wykracza poza standardy rynkowe dla tego typu umów. Wprowadzenie możliwości wynajęcia i użyczenia dokumentacji oraz umożliwienie udostępnienia dokumentacji osobom trzecim nie jest powszechnie praktykowane i wprowadza istotne ryzyko dla wykonawcy związane z dostępem dokumentacji przez osoby nieuprawnione, gdyż Wykonawca nie ma żadnego wpływu na to komu i kiedy Zamawiający postanowi udostępnić dokumentację. </w:t>
            </w:r>
          </w:p>
          <w:p w14:paraId="4E0F08C3" w14:textId="77777777" w:rsidR="002756EC" w:rsidRPr="002756EC" w:rsidRDefault="002756EC" w:rsidP="002756EC">
            <w:pPr>
              <w:widowControl w:val="0"/>
              <w:shd w:val="clear" w:color="auto" w:fill="FFFFFF"/>
              <w:tabs>
                <w:tab w:val="left" w:pos="540"/>
              </w:tabs>
              <w:ind w:right="74"/>
              <w:jc w:val="both"/>
              <w:rPr>
                <w:rFonts w:cstheme="minorHAnsi"/>
                <w:sz w:val="20"/>
                <w:szCs w:val="20"/>
              </w:rPr>
            </w:pPr>
          </w:p>
          <w:p w14:paraId="31CFFC1B" w14:textId="77777777" w:rsidR="002756EC" w:rsidRPr="002756EC" w:rsidRDefault="002756EC" w:rsidP="002756EC">
            <w:pPr>
              <w:widowControl w:val="0"/>
              <w:shd w:val="clear" w:color="auto" w:fill="FFFFFF"/>
              <w:tabs>
                <w:tab w:val="left" w:pos="540"/>
              </w:tabs>
              <w:ind w:right="74"/>
              <w:jc w:val="both"/>
              <w:rPr>
                <w:rFonts w:cstheme="minorHAnsi"/>
                <w:sz w:val="20"/>
                <w:szCs w:val="20"/>
              </w:rPr>
            </w:pPr>
            <w:r w:rsidRPr="002756EC">
              <w:rPr>
                <w:rFonts w:cstheme="minorHAnsi"/>
                <w:sz w:val="20"/>
                <w:szCs w:val="20"/>
              </w:rPr>
              <w:t>Wnioskujemy o zmianę treści ust. 19 i 20 na następującą:</w:t>
            </w:r>
          </w:p>
          <w:p w14:paraId="1307546E" w14:textId="77777777" w:rsidR="002756EC" w:rsidRPr="002756EC" w:rsidRDefault="002756EC" w:rsidP="002756EC">
            <w:pPr>
              <w:widowControl w:val="0"/>
              <w:shd w:val="clear" w:color="auto" w:fill="FFFFFF"/>
              <w:tabs>
                <w:tab w:val="left" w:pos="540"/>
              </w:tabs>
              <w:ind w:right="74"/>
              <w:jc w:val="both"/>
              <w:rPr>
                <w:rFonts w:cstheme="minorHAnsi"/>
                <w:sz w:val="20"/>
                <w:szCs w:val="20"/>
              </w:rPr>
            </w:pPr>
          </w:p>
          <w:p w14:paraId="1B3EB16B" w14:textId="77777777" w:rsidR="002756EC" w:rsidRPr="002756EC" w:rsidRDefault="002756EC" w:rsidP="002756EC">
            <w:pPr>
              <w:widowControl w:val="0"/>
              <w:shd w:val="clear" w:color="auto" w:fill="FFFFFF"/>
              <w:tabs>
                <w:tab w:val="left" w:pos="540"/>
              </w:tabs>
              <w:ind w:right="74"/>
              <w:jc w:val="both"/>
              <w:rPr>
                <w:rFonts w:cstheme="minorHAnsi"/>
                <w:i/>
                <w:iCs/>
                <w:sz w:val="20"/>
                <w:szCs w:val="20"/>
              </w:rPr>
            </w:pPr>
            <w:bookmarkStart w:id="12" w:name="_Hlk74782410"/>
            <w:r w:rsidRPr="002756EC">
              <w:rPr>
                <w:rFonts w:cstheme="minorHAnsi"/>
                <w:i/>
                <w:iCs/>
                <w:sz w:val="20"/>
                <w:szCs w:val="20"/>
              </w:rPr>
              <w:t>19.</w:t>
            </w:r>
            <w:r w:rsidRPr="002756EC">
              <w:rPr>
                <w:rFonts w:cstheme="minorHAnsi"/>
                <w:i/>
                <w:iCs/>
                <w:sz w:val="20"/>
                <w:szCs w:val="20"/>
              </w:rPr>
              <w:tab/>
              <w:t>Wykonawca zobowiązuje się do:</w:t>
            </w:r>
          </w:p>
          <w:p w14:paraId="4F2904DA" w14:textId="77777777" w:rsidR="002756EC" w:rsidRPr="002756EC" w:rsidRDefault="002756EC" w:rsidP="002756EC">
            <w:pPr>
              <w:widowControl w:val="0"/>
              <w:shd w:val="clear" w:color="auto" w:fill="FFFFFF"/>
              <w:tabs>
                <w:tab w:val="left" w:pos="540"/>
              </w:tabs>
              <w:ind w:right="74"/>
              <w:jc w:val="both"/>
              <w:rPr>
                <w:rFonts w:cstheme="minorHAnsi"/>
                <w:i/>
                <w:iCs/>
                <w:sz w:val="20"/>
                <w:szCs w:val="20"/>
              </w:rPr>
            </w:pPr>
            <w:r w:rsidRPr="002756EC">
              <w:rPr>
                <w:rFonts w:cstheme="minorHAnsi"/>
                <w:i/>
                <w:iCs/>
                <w:sz w:val="20"/>
                <w:szCs w:val="20"/>
              </w:rPr>
              <w:t>1)</w:t>
            </w:r>
            <w:r w:rsidRPr="002756EC">
              <w:rPr>
                <w:rFonts w:cstheme="minorHAnsi"/>
                <w:i/>
                <w:iCs/>
                <w:sz w:val="20"/>
                <w:szCs w:val="20"/>
              </w:rPr>
              <w:tab/>
              <w:t xml:space="preserve">udzielenia Zamawiającemu bezterminowych, nie podlegających wypowiedzeniu licencji (z prawem do udzielenia sublicencji) w rozumieniu ustawy z dnia 4 lutego 1994 r. o prawie autorskim i prawach pokrewnych </w:t>
            </w:r>
            <w:r w:rsidRPr="002756EC">
              <w:rPr>
                <w:rFonts w:cstheme="minorHAnsi"/>
                <w:i/>
                <w:iCs/>
                <w:sz w:val="20"/>
                <w:szCs w:val="20"/>
              </w:rPr>
              <w:lastRenderedPageBreak/>
              <w:t xml:space="preserve">(tekst jedn. </w:t>
            </w:r>
            <w:proofErr w:type="spellStart"/>
            <w:r w:rsidRPr="002756EC">
              <w:rPr>
                <w:rFonts w:cstheme="minorHAnsi"/>
                <w:i/>
                <w:iCs/>
                <w:sz w:val="20"/>
                <w:szCs w:val="20"/>
              </w:rPr>
              <w:t>Dz.U</w:t>
            </w:r>
            <w:proofErr w:type="spellEnd"/>
            <w:r w:rsidRPr="002756EC">
              <w:rPr>
                <w:rFonts w:cstheme="minorHAnsi"/>
                <w:i/>
                <w:iCs/>
                <w:sz w:val="20"/>
                <w:szCs w:val="20"/>
              </w:rPr>
              <w:t xml:space="preserve">. z 2019 r., poz. 1231, z </w:t>
            </w:r>
            <w:proofErr w:type="spellStart"/>
            <w:r w:rsidRPr="002756EC">
              <w:rPr>
                <w:rFonts w:cstheme="minorHAnsi"/>
                <w:i/>
                <w:iCs/>
                <w:sz w:val="20"/>
                <w:szCs w:val="20"/>
              </w:rPr>
              <w:t>późn</w:t>
            </w:r>
            <w:proofErr w:type="spellEnd"/>
            <w:r w:rsidRPr="002756EC">
              <w:rPr>
                <w:rFonts w:cstheme="minorHAnsi"/>
                <w:i/>
                <w:iCs/>
                <w:sz w:val="20"/>
                <w:szCs w:val="20"/>
              </w:rPr>
              <w:t>. zm.), dotyczących Dokumentacji opisanej w § 2 pkt 2 lit. a – k i o – v Umowy (z wyłączeniem dokumentów nie stanowiących przedmiotu prawa autorskiego zgodnie z art. 4 ustawy o prawie autorskim i prawach pokrewnych):</w:t>
            </w:r>
          </w:p>
          <w:p w14:paraId="73ABF4C3" w14:textId="77777777" w:rsidR="002756EC" w:rsidRPr="002756EC" w:rsidRDefault="002756EC" w:rsidP="002756EC">
            <w:pPr>
              <w:widowControl w:val="0"/>
              <w:shd w:val="clear" w:color="auto" w:fill="FFFFFF"/>
              <w:tabs>
                <w:tab w:val="left" w:pos="540"/>
              </w:tabs>
              <w:ind w:right="74"/>
              <w:jc w:val="both"/>
              <w:rPr>
                <w:rFonts w:cstheme="minorHAnsi"/>
                <w:i/>
                <w:iCs/>
                <w:sz w:val="20"/>
                <w:szCs w:val="20"/>
              </w:rPr>
            </w:pPr>
            <w:r w:rsidRPr="002756EC">
              <w:rPr>
                <w:rFonts w:cstheme="minorHAnsi"/>
                <w:i/>
                <w:iCs/>
                <w:sz w:val="20"/>
                <w:szCs w:val="20"/>
              </w:rPr>
              <w:t>a)</w:t>
            </w:r>
            <w:r w:rsidRPr="002756EC">
              <w:rPr>
                <w:rFonts w:cstheme="minorHAnsi"/>
                <w:i/>
                <w:iCs/>
                <w:sz w:val="20"/>
                <w:szCs w:val="20"/>
              </w:rPr>
              <w:tab/>
              <w:t>na jej zwielokrotnienie dowolną techniką drukarską, reprograficzną i cyfrową,</w:t>
            </w:r>
          </w:p>
          <w:p w14:paraId="26D9C751" w14:textId="77777777" w:rsidR="002756EC" w:rsidRPr="002756EC" w:rsidRDefault="002756EC" w:rsidP="002756EC">
            <w:pPr>
              <w:widowControl w:val="0"/>
              <w:shd w:val="clear" w:color="auto" w:fill="FFFFFF"/>
              <w:tabs>
                <w:tab w:val="left" w:pos="540"/>
              </w:tabs>
              <w:ind w:right="74"/>
              <w:jc w:val="both"/>
              <w:rPr>
                <w:rFonts w:cstheme="minorHAnsi"/>
                <w:i/>
                <w:iCs/>
                <w:sz w:val="20"/>
                <w:szCs w:val="20"/>
              </w:rPr>
            </w:pPr>
            <w:r w:rsidRPr="002756EC">
              <w:rPr>
                <w:rFonts w:cstheme="minorHAnsi"/>
                <w:i/>
                <w:iCs/>
                <w:sz w:val="20"/>
                <w:szCs w:val="20"/>
              </w:rPr>
              <w:t>b)</w:t>
            </w:r>
            <w:r w:rsidRPr="002756EC">
              <w:rPr>
                <w:rFonts w:cstheme="minorHAnsi"/>
                <w:i/>
                <w:iCs/>
                <w:sz w:val="20"/>
                <w:szCs w:val="20"/>
              </w:rPr>
              <w:tab/>
              <w:t>wprowadzenie do pamięci komputera i sieci komputerowej, przesyłania za pomocą sieci multimedialnej, komputerowej i teleinformatycznej w tym Internetu i intranetu,</w:t>
            </w:r>
          </w:p>
          <w:p w14:paraId="0BC02640" w14:textId="77777777" w:rsidR="002756EC" w:rsidRPr="002756EC" w:rsidRDefault="002756EC" w:rsidP="002756EC">
            <w:pPr>
              <w:widowControl w:val="0"/>
              <w:shd w:val="clear" w:color="auto" w:fill="FFFFFF"/>
              <w:tabs>
                <w:tab w:val="left" w:pos="540"/>
              </w:tabs>
              <w:ind w:right="74"/>
              <w:jc w:val="both"/>
              <w:rPr>
                <w:rFonts w:cstheme="minorHAnsi"/>
                <w:i/>
                <w:iCs/>
                <w:sz w:val="20"/>
                <w:szCs w:val="20"/>
              </w:rPr>
            </w:pPr>
            <w:r w:rsidRPr="002756EC">
              <w:rPr>
                <w:rFonts w:cstheme="minorHAnsi"/>
                <w:i/>
                <w:iCs/>
                <w:sz w:val="20"/>
                <w:szCs w:val="20"/>
              </w:rPr>
              <w:t>c)</w:t>
            </w:r>
            <w:r w:rsidRPr="002756EC">
              <w:rPr>
                <w:rFonts w:cstheme="minorHAnsi"/>
                <w:i/>
                <w:iCs/>
                <w:sz w:val="20"/>
                <w:szCs w:val="20"/>
              </w:rPr>
              <w:tab/>
              <w:t xml:space="preserve">do korzystania z niej do celów związanych z eksploatacją pojazdów, w tym Utrzymania pojazdów, napraw, dokonywania w nich zmian, odnowienia lub modernizacji realizowanych przez Zamawiającego (w tym wytworzenia przez Zamawiającego w oparciu o tę dokumentację następujących Części niezbędnych do utrzymania, napraw, dokonywania w nich zmian, odnowienia lub modernizacji pojazdów: kół monoblokowych, osi zestawów kołowych, tarcz hamulcowych, szyb), do celów związanych ze spełnieniem wymagań związanych z bezpieczeństwem transportu kolejowego  i  zarządzania zmianą,  </w:t>
            </w:r>
          </w:p>
          <w:p w14:paraId="65882516" w14:textId="77777777" w:rsidR="002756EC" w:rsidRPr="002756EC" w:rsidRDefault="002756EC" w:rsidP="002756EC">
            <w:pPr>
              <w:widowControl w:val="0"/>
              <w:shd w:val="clear" w:color="auto" w:fill="FFFFFF"/>
              <w:tabs>
                <w:tab w:val="left" w:pos="540"/>
              </w:tabs>
              <w:ind w:right="74"/>
              <w:jc w:val="both"/>
              <w:rPr>
                <w:rFonts w:cstheme="minorHAnsi"/>
                <w:i/>
                <w:iCs/>
                <w:sz w:val="20"/>
                <w:szCs w:val="20"/>
              </w:rPr>
            </w:pPr>
            <w:r w:rsidRPr="002756EC">
              <w:rPr>
                <w:rFonts w:cstheme="minorHAnsi"/>
                <w:i/>
                <w:iCs/>
                <w:sz w:val="20"/>
                <w:szCs w:val="20"/>
              </w:rPr>
              <w:t>d)</w:t>
            </w:r>
            <w:r w:rsidRPr="002756EC">
              <w:rPr>
                <w:rFonts w:cstheme="minorHAnsi"/>
                <w:i/>
                <w:iCs/>
                <w:sz w:val="20"/>
                <w:szCs w:val="20"/>
              </w:rPr>
              <w:tab/>
              <w:t>do uzyskania wszelkich decyzji, certyfikatów i zezwoleń niezbędnych do eksploatacji pojazdów, w tym nowego zezwolenia na wprowadzenia  do obrotu po naprawach, po dokonaniu w nich zmian lub po ich odnowieniu lub modernizacji, w szczególności nowego zezwolenia na wprowadzenie do obrotu po zainstalowaniu urządzeń pokładowych systemu ETCS lub w związku z rozszerzeniem obszaru użytkowania pojazdów,</w:t>
            </w:r>
          </w:p>
          <w:p w14:paraId="3303B3E8" w14:textId="77777777" w:rsidR="002756EC" w:rsidRPr="002756EC" w:rsidRDefault="002756EC" w:rsidP="002756EC">
            <w:pPr>
              <w:widowControl w:val="0"/>
              <w:shd w:val="clear" w:color="auto" w:fill="FFFFFF"/>
              <w:tabs>
                <w:tab w:val="left" w:pos="540"/>
              </w:tabs>
              <w:ind w:right="74"/>
              <w:jc w:val="both"/>
              <w:rPr>
                <w:rFonts w:cstheme="minorHAnsi"/>
                <w:i/>
                <w:iCs/>
                <w:sz w:val="20"/>
                <w:szCs w:val="20"/>
              </w:rPr>
            </w:pPr>
            <w:r w:rsidRPr="002756EC">
              <w:rPr>
                <w:rFonts w:cstheme="minorHAnsi"/>
                <w:i/>
                <w:iCs/>
                <w:sz w:val="20"/>
                <w:szCs w:val="20"/>
              </w:rPr>
              <w:t>2)</w:t>
            </w:r>
            <w:r w:rsidRPr="002756EC">
              <w:rPr>
                <w:rFonts w:cstheme="minorHAnsi"/>
                <w:i/>
                <w:iCs/>
                <w:sz w:val="20"/>
                <w:szCs w:val="20"/>
              </w:rPr>
              <w:tab/>
              <w:t>udzielenia Zamawiającemu prawa do wykonywania zależnych praw autorskich do Dokumentacji opisanej w § 2 pkt 2 lit. a–d i o, p, r, s, t Umowy na tych samych polach eksploatacji opisanych w punkcie poprzedzającym; W szczególności uprawnienia Zamawiającego będą obejmować wykonywanie zależnych praw autorskich do adaptacji, zmian i przeróbek Dokumentacji, w tym rysunków konstrukcyjnych wykonywanych w celach opisanych w pozycji lit. c i d pkt 1 niniejszego ustępu.</w:t>
            </w:r>
          </w:p>
          <w:p w14:paraId="301988E0" w14:textId="77777777" w:rsidR="002756EC" w:rsidRPr="002756EC" w:rsidRDefault="002756EC" w:rsidP="002756EC">
            <w:pPr>
              <w:widowControl w:val="0"/>
              <w:shd w:val="clear" w:color="auto" w:fill="FFFFFF"/>
              <w:tabs>
                <w:tab w:val="left" w:pos="540"/>
              </w:tabs>
              <w:ind w:right="74"/>
              <w:jc w:val="both"/>
              <w:rPr>
                <w:rFonts w:cstheme="minorHAnsi"/>
                <w:i/>
                <w:iCs/>
                <w:sz w:val="20"/>
                <w:szCs w:val="20"/>
              </w:rPr>
            </w:pPr>
            <w:r w:rsidRPr="002756EC">
              <w:rPr>
                <w:rFonts w:cstheme="minorHAnsi"/>
                <w:i/>
                <w:iCs/>
                <w:sz w:val="20"/>
                <w:szCs w:val="20"/>
              </w:rPr>
              <w:t>3)</w:t>
            </w:r>
            <w:r w:rsidRPr="002756EC">
              <w:rPr>
                <w:rFonts w:cstheme="minorHAnsi"/>
                <w:i/>
                <w:iCs/>
                <w:sz w:val="20"/>
                <w:szCs w:val="20"/>
              </w:rPr>
              <w:tab/>
              <w:t>udzielenia Zamawiającemu prawa do udzielenia sublicencji w okolicznościach opisanych w ust. 20 niniejszego paragrafu.</w:t>
            </w:r>
          </w:p>
          <w:p w14:paraId="5EA4B8B0" w14:textId="77777777" w:rsidR="002756EC" w:rsidRPr="002756EC" w:rsidRDefault="002756EC" w:rsidP="002756EC">
            <w:pPr>
              <w:widowControl w:val="0"/>
              <w:shd w:val="clear" w:color="auto" w:fill="FFFFFF"/>
              <w:tabs>
                <w:tab w:val="left" w:pos="540"/>
              </w:tabs>
              <w:ind w:right="74"/>
              <w:jc w:val="both"/>
              <w:rPr>
                <w:rFonts w:cstheme="minorHAnsi"/>
                <w:i/>
                <w:iCs/>
                <w:sz w:val="20"/>
                <w:szCs w:val="20"/>
              </w:rPr>
            </w:pPr>
          </w:p>
          <w:bookmarkEnd w:id="12"/>
          <w:p w14:paraId="62FC01FB" w14:textId="35D8EED9" w:rsidR="00A35BDB" w:rsidRPr="002756EC" w:rsidRDefault="002756EC" w:rsidP="002756EC">
            <w:pPr>
              <w:rPr>
                <w:rFonts w:cstheme="minorHAnsi"/>
                <w:sz w:val="20"/>
                <w:szCs w:val="20"/>
              </w:rPr>
            </w:pPr>
            <w:r w:rsidRPr="002756EC">
              <w:rPr>
                <w:rFonts w:cstheme="minorHAnsi"/>
                <w:i/>
                <w:iCs/>
                <w:sz w:val="20"/>
                <w:szCs w:val="20"/>
              </w:rPr>
              <w:t>20.</w:t>
            </w:r>
            <w:r w:rsidRPr="002756EC">
              <w:rPr>
                <w:rFonts w:cstheme="minorHAnsi"/>
                <w:i/>
                <w:iCs/>
                <w:sz w:val="20"/>
                <w:szCs w:val="20"/>
              </w:rPr>
              <w:tab/>
              <w:t xml:space="preserve">Strony uzgadniają, iż Zamawiający będzie uprawniony do korzystania z dostarczonej przez Wykonawcę Dokumentacji i Oprogramowania bez ograniczenia w czasie i bez możliwości wypowiedzenia, do celów związanych z eksploatacją pojazdów , w szczególności do czynności Utrzymania pojazdu, do napraw i do modernizacji pojazdów (w tym wytworzenia przez Zamawiającego w oparciu o tę dokumentację następujących Części niezbędnych do utrzymania pojazdów, napraw, dokonywania w nich zmian, odnowienia lub modernizacji pojazdów: kół monoblokowych, osi zestawów kołowych, tarcz hamulcowych, szyb), przy czym wymienione wyżej czynności będą mogły być realizowane przez Zamawiającego oraz do celów związanych ze spełnieniem wymagań związanych z bezpieczeństwem transportu kolejowego i zarządzaniem zmianą, ,  a także do uzyskania wszelkich decyzji, certyfikatów i zezwoleń niezbędnych do eksploatacji, w tym nowego zezwolenia na wprowadzenia do obrotu nabytych pojazdów, w tym po ich modernizacji, dokonanych w nich zmianach lub naprawach, w szczególności po zainstalowaniu w nich urządzeń pokładowych systemu ETCS lub w związku z rozszerzeniem obszaru użytkowania pojazdów. Dokumentacja i Oprogramowanie mogą zostać przez Zamawiającego zbyte wraz z pojazdami. Wykonawca wyraża nieodwołalną zgodę na korzystanie przez Zamawiającego z Dokumentacji oraz Oprogramowania, zgodnie z zapisem niniejszego ustępu oraz licencjami udzielonymi na podstawie ust. 19 i 30-33 niniejszego paragrafu. Uprawnień Zamawiającego nie uchyla objęcie Dokumentacji lub jej części zakresem tajemnicy przedsiębiorstwa Wykonawcy. Zamawiający zobowiązuje się do korzystania z Dokumentacji i Oprogramowania tylko do celów związanych z pojazdami oraz Sprzętem nabytymi na podstawie niniejszej umowy. Zamawiający zobowiązuje się nie korzystać z licencji  upoważniającej do wytworzenia przez Zamawiającego w oparciu o tę dokumentację Części opisanych w ust. 19 pkt 1 lit. d) niniejszego paragrafu w przypadku, gdy części takie same jak zainstalowane na pojeździe będzie można kupić, bez ograniczeń, z terminami  dostawy i po </w:t>
            </w:r>
            <w:r w:rsidRPr="002756EC">
              <w:rPr>
                <w:rFonts w:cstheme="minorHAnsi"/>
                <w:i/>
                <w:iCs/>
                <w:sz w:val="20"/>
                <w:szCs w:val="20"/>
              </w:rPr>
              <w:lastRenderedPageBreak/>
              <w:t>cenach zbliżonych do cen i terminów dostawy części o porównywalnych funkcjach i parametrach.</w:t>
            </w:r>
          </w:p>
        </w:tc>
        <w:tc>
          <w:tcPr>
            <w:tcW w:w="5816" w:type="dxa"/>
          </w:tcPr>
          <w:p w14:paraId="5600DDAE" w14:textId="77777777" w:rsidR="001273DE" w:rsidRPr="001273DE" w:rsidRDefault="001273DE" w:rsidP="001273DE">
            <w:pPr>
              <w:jc w:val="both"/>
              <w:rPr>
                <w:rFonts w:cstheme="minorHAnsi"/>
                <w:sz w:val="20"/>
                <w:szCs w:val="20"/>
              </w:rPr>
            </w:pPr>
            <w:r w:rsidRPr="00461569">
              <w:rPr>
                <w:rFonts w:cstheme="minorHAnsi"/>
                <w:sz w:val="20"/>
                <w:szCs w:val="20"/>
              </w:rPr>
              <w:lastRenderedPageBreak/>
              <w:t>Zamawiający nie wyraża zgody na proponowaną zmianę, tym niemniej dokonuje modyfikacji par. 3 ust. 19 i 20 Umowy, obejmujących ograniczenia zakresu licencji i możliwości</w:t>
            </w:r>
            <w:r w:rsidRPr="001273DE">
              <w:rPr>
                <w:rFonts w:cstheme="minorHAnsi"/>
                <w:sz w:val="20"/>
                <w:szCs w:val="20"/>
              </w:rPr>
              <w:t xml:space="preserve"> wykorzystania dokumentacji. Zamawiający wyjaśnia, iż przedmiotowa licencja konieczna jest Zamawiającemu w celu utrzymania pojazdu. Wynika to m.in. z pisma Prezesa UTK z dnia 8.03.2021 r. nr DMB.47.21.2020.5.PS oraz opublikowanego przez UTK Poradnika „Utrzymanie a zarządzanie zmianami pojazdu kolejowego”, a także z obowiązujących przepisów. Zamawiający w procesie utrzymania i zarządzania zmianami, w tym przewidywanego zainstalowania urządzeń ETCS na pojazdach będzie musiał udostępniać dokumentację osobom trzecim działającym na jego zamówienie, bowiem nie jest możliwe, by wszystkie konieczne czynności Zamawiający wykonywał samodzielnie. Zamawiający podkreśla jednak, iż korzystanie z dokumentacji zarówno przez Zamawiającego, </w:t>
            </w:r>
            <w:r w:rsidRPr="001273DE">
              <w:rPr>
                <w:rFonts w:cstheme="minorHAnsi"/>
                <w:sz w:val="20"/>
                <w:szCs w:val="20"/>
              </w:rPr>
              <w:lastRenderedPageBreak/>
              <w:t>jak i przez działające na jego zamówienie osoby trzecie  jest ograniczone tylko do zakresu i  celów określonych w par. 3 ust. 19 i 20 projektu Umowy.  Zamawiający wskazuje nadto, iż w postanowieniu par. 3 ust. 20 umowy znajdują się zapisy mające na uwadze interes Wykonawcy, w tym dotyczące tajemnicy jego przedsiębiorstwa.</w:t>
            </w:r>
          </w:p>
          <w:p w14:paraId="7A452DF4" w14:textId="77777777" w:rsidR="001273DE" w:rsidRPr="001273DE" w:rsidRDefault="001273DE" w:rsidP="001273DE">
            <w:pPr>
              <w:rPr>
                <w:rFonts w:cstheme="minorHAnsi"/>
                <w:sz w:val="20"/>
                <w:szCs w:val="20"/>
              </w:rPr>
            </w:pPr>
            <w:r w:rsidRPr="001273DE">
              <w:rPr>
                <w:rFonts w:cstheme="minorHAnsi"/>
                <w:sz w:val="20"/>
                <w:szCs w:val="20"/>
              </w:rPr>
              <w:t xml:space="preserve">Nowa treść par. 3 ust. 19 i 20 projektu Umowy: </w:t>
            </w:r>
          </w:p>
          <w:p w14:paraId="4B00F05D" w14:textId="77777777" w:rsidR="001273DE" w:rsidRPr="00457721" w:rsidRDefault="001273DE" w:rsidP="001273DE">
            <w:pPr>
              <w:keepNext/>
              <w:widowControl w:val="0"/>
              <w:jc w:val="both"/>
              <w:rPr>
                <w:rFonts w:cstheme="minorHAnsi"/>
                <w:i/>
                <w:iCs/>
                <w:sz w:val="20"/>
                <w:szCs w:val="20"/>
              </w:rPr>
            </w:pPr>
            <w:r w:rsidRPr="00457721">
              <w:rPr>
                <w:rFonts w:cstheme="minorHAnsi"/>
                <w:i/>
                <w:iCs/>
                <w:sz w:val="20"/>
                <w:szCs w:val="20"/>
              </w:rPr>
              <w:t>19.Wykonawca zobowiązuje się do:</w:t>
            </w:r>
          </w:p>
          <w:p w14:paraId="7E11EA09" w14:textId="77777777" w:rsidR="001273DE" w:rsidRPr="00457721" w:rsidRDefault="001273DE" w:rsidP="001273DE">
            <w:pPr>
              <w:pStyle w:val="Akapitzlist"/>
              <w:widowControl w:val="0"/>
              <w:numPr>
                <w:ilvl w:val="0"/>
                <w:numId w:val="10"/>
              </w:numPr>
              <w:spacing w:after="0" w:line="240" w:lineRule="auto"/>
              <w:contextualSpacing/>
              <w:jc w:val="both"/>
              <w:rPr>
                <w:rFonts w:asciiTheme="minorHAnsi" w:hAnsiTheme="minorHAnsi" w:cstheme="minorHAnsi"/>
                <w:bCs/>
                <w:i/>
                <w:iCs/>
                <w:sz w:val="20"/>
                <w:szCs w:val="20"/>
              </w:rPr>
            </w:pPr>
            <w:r w:rsidRPr="00457721">
              <w:rPr>
                <w:rFonts w:asciiTheme="minorHAnsi" w:hAnsiTheme="minorHAnsi" w:cstheme="minorHAnsi"/>
                <w:bCs/>
                <w:i/>
                <w:iCs/>
                <w:sz w:val="20"/>
                <w:szCs w:val="20"/>
              </w:rPr>
              <w:t xml:space="preserve">udzielenia Zamawiającemu bezterminowych, nie podlegających wypowiedzeniu licencji (z prawem do udzielenia sublicencji) w rozumieniu ustawy z dnia 4 lutego 1994 r. o prawie autorskim i prawach pokrewnych (tekst jedn. </w:t>
            </w:r>
            <w:proofErr w:type="spellStart"/>
            <w:r w:rsidRPr="00457721">
              <w:rPr>
                <w:rFonts w:asciiTheme="minorHAnsi" w:hAnsiTheme="minorHAnsi" w:cstheme="minorHAnsi"/>
                <w:bCs/>
                <w:i/>
                <w:iCs/>
                <w:sz w:val="20"/>
                <w:szCs w:val="20"/>
              </w:rPr>
              <w:t>Dz.U</w:t>
            </w:r>
            <w:proofErr w:type="spellEnd"/>
            <w:r w:rsidRPr="00457721">
              <w:rPr>
                <w:rFonts w:asciiTheme="minorHAnsi" w:hAnsiTheme="minorHAnsi" w:cstheme="minorHAnsi"/>
                <w:bCs/>
                <w:i/>
                <w:iCs/>
                <w:sz w:val="20"/>
                <w:szCs w:val="20"/>
              </w:rPr>
              <w:t xml:space="preserve">. z 2019 r., poz. 1231, z </w:t>
            </w:r>
            <w:proofErr w:type="spellStart"/>
            <w:r w:rsidRPr="00457721">
              <w:rPr>
                <w:rFonts w:asciiTheme="minorHAnsi" w:hAnsiTheme="minorHAnsi" w:cstheme="minorHAnsi"/>
                <w:bCs/>
                <w:i/>
                <w:iCs/>
                <w:sz w:val="20"/>
                <w:szCs w:val="20"/>
              </w:rPr>
              <w:t>późn</w:t>
            </w:r>
            <w:proofErr w:type="spellEnd"/>
            <w:r w:rsidRPr="00457721">
              <w:rPr>
                <w:rFonts w:asciiTheme="minorHAnsi" w:hAnsiTheme="minorHAnsi" w:cstheme="minorHAnsi"/>
                <w:bCs/>
                <w:i/>
                <w:iCs/>
                <w:sz w:val="20"/>
                <w:szCs w:val="20"/>
              </w:rPr>
              <w:t>. zm.), dotyczących Dokumentacji opisanej w § 2 pkt 2 lit. a – k i o – v Umowy (z wyłączeniem dokumentów nie stanowiących przedmiotu prawa autorskiego zgodnie z art. 4 ustawy o prawie autorskim i prawach pokrewnych):</w:t>
            </w:r>
          </w:p>
          <w:p w14:paraId="104C5BB3" w14:textId="77777777" w:rsidR="001273DE" w:rsidRPr="00457721" w:rsidRDefault="001273DE" w:rsidP="001273DE">
            <w:pPr>
              <w:widowControl w:val="0"/>
              <w:numPr>
                <w:ilvl w:val="0"/>
                <w:numId w:val="11"/>
              </w:numPr>
              <w:ind w:left="1418" w:right="74"/>
              <w:jc w:val="both"/>
              <w:rPr>
                <w:rFonts w:cstheme="minorHAnsi"/>
                <w:i/>
                <w:iCs/>
                <w:sz w:val="20"/>
                <w:szCs w:val="20"/>
              </w:rPr>
            </w:pPr>
            <w:r w:rsidRPr="00457721">
              <w:rPr>
                <w:rFonts w:cstheme="minorHAnsi"/>
                <w:i/>
                <w:iCs/>
                <w:sz w:val="20"/>
                <w:szCs w:val="20"/>
              </w:rPr>
              <w:t>na jej zwielokrotnienie dowolną techniką drukarską, reprograficzną i cyfrową,</w:t>
            </w:r>
          </w:p>
          <w:p w14:paraId="5C66A264" w14:textId="77777777" w:rsidR="001273DE" w:rsidRPr="00457721" w:rsidRDefault="001273DE" w:rsidP="001273DE">
            <w:pPr>
              <w:widowControl w:val="0"/>
              <w:numPr>
                <w:ilvl w:val="0"/>
                <w:numId w:val="11"/>
              </w:numPr>
              <w:ind w:left="1418" w:right="74"/>
              <w:jc w:val="both"/>
              <w:rPr>
                <w:rFonts w:cstheme="minorHAnsi"/>
                <w:i/>
                <w:iCs/>
                <w:sz w:val="20"/>
                <w:szCs w:val="20"/>
              </w:rPr>
            </w:pPr>
            <w:r w:rsidRPr="00457721">
              <w:rPr>
                <w:rFonts w:cstheme="minorHAnsi"/>
                <w:i/>
                <w:iCs/>
                <w:sz w:val="20"/>
                <w:szCs w:val="20"/>
              </w:rPr>
              <w:t>wprowadzenie do pamięci komputera i sieci komputerowej, przesyłania za pomocą sieci multimedialnej, komputerowej i teleinformatycznej w tym Internetu i intranetu,</w:t>
            </w:r>
          </w:p>
          <w:p w14:paraId="6870B14A" w14:textId="77777777" w:rsidR="001273DE" w:rsidRPr="00457721" w:rsidRDefault="001273DE" w:rsidP="001273DE">
            <w:pPr>
              <w:widowControl w:val="0"/>
              <w:ind w:left="1418" w:right="74"/>
              <w:jc w:val="both"/>
              <w:rPr>
                <w:rFonts w:cstheme="minorHAnsi"/>
                <w:i/>
                <w:iCs/>
                <w:strike/>
                <w:color w:val="FF0000"/>
                <w:sz w:val="20"/>
                <w:szCs w:val="20"/>
              </w:rPr>
            </w:pPr>
            <w:r w:rsidRPr="00457721">
              <w:rPr>
                <w:rFonts w:cstheme="minorHAnsi"/>
                <w:i/>
                <w:iCs/>
                <w:strike/>
                <w:color w:val="FF0000"/>
                <w:sz w:val="20"/>
                <w:szCs w:val="20"/>
              </w:rPr>
              <w:t xml:space="preserve">Wynajęcia I użyczenia, </w:t>
            </w:r>
          </w:p>
          <w:p w14:paraId="464E515A" w14:textId="77777777" w:rsidR="001273DE" w:rsidRPr="00457721" w:rsidRDefault="001273DE" w:rsidP="001273DE">
            <w:pPr>
              <w:widowControl w:val="0"/>
              <w:numPr>
                <w:ilvl w:val="0"/>
                <w:numId w:val="11"/>
              </w:numPr>
              <w:ind w:left="1418" w:right="74"/>
              <w:jc w:val="both"/>
              <w:rPr>
                <w:rFonts w:cstheme="minorHAnsi"/>
                <w:i/>
                <w:iCs/>
                <w:sz w:val="20"/>
                <w:szCs w:val="20"/>
              </w:rPr>
            </w:pPr>
            <w:r w:rsidRPr="00457721">
              <w:rPr>
                <w:rFonts w:cstheme="minorHAnsi"/>
                <w:i/>
                <w:iCs/>
                <w:sz w:val="20"/>
                <w:szCs w:val="20"/>
              </w:rPr>
              <w:t xml:space="preserve">do korzystania z niej do celów </w:t>
            </w:r>
            <w:bookmarkStart w:id="13" w:name="_Hlk65536616"/>
            <w:r w:rsidRPr="00457721">
              <w:rPr>
                <w:rFonts w:cstheme="minorHAnsi"/>
                <w:i/>
                <w:iCs/>
                <w:sz w:val="20"/>
                <w:szCs w:val="20"/>
              </w:rPr>
              <w:t xml:space="preserve">związanych z eksploatacją pojazdów, w tym Utrzymania pojazdów, napraw, dokonywania w nich zmian, odnowienia lub modernizacji </w:t>
            </w:r>
            <w:bookmarkEnd w:id="13"/>
            <w:r w:rsidRPr="00457721">
              <w:rPr>
                <w:rFonts w:cstheme="minorHAnsi"/>
                <w:i/>
                <w:iCs/>
                <w:sz w:val="20"/>
                <w:szCs w:val="20"/>
              </w:rPr>
              <w:t xml:space="preserve">realizowanych przez Zamawiającego lub </w:t>
            </w:r>
            <w:r w:rsidRPr="00457721">
              <w:rPr>
                <w:rFonts w:cstheme="minorHAnsi"/>
                <w:i/>
                <w:iCs/>
                <w:color w:val="FF0000"/>
                <w:sz w:val="20"/>
                <w:szCs w:val="20"/>
              </w:rPr>
              <w:t xml:space="preserve">na jego zamówienie przez </w:t>
            </w:r>
            <w:r w:rsidRPr="00457721">
              <w:rPr>
                <w:rFonts w:cstheme="minorHAnsi"/>
                <w:i/>
                <w:iCs/>
                <w:sz w:val="20"/>
                <w:szCs w:val="20"/>
              </w:rPr>
              <w:t xml:space="preserve">osoby trzecie </w:t>
            </w:r>
            <w:bookmarkStart w:id="14" w:name="_Hlk66921135"/>
            <w:r w:rsidRPr="00457721">
              <w:rPr>
                <w:rFonts w:cstheme="minorHAnsi"/>
                <w:i/>
                <w:iCs/>
                <w:sz w:val="20"/>
                <w:szCs w:val="20"/>
              </w:rPr>
              <w:t xml:space="preserve">(w tym </w:t>
            </w:r>
            <w:bookmarkStart w:id="15" w:name="_Hlk71711958"/>
            <w:r w:rsidRPr="00457721">
              <w:rPr>
                <w:rFonts w:cstheme="minorHAnsi"/>
                <w:i/>
                <w:iCs/>
                <w:sz w:val="20"/>
                <w:szCs w:val="20"/>
              </w:rPr>
              <w:t xml:space="preserve">wytworzenia przez Zamawiającego lub osobę trzecią na zamówienie Zamawiającego w oparciu o tę dokumentację następujących Części niezbędnych do utrzymania, napraw, dokonywania w nich zmian, odnowienia </w:t>
            </w:r>
            <w:r w:rsidRPr="00457721">
              <w:rPr>
                <w:rFonts w:cstheme="minorHAnsi"/>
                <w:i/>
                <w:iCs/>
                <w:sz w:val="20"/>
                <w:szCs w:val="20"/>
              </w:rPr>
              <w:lastRenderedPageBreak/>
              <w:t>lub modernizacji pojazdów: kół monoblokowych, osi zestawów kołowych, tarcz hamulcowych, szyb</w:t>
            </w:r>
            <w:bookmarkEnd w:id="15"/>
            <w:r w:rsidRPr="00457721">
              <w:rPr>
                <w:rFonts w:cstheme="minorHAnsi"/>
                <w:i/>
                <w:iCs/>
                <w:sz w:val="20"/>
                <w:szCs w:val="20"/>
              </w:rPr>
              <w:t xml:space="preserve">), </w:t>
            </w:r>
            <w:bookmarkEnd w:id="14"/>
            <w:r w:rsidRPr="00457721">
              <w:rPr>
                <w:rFonts w:cstheme="minorHAnsi"/>
                <w:i/>
                <w:iCs/>
                <w:sz w:val="20"/>
                <w:szCs w:val="20"/>
              </w:rPr>
              <w:t xml:space="preserve">do celów związanych ze spełnieniem wymagań związanych z bezpieczeństwem transportu kolejowego </w:t>
            </w:r>
            <w:bookmarkStart w:id="16" w:name="_Hlk65537641"/>
            <w:r w:rsidRPr="00457721">
              <w:rPr>
                <w:rFonts w:cstheme="minorHAnsi"/>
                <w:i/>
                <w:iCs/>
                <w:sz w:val="20"/>
                <w:szCs w:val="20"/>
              </w:rPr>
              <w:t xml:space="preserve"> i  zarządzania zmianą </w:t>
            </w:r>
            <w:bookmarkStart w:id="17" w:name="_Hlk71714995"/>
            <w:r w:rsidRPr="00457721">
              <w:rPr>
                <w:rFonts w:cstheme="minorHAnsi"/>
                <w:i/>
                <w:iCs/>
                <w:sz w:val="20"/>
                <w:szCs w:val="20"/>
              </w:rPr>
              <w:t xml:space="preserve">w tym do przekazania osobom trzecim, </w:t>
            </w:r>
            <w:r w:rsidRPr="00457721">
              <w:rPr>
                <w:rFonts w:cstheme="minorHAnsi"/>
                <w:i/>
                <w:iCs/>
                <w:color w:val="FF0000"/>
                <w:sz w:val="20"/>
                <w:szCs w:val="20"/>
              </w:rPr>
              <w:t xml:space="preserve">to jest: </w:t>
            </w:r>
            <w:r w:rsidRPr="00457721">
              <w:rPr>
                <w:rFonts w:cstheme="minorHAnsi"/>
                <w:i/>
                <w:iCs/>
                <w:sz w:val="20"/>
                <w:szCs w:val="20"/>
              </w:rPr>
              <w:t xml:space="preserve">usługodawcom </w:t>
            </w:r>
            <w:r w:rsidRPr="00457721">
              <w:rPr>
                <w:rFonts w:cstheme="minorHAnsi"/>
                <w:i/>
                <w:iCs/>
                <w:color w:val="FF0000"/>
                <w:sz w:val="20"/>
                <w:szCs w:val="20"/>
              </w:rPr>
              <w:t>zleceniobiorcom</w:t>
            </w:r>
            <w:r w:rsidRPr="00457721">
              <w:rPr>
                <w:rFonts w:cstheme="minorHAnsi"/>
                <w:i/>
                <w:iCs/>
                <w:sz w:val="20"/>
                <w:szCs w:val="20"/>
              </w:rPr>
              <w:t xml:space="preserve"> </w:t>
            </w:r>
            <w:r w:rsidRPr="00457721">
              <w:rPr>
                <w:rFonts w:cstheme="minorHAnsi"/>
                <w:i/>
                <w:iCs/>
                <w:strike/>
                <w:color w:val="FF0000"/>
                <w:sz w:val="20"/>
                <w:szCs w:val="20"/>
              </w:rPr>
              <w:t>dawcom</w:t>
            </w:r>
            <w:r w:rsidRPr="00457721">
              <w:rPr>
                <w:rFonts w:cstheme="minorHAnsi"/>
                <w:i/>
                <w:iCs/>
                <w:sz w:val="20"/>
                <w:szCs w:val="20"/>
              </w:rPr>
              <w:t>, wykonawcom lub dostawcom w celu oceny różnic, przeprowadzenia kontroli i weryfikacji WE</w:t>
            </w:r>
            <w:bookmarkEnd w:id="17"/>
            <w:r w:rsidRPr="00457721">
              <w:rPr>
                <w:rFonts w:cstheme="minorHAnsi"/>
                <w:i/>
                <w:iCs/>
                <w:sz w:val="20"/>
                <w:szCs w:val="20"/>
              </w:rPr>
              <w:t xml:space="preserve">,  </w:t>
            </w:r>
          </w:p>
          <w:p w14:paraId="4593D1FF" w14:textId="77777777" w:rsidR="001273DE" w:rsidRPr="00457721" w:rsidRDefault="001273DE" w:rsidP="001273DE">
            <w:pPr>
              <w:widowControl w:val="0"/>
              <w:numPr>
                <w:ilvl w:val="0"/>
                <w:numId w:val="11"/>
              </w:numPr>
              <w:ind w:left="1418" w:right="74"/>
              <w:jc w:val="both"/>
              <w:rPr>
                <w:rFonts w:cstheme="minorHAnsi"/>
                <w:i/>
                <w:iCs/>
                <w:sz w:val="20"/>
                <w:szCs w:val="20"/>
              </w:rPr>
            </w:pPr>
            <w:r w:rsidRPr="00457721">
              <w:rPr>
                <w:rFonts w:cstheme="minorHAnsi"/>
                <w:i/>
                <w:iCs/>
                <w:sz w:val="20"/>
                <w:szCs w:val="20"/>
              </w:rPr>
              <w:t xml:space="preserve">do uzyskania wszelkich decyzji, certyfikatów i zezwoleń niezbędnych do eksploatacji pojazdów, w tym nowego zezwolenia na wprowadzenia  do obrotu po naprawach, po dokonaniu w nich zmian lub po ich odnowieniu lub modernizacji, w szczególności nowego zezwolenia na wprowadzenie do obrotu po zainstalowaniu urządzeń pokładowych systemu ETCS </w:t>
            </w:r>
            <w:bookmarkStart w:id="18" w:name="_Hlk71714966"/>
            <w:r w:rsidRPr="00457721">
              <w:rPr>
                <w:rFonts w:cstheme="minorHAnsi"/>
                <w:i/>
                <w:iCs/>
                <w:sz w:val="20"/>
                <w:szCs w:val="20"/>
              </w:rPr>
              <w:t>lub w związku z rozszerzeniem obszaru użytkowania pojazdów</w:t>
            </w:r>
            <w:bookmarkEnd w:id="18"/>
            <w:r w:rsidRPr="00457721">
              <w:rPr>
                <w:rFonts w:cstheme="minorHAnsi"/>
                <w:i/>
                <w:iCs/>
                <w:sz w:val="20"/>
                <w:szCs w:val="20"/>
              </w:rPr>
              <w:t>,</w:t>
            </w:r>
            <w:bookmarkEnd w:id="16"/>
          </w:p>
          <w:p w14:paraId="52EBF77B" w14:textId="77777777" w:rsidR="001273DE" w:rsidRPr="00457721" w:rsidRDefault="001273DE" w:rsidP="001273DE">
            <w:pPr>
              <w:pStyle w:val="Akapitzlist"/>
              <w:widowControl w:val="0"/>
              <w:numPr>
                <w:ilvl w:val="0"/>
                <w:numId w:val="10"/>
              </w:numPr>
              <w:spacing w:after="0" w:line="240" w:lineRule="auto"/>
              <w:contextualSpacing/>
              <w:jc w:val="both"/>
              <w:rPr>
                <w:rFonts w:asciiTheme="minorHAnsi" w:hAnsiTheme="minorHAnsi" w:cstheme="minorHAnsi"/>
                <w:bCs/>
                <w:i/>
                <w:iCs/>
                <w:sz w:val="20"/>
                <w:szCs w:val="20"/>
              </w:rPr>
            </w:pPr>
            <w:r w:rsidRPr="00457721">
              <w:rPr>
                <w:rFonts w:asciiTheme="minorHAnsi" w:hAnsiTheme="minorHAnsi" w:cstheme="minorHAnsi"/>
                <w:bCs/>
                <w:i/>
                <w:iCs/>
                <w:sz w:val="20"/>
                <w:szCs w:val="20"/>
              </w:rPr>
              <w:t xml:space="preserve">udzielenia Zamawiającemu prawa do wykonywania lub zezwalania na wykonywanie zależnych praw autorskich do Dokumentacji opisanej w </w:t>
            </w:r>
            <w:bookmarkStart w:id="19" w:name="_Hlk67004954"/>
            <w:r w:rsidRPr="00457721">
              <w:rPr>
                <w:rFonts w:asciiTheme="minorHAnsi" w:hAnsiTheme="minorHAnsi" w:cstheme="minorHAnsi"/>
                <w:bCs/>
                <w:i/>
                <w:iCs/>
                <w:sz w:val="20"/>
                <w:szCs w:val="20"/>
              </w:rPr>
              <w:t>§</w:t>
            </w:r>
            <w:bookmarkEnd w:id="19"/>
            <w:r w:rsidRPr="00457721">
              <w:rPr>
                <w:rFonts w:asciiTheme="minorHAnsi" w:hAnsiTheme="minorHAnsi" w:cstheme="minorHAnsi"/>
                <w:bCs/>
                <w:i/>
                <w:iCs/>
                <w:sz w:val="20"/>
                <w:szCs w:val="20"/>
              </w:rPr>
              <w:t xml:space="preserve"> 2 pkt 2 lit. a–d i o, p, r, s, t Umowy na tych samych polach eksploatacji opisanych w punkcie poprzedzającym; W szczególności uprawnienia Zamawiającego będą obejmować wykonywanie lub zezwalanie na wykonywanie zależnych praw autorskich do adaptacji, zmian i przeróbek Dokumentacji, w tym rysunków konstrukcyjnych wykonywanych w celach opisanych w pozycji lit. </w:t>
            </w:r>
            <w:r w:rsidRPr="00457721">
              <w:rPr>
                <w:rFonts w:asciiTheme="minorHAnsi" w:hAnsiTheme="minorHAnsi" w:cstheme="minorHAnsi"/>
                <w:bCs/>
                <w:i/>
                <w:iCs/>
                <w:color w:val="FF0000"/>
                <w:sz w:val="20"/>
                <w:szCs w:val="20"/>
              </w:rPr>
              <w:t>c</w:t>
            </w:r>
            <w:r w:rsidRPr="00457721">
              <w:rPr>
                <w:rFonts w:asciiTheme="minorHAnsi" w:hAnsiTheme="minorHAnsi" w:cstheme="minorHAnsi"/>
                <w:bCs/>
                <w:i/>
                <w:iCs/>
                <w:strike/>
                <w:color w:val="FF0000"/>
                <w:sz w:val="20"/>
                <w:szCs w:val="20"/>
              </w:rPr>
              <w:t>d</w:t>
            </w:r>
            <w:r w:rsidRPr="00457721">
              <w:rPr>
                <w:rFonts w:asciiTheme="minorHAnsi" w:hAnsiTheme="minorHAnsi" w:cstheme="minorHAnsi"/>
                <w:bCs/>
                <w:i/>
                <w:iCs/>
                <w:sz w:val="20"/>
                <w:szCs w:val="20"/>
              </w:rPr>
              <w:t xml:space="preserve"> i </w:t>
            </w:r>
            <w:r w:rsidRPr="00457721">
              <w:rPr>
                <w:rFonts w:asciiTheme="minorHAnsi" w:hAnsiTheme="minorHAnsi" w:cstheme="minorHAnsi"/>
                <w:bCs/>
                <w:i/>
                <w:iCs/>
                <w:color w:val="FF0000"/>
                <w:sz w:val="20"/>
                <w:szCs w:val="20"/>
              </w:rPr>
              <w:t>d</w:t>
            </w:r>
            <w:r w:rsidRPr="00457721">
              <w:rPr>
                <w:rFonts w:asciiTheme="minorHAnsi" w:hAnsiTheme="minorHAnsi" w:cstheme="minorHAnsi"/>
                <w:bCs/>
                <w:i/>
                <w:iCs/>
                <w:strike/>
                <w:color w:val="FF0000"/>
                <w:sz w:val="20"/>
                <w:szCs w:val="20"/>
              </w:rPr>
              <w:t>e</w:t>
            </w:r>
            <w:r w:rsidRPr="00457721">
              <w:rPr>
                <w:rFonts w:asciiTheme="minorHAnsi" w:hAnsiTheme="minorHAnsi" w:cstheme="minorHAnsi"/>
                <w:bCs/>
                <w:i/>
                <w:iCs/>
                <w:sz w:val="20"/>
                <w:szCs w:val="20"/>
              </w:rPr>
              <w:t xml:space="preserve"> pkt 1 niniejszego ustępu.</w:t>
            </w:r>
          </w:p>
          <w:p w14:paraId="41820D57" w14:textId="77777777" w:rsidR="001273DE" w:rsidRPr="00457721" w:rsidRDefault="001273DE" w:rsidP="001273DE">
            <w:pPr>
              <w:pStyle w:val="Akapitzlist"/>
              <w:widowControl w:val="0"/>
              <w:numPr>
                <w:ilvl w:val="0"/>
                <w:numId w:val="10"/>
              </w:numPr>
              <w:spacing w:after="0" w:line="240" w:lineRule="auto"/>
              <w:contextualSpacing/>
              <w:jc w:val="both"/>
              <w:rPr>
                <w:rFonts w:asciiTheme="minorHAnsi" w:hAnsiTheme="minorHAnsi" w:cstheme="minorHAnsi"/>
                <w:bCs/>
                <w:i/>
                <w:iCs/>
                <w:sz w:val="20"/>
                <w:szCs w:val="20"/>
              </w:rPr>
            </w:pPr>
            <w:r w:rsidRPr="00457721">
              <w:rPr>
                <w:rFonts w:asciiTheme="minorHAnsi" w:hAnsiTheme="minorHAnsi" w:cstheme="minorHAnsi"/>
                <w:bCs/>
                <w:i/>
                <w:iCs/>
                <w:sz w:val="20"/>
                <w:szCs w:val="20"/>
              </w:rPr>
              <w:t>udzielenia Zamawiającemu prawa do udzielenia sublicencji w okolicznościach opisanych w ust. 20 niniejszego paragrafu.</w:t>
            </w:r>
          </w:p>
          <w:p w14:paraId="78E4DF1C" w14:textId="7A5BCF13" w:rsidR="00D937D4" w:rsidRPr="001273DE" w:rsidRDefault="001273DE" w:rsidP="00457721">
            <w:pPr>
              <w:widowControl w:val="0"/>
              <w:jc w:val="both"/>
              <w:rPr>
                <w:rFonts w:cstheme="minorHAnsi"/>
                <w:sz w:val="20"/>
                <w:szCs w:val="20"/>
              </w:rPr>
            </w:pPr>
            <w:r w:rsidRPr="00457721">
              <w:rPr>
                <w:rFonts w:cstheme="minorHAnsi"/>
                <w:i/>
                <w:iCs/>
                <w:sz w:val="20"/>
                <w:szCs w:val="20"/>
              </w:rPr>
              <w:t xml:space="preserve">20.Strony uzgadniają, iż Zamawiający będzie uprawniony do korzystania z dostarczonej przez Wykonawcę Dokumentacji i </w:t>
            </w:r>
            <w:r w:rsidRPr="00457721">
              <w:rPr>
                <w:rFonts w:cstheme="minorHAnsi"/>
                <w:i/>
                <w:iCs/>
                <w:sz w:val="20"/>
                <w:szCs w:val="20"/>
              </w:rPr>
              <w:lastRenderedPageBreak/>
              <w:t xml:space="preserve">Oprogramowania bez ograniczenia w czasie i bez możliwości wypowiedzenia, </w:t>
            </w:r>
            <w:bookmarkStart w:id="20" w:name="_Hlk65536093"/>
            <w:r w:rsidRPr="00457721">
              <w:rPr>
                <w:rFonts w:cstheme="minorHAnsi"/>
                <w:i/>
                <w:iCs/>
                <w:sz w:val="20"/>
                <w:szCs w:val="20"/>
              </w:rPr>
              <w:t>do celów związanych z eksploatacją pojazdów , w szczególności do czynności Utrzymania pojazdu, do napraw i do modernizacji pojazdów (w tym wytworzenia przez Zamawiającego lub osobę trzecią na zamówienie Zamawiającego w oparciu o tę dokumentację następujących Części niezbędnych do utrzymania pojazdów, napraw, dokonywania w nich zmian, odnowienia lub modernizacji pojazdów: kół monoblokowych, osi zestawów kołowych, tarcz hamulcowych, szyb), przy czym wymienione wyżej czynności będą mogły być realizowane przez Zamawiającego lub osoby trzecie na zamówienia Zamawiającego oraz do celów związanych ze spełnieniem wymagań związanych z bezpieczeństwem transportu kolejowego</w:t>
            </w:r>
            <w:bookmarkEnd w:id="20"/>
            <w:r w:rsidRPr="00457721">
              <w:rPr>
                <w:rFonts w:cstheme="minorHAnsi"/>
                <w:i/>
                <w:iCs/>
                <w:sz w:val="20"/>
                <w:szCs w:val="20"/>
              </w:rPr>
              <w:t xml:space="preserve"> i zarządzaniem zmianą, w tym do przekazania osobom trzecim, </w:t>
            </w:r>
            <w:r w:rsidRPr="00457721">
              <w:rPr>
                <w:rFonts w:cstheme="minorHAnsi"/>
                <w:i/>
                <w:iCs/>
                <w:color w:val="FF0000"/>
                <w:sz w:val="20"/>
                <w:szCs w:val="20"/>
              </w:rPr>
              <w:t xml:space="preserve">to jest: </w:t>
            </w:r>
            <w:r w:rsidRPr="00457721">
              <w:rPr>
                <w:rFonts w:cstheme="minorHAnsi"/>
                <w:i/>
                <w:iCs/>
                <w:sz w:val="20"/>
                <w:szCs w:val="20"/>
              </w:rPr>
              <w:t xml:space="preserve">usługodawcom </w:t>
            </w:r>
            <w:r w:rsidRPr="00457721">
              <w:rPr>
                <w:rFonts w:cstheme="minorHAnsi"/>
                <w:i/>
                <w:iCs/>
                <w:color w:val="FF0000"/>
                <w:sz w:val="20"/>
                <w:szCs w:val="20"/>
              </w:rPr>
              <w:t>zleceniobiorcom</w:t>
            </w:r>
            <w:r w:rsidRPr="00457721">
              <w:rPr>
                <w:rFonts w:cstheme="minorHAnsi"/>
                <w:i/>
                <w:iCs/>
                <w:sz w:val="20"/>
                <w:szCs w:val="20"/>
              </w:rPr>
              <w:t xml:space="preserve"> </w:t>
            </w:r>
            <w:r w:rsidRPr="00457721">
              <w:rPr>
                <w:rFonts w:cstheme="minorHAnsi"/>
                <w:i/>
                <w:iCs/>
                <w:strike/>
                <w:color w:val="FF0000"/>
                <w:sz w:val="20"/>
                <w:szCs w:val="20"/>
              </w:rPr>
              <w:t>dawcom</w:t>
            </w:r>
            <w:r w:rsidRPr="00457721">
              <w:rPr>
                <w:rFonts w:cstheme="minorHAnsi"/>
                <w:i/>
                <w:iCs/>
                <w:sz w:val="20"/>
                <w:szCs w:val="20"/>
              </w:rPr>
              <w:t xml:space="preserve">, wykonawcom lub dostawcom w celu oceny różnic, przeprowadzenia kontroli i weryfikacji WE,  a także do uzyskania wszelkich decyzji, certyfikatów i zezwoleń niezbędnych do eksploatacji, w tym nowego zezwolenia na wprowadzenia do obrotu nabytych pojazdów, w tym po ich modernizacji, dokonanych w nich zmianach lub naprawach, w szczególności po zainstalowaniu w nich urządzeń pokładowych systemu ETCS lub w związku z rozszerzeniem obszaru użytkowania pojazdów. Dokumentacja i Oprogramowanie mogą zostać przez Zamawiającego </w:t>
            </w:r>
            <w:r w:rsidRPr="00457721">
              <w:rPr>
                <w:rFonts w:cstheme="minorHAnsi"/>
                <w:i/>
                <w:iCs/>
                <w:strike/>
                <w:color w:val="FF0000"/>
                <w:sz w:val="20"/>
                <w:szCs w:val="20"/>
              </w:rPr>
              <w:t>wynajęte, użyczone lub</w:t>
            </w:r>
            <w:r w:rsidRPr="00457721">
              <w:rPr>
                <w:rFonts w:cstheme="minorHAnsi"/>
                <w:i/>
                <w:iCs/>
                <w:color w:val="FF0000"/>
                <w:sz w:val="20"/>
                <w:szCs w:val="20"/>
              </w:rPr>
              <w:t xml:space="preserve"> </w:t>
            </w:r>
            <w:r w:rsidRPr="00457721">
              <w:rPr>
                <w:rFonts w:cstheme="minorHAnsi"/>
                <w:i/>
                <w:iCs/>
                <w:sz w:val="20"/>
                <w:szCs w:val="20"/>
              </w:rPr>
              <w:t xml:space="preserve">zbyte wraz z pojazdami. Wykonawca wyraża nieodwołalną zgodę na korzystanie przez Zamawiającego oraz osoby trzecie z Dokumentacji oraz Oprogramowania, zgodnie z zapisem niniejszego ustępu oraz licencjami udzielonymi na podstawie ust. 19 i 30-33 niniejszego paragrafu. Uprawnień Zamawiającego nie uchyla objęcie Dokumentacji lub jej części zakresem tajemnicy przedsiębiorstwa Wykonawcy. W zakresie Dokumentacji objętej tajemnicą przedsiębiorstwa Wykonawcy w przypadku przekazania Dokumentacji osobie trzeciej, w celu wykonania usługi </w:t>
            </w:r>
            <w:bookmarkStart w:id="21" w:name="_Hlk75257351"/>
            <w:r w:rsidRPr="00457721">
              <w:rPr>
                <w:rFonts w:cstheme="minorHAnsi"/>
                <w:i/>
                <w:iCs/>
                <w:color w:val="FF0000"/>
                <w:sz w:val="20"/>
                <w:szCs w:val="20"/>
              </w:rPr>
              <w:t>lub dostawy</w:t>
            </w:r>
            <w:r w:rsidRPr="001273DE">
              <w:rPr>
                <w:rFonts w:cstheme="minorHAnsi"/>
                <w:color w:val="FF0000"/>
                <w:sz w:val="20"/>
                <w:szCs w:val="20"/>
              </w:rPr>
              <w:t xml:space="preserve"> </w:t>
            </w:r>
            <w:bookmarkEnd w:id="21"/>
            <w:r w:rsidRPr="00457721">
              <w:rPr>
                <w:rFonts w:cstheme="minorHAnsi"/>
                <w:i/>
                <w:iCs/>
                <w:sz w:val="20"/>
                <w:szCs w:val="20"/>
              </w:rPr>
              <w:t xml:space="preserve">na rzecz Zamawiającego Zamawiający zobowiązany będzie do odebrania </w:t>
            </w:r>
            <w:r w:rsidRPr="00457721">
              <w:rPr>
                <w:rFonts w:cstheme="minorHAnsi"/>
                <w:i/>
                <w:iCs/>
                <w:sz w:val="20"/>
                <w:szCs w:val="20"/>
              </w:rPr>
              <w:lastRenderedPageBreak/>
              <w:t>od tej osoby pisemnego oświadczenia, iż zachowa tę Dokumentację w tajemnicy i skorzysta z tej Dokumentacji i Oprogramowania tylko i wyłącznie do celów realizacji danej usługi</w:t>
            </w:r>
            <w:r w:rsidRPr="00457721">
              <w:rPr>
                <w:rFonts w:cstheme="minorHAnsi"/>
                <w:i/>
                <w:iCs/>
                <w:color w:val="FF0000"/>
                <w:sz w:val="20"/>
                <w:szCs w:val="20"/>
              </w:rPr>
              <w:t xml:space="preserve"> lub dostawy</w:t>
            </w:r>
            <w:r w:rsidRPr="00457721">
              <w:rPr>
                <w:rFonts w:cstheme="minorHAnsi"/>
                <w:i/>
                <w:iCs/>
                <w:sz w:val="20"/>
                <w:szCs w:val="20"/>
              </w:rPr>
              <w:t xml:space="preserve"> oraz Zamawiający będzie zobowiązany do przesłania tego oświadczenia Wykonawcy. Zamawiający zobowiązuje się do korzystania z Dokumentacji i Oprogramowania tylko do celów związanych z pojazdami oraz Sprzętem nabytymi na podstawie niniejszej umowy. Zamawiający zobowiązuje się nie korzystać z licencji  upoważniającej do wytworzenia przez Zamawiającego lub osobę trzecią na zamówienie Zamawiającego w oparciu o tę dokumentację Części opisanych w ust. 19 pkt 1 lit. </w:t>
            </w:r>
            <w:r w:rsidRPr="00457721">
              <w:rPr>
                <w:rFonts w:cstheme="minorHAnsi"/>
                <w:i/>
                <w:iCs/>
                <w:color w:val="FF0000"/>
                <w:sz w:val="20"/>
                <w:szCs w:val="20"/>
              </w:rPr>
              <w:t>c</w:t>
            </w:r>
            <w:r w:rsidRPr="00457721">
              <w:rPr>
                <w:rFonts w:cstheme="minorHAnsi"/>
                <w:i/>
                <w:iCs/>
                <w:strike/>
                <w:color w:val="FF0000"/>
                <w:sz w:val="20"/>
                <w:szCs w:val="20"/>
              </w:rPr>
              <w:t>d</w:t>
            </w:r>
            <w:r w:rsidRPr="00457721">
              <w:rPr>
                <w:rFonts w:cstheme="minorHAnsi"/>
                <w:i/>
                <w:iCs/>
                <w:sz w:val="20"/>
                <w:szCs w:val="20"/>
              </w:rPr>
              <w:t>) niniejszego paragrafu w przypadku, gdy części takie same jak zainstalowane na pojeździe będzie można kupić, bez ograniczeń, z terminami  dostawy i po cenach zbliżonych do cen i terminów dostawy części o porównywalnych funkcjach i parametrach.</w:t>
            </w:r>
            <w:r w:rsidR="00457721" w:rsidRPr="00457721">
              <w:rPr>
                <w:rFonts w:cstheme="minorHAnsi"/>
                <w:i/>
                <w:iCs/>
                <w:sz w:val="20"/>
                <w:szCs w:val="20"/>
              </w:rPr>
              <w:t>”</w:t>
            </w:r>
          </w:p>
        </w:tc>
      </w:tr>
      <w:bookmarkEnd w:id="11"/>
    </w:tbl>
    <w:p w14:paraId="138C94A4" w14:textId="71AB9B40" w:rsidR="00FD28D5" w:rsidRPr="002756EC" w:rsidRDefault="00FD28D5" w:rsidP="002756EC">
      <w:pPr>
        <w:rPr>
          <w:rFonts w:asciiTheme="minorHAnsi" w:hAnsiTheme="minorHAnsi" w:cstheme="minorHAnsi"/>
          <w:sz w:val="20"/>
          <w:szCs w:val="20"/>
        </w:rPr>
      </w:pPr>
    </w:p>
    <w:sectPr w:rsidR="00FD28D5" w:rsidRPr="002756EC" w:rsidSect="00461569">
      <w:headerReference w:type="default" r:id="rId8"/>
      <w:footerReference w:type="default" r:id="rId9"/>
      <w:headerReference w:type="first" r:id="rId10"/>
      <w:pgSz w:w="16838" w:h="11906" w:orient="landscape" w:code="9"/>
      <w:pgMar w:top="2552" w:right="1418" w:bottom="1247" w:left="1559"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C56CE" w16cex:dateUtc="2021-06-22T10:32:00Z"/>
  <w16cex:commentExtensible w16cex:durableId="247D8A8D" w16cex:dateUtc="2021-06-23T08:25:00Z"/>
  <w16cex:commentExtensible w16cex:durableId="247D8BAD" w16cex:dateUtc="2021-06-23T08:30:00Z"/>
  <w16cex:commentExtensible w16cex:durableId="247D8C7B" w16cex:dateUtc="2021-06-23T08:33:00Z"/>
  <w16cex:commentExtensible w16cex:durableId="247C1537" w16cex:dateUtc="2021-06-22T05:52:00Z"/>
  <w16cex:commentExtensible w16cex:durableId="247C2379" w16cex:dateUtc="2021-06-22T06:53:00Z"/>
  <w16cex:commentExtensible w16cex:durableId="247C3998" w16cex:dateUtc="2021-06-22T08:27:00Z"/>
  <w16cex:commentExtensible w16cex:durableId="247C4A72" w16cex:dateUtc="2021-06-22T09:39:00Z"/>
  <w16cex:commentExtensible w16cex:durableId="247C651E" w16cex:dateUtc="2021-06-22T11: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856EC2" w16cid:durableId="247C56CE"/>
  <w16cid:commentId w16cid:paraId="22641FD2" w16cid:durableId="247D8A8D"/>
  <w16cid:commentId w16cid:paraId="5FAC4876" w16cid:durableId="247D8BAD"/>
  <w16cid:commentId w16cid:paraId="6F46113F" w16cid:durableId="247D8C7B"/>
  <w16cid:commentId w16cid:paraId="3F5769FB" w16cid:durableId="247C1537"/>
  <w16cid:commentId w16cid:paraId="0A112CD1" w16cid:durableId="247C2379"/>
  <w16cid:commentId w16cid:paraId="0B170893" w16cid:durableId="247C3998"/>
  <w16cid:commentId w16cid:paraId="35DB0129" w16cid:durableId="247C4A72"/>
  <w16cid:commentId w16cid:paraId="6548D581" w16cid:durableId="247C651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AAB4AA" w14:textId="77777777" w:rsidR="00ED1E1A" w:rsidRDefault="00ED1E1A">
      <w:r>
        <w:separator/>
      </w:r>
    </w:p>
  </w:endnote>
  <w:endnote w:type="continuationSeparator" w:id="0">
    <w:p w14:paraId="78E7C53A" w14:textId="77777777" w:rsidR="00ED1E1A" w:rsidRDefault="00ED1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47B08" w14:textId="77777777" w:rsidR="00155CA5" w:rsidRPr="003C4439" w:rsidRDefault="00155CA5" w:rsidP="003C4439">
    <w:pPr>
      <w:ind w:right="-180"/>
      <w:jc w:val="center"/>
      <w:rPr>
        <w:rFonts w:ascii="Arial" w:hAnsi="Arial" w:cs="Arial"/>
        <w:sz w:val="22"/>
        <w:szCs w:val="22"/>
      </w:rPr>
    </w:pPr>
  </w:p>
  <w:p w14:paraId="0BF09D8D" w14:textId="7998F906" w:rsidR="00155CA5" w:rsidRDefault="00483A38" w:rsidP="00142CDA">
    <w:pPr>
      <w:pStyle w:val="Stopka"/>
    </w:pPr>
    <w:r>
      <w:rPr>
        <w:noProof/>
        <w:lang w:eastAsia="pl-PL"/>
      </w:rPr>
      <mc:AlternateContent>
        <mc:Choice Requires="wps">
          <w:drawing>
            <wp:anchor distT="0" distB="0" distL="114935" distR="114935" simplePos="0" relativeHeight="251661312" behindDoc="1" locked="0" layoutInCell="1" allowOverlap="1" wp14:anchorId="6F3397E9" wp14:editId="63FF1A12">
              <wp:simplePos x="0" y="0"/>
              <wp:positionH relativeFrom="column">
                <wp:posOffset>3009900</wp:posOffset>
              </wp:positionH>
              <wp:positionV relativeFrom="paragraph">
                <wp:posOffset>56515</wp:posOffset>
              </wp:positionV>
              <wp:extent cx="3199765" cy="542290"/>
              <wp:effectExtent l="0" t="8890" r="635" b="1270"/>
              <wp:wrapNone/>
              <wp:docPr id="1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9765" cy="542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94B226" w14:textId="3E0ACA33" w:rsidR="00155CA5" w:rsidRPr="003C4439" w:rsidRDefault="00155CA5" w:rsidP="00E80562">
                          <w:pPr>
                            <w:suppressAutoHyphens w:val="0"/>
                            <w:ind w:right="-180"/>
                            <w:rPr>
                              <w:color w:val="143C46"/>
                              <w:sz w:val="16"/>
                              <w:szCs w:val="16"/>
                              <w:lang w:eastAsia="pl-P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3397E9" id="_x0000_t202" coordsize="21600,21600" o:spt="202" path="m,l,21600r21600,l21600,xe">
              <v:stroke joinstyle="miter"/>
              <v:path gradientshapeok="t" o:connecttype="rect"/>
            </v:shapetype>
            <v:shape id="Text Box 10" o:spid="_x0000_s1027" type="#_x0000_t202" style="position:absolute;margin-left:237pt;margin-top:4.45pt;width:251.95pt;height:42.7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" stroked="f">
              <v:fill opacity="0"/>
              <v:textbox inset="0,0,0,0">
                <w:txbxContent>
                  <w:p w14:paraId="4A94B226" w14:textId="3E0ACA33" w:rsidR="00155CA5" w:rsidRPr="003C4439" w:rsidRDefault="00155CA5" w:rsidP="00E80562">
                    <w:pPr>
                      <w:suppressAutoHyphens w:val="0"/>
                      <w:ind w:right="-180"/>
                      <w:rPr>
                        <w:color w:val="143C46"/>
                        <w:sz w:val="16"/>
                        <w:szCs w:val="16"/>
                        <w:lang w:eastAsia="pl-PL"/>
                      </w:rPr>
                    </w:pPr>
                  </w:p>
                </w:txbxContent>
              </v:textbox>
            </v:shape>
          </w:pict>
        </mc:Fallback>
      </mc:AlternateContent>
    </w:r>
    <w:r>
      <w:rPr>
        <w:noProof/>
        <w:lang w:eastAsia="pl-PL"/>
      </w:rPr>
      <mc:AlternateContent>
        <mc:Choice Requires="wps">
          <w:drawing>
            <wp:anchor distT="0" distB="0" distL="114935" distR="114935" simplePos="0" relativeHeight="251660288" behindDoc="1" locked="0" layoutInCell="1" allowOverlap="1" wp14:anchorId="280B9F0C" wp14:editId="60E145E8">
              <wp:simplePos x="0" y="0"/>
              <wp:positionH relativeFrom="column">
                <wp:posOffset>1752600</wp:posOffset>
              </wp:positionH>
              <wp:positionV relativeFrom="paragraph">
                <wp:posOffset>56515</wp:posOffset>
              </wp:positionV>
              <wp:extent cx="1157605" cy="456565"/>
              <wp:effectExtent l="0" t="8890" r="4445" b="1270"/>
              <wp:wrapNone/>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7605" cy="4565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E0C1AB" w14:textId="27E8A7F0" w:rsidR="00155CA5" w:rsidRPr="003C4439" w:rsidRDefault="00155CA5" w:rsidP="00142CDA">
                          <w:pPr>
                            <w:tabs>
                              <w:tab w:val="left" w:pos="362"/>
                            </w:tabs>
                            <w:suppressAutoHyphens w:val="0"/>
                            <w:ind w:right="-180"/>
                            <w:rPr>
                              <w:color w:val="143C46"/>
                              <w:sz w:val="16"/>
                              <w:szCs w:val="16"/>
                              <w:lang w:val="en-US" w:eastAsia="pl-P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B9F0C" id="Text Box 9" o:spid="_x0000_s1028" type="#_x0000_t202" style="position:absolute;margin-left:138pt;margin-top:4.45pt;width:91.15pt;height:35.95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" stroked="f">
              <v:fill opacity="0"/>
              <v:textbox inset="0,0,0,0">
                <w:txbxContent>
                  <w:p w14:paraId="48E0C1AB" w14:textId="27E8A7F0" w:rsidR="00155CA5" w:rsidRPr="003C4439" w:rsidRDefault="00155CA5" w:rsidP="00142CDA">
                    <w:pPr>
                      <w:tabs>
                        <w:tab w:val="left" w:pos="362"/>
                      </w:tabs>
                      <w:suppressAutoHyphens w:val="0"/>
                      <w:ind w:right="-180"/>
                      <w:rPr>
                        <w:color w:val="143C46"/>
                        <w:sz w:val="16"/>
                        <w:szCs w:val="16"/>
                        <w:lang w:val="en-US" w:eastAsia="pl-PL"/>
                      </w:rPr>
                    </w:pPr>
                  </w:p>
                </w:txbxContent>
              </v:textbox>
            </v:shape>
          </w:pict>
        </mc:Fallback>
      </mc:AlternateContent>
    </w:r>
    <w:r>
      <w:rPr>
        <w:noProof/>
        <w:lang w:eastAsia="pl-PL"/>
      </w:rPr>
      <mc:AlternateContent>
        <mc:Choice Requires="wps">
          <w:drawing>
            <wp:anchor distT="0" distB="0" distL="114935" distR="114935" simplePos="0" relativeHeight="251659264" behindDoc="1" locked="0" layoutInCell="1" allowOverlap="1" wp14:anchorId="5C659218" wp14:editId="7C964B62">
              <wp:simplePos x="0" y="0"/>
              <wp:positionH relativeFrom="column">
                <wp:posOffset>152400</wp:posOffset>
              </wp:positionH>
              <wp:positionV relativeFrom="paragraph">
                <wp:posOffset>37465</wp:posOffset>
              </wp:positionV>
              <wp:extent cx="1599565" cy="456565"/>
              <wp:effectExtent l="0" t="8890" r="635" b="1270"/>
              <wp:wrapNone/>
              <wp:docPr id="1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9565" cy="4565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07687C" w14:textId="77777777" w:rsidR="00155CA5" w:rsidRDefault="00155CA5" w:rsidP="00142CDA">
                          <w:pPr>
                            <w:rPr>
                              <w:color w:val="143C46"/>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659218" id="Text Box 8" o:spid="_x0000_s1029" type="#_x0000_t202" style="position:absolute;margin-left:12pt;margin-top:2.95pt;width:125.95pt;height:35.95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" stroked="f">
              <v:fill opacity="0"/>
              <v:textbox inset="0,0,0,0">
                <w:txbxContent>
                  <w:p w14:paraId="2807687C" w14:textId="77777777" w:rsidR="00155CA5" w:rsidRDefault="00155CA5" w:rsidP="00142CDA">
                    <w:pPr>
                      <w:rPr>
                        <w:color w:val="143C46"/>
                        <w:sz w:val="16"/>
                        <w:szCs w:val="16"/>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5F0622" w14:textId="77777777" w:rsidR="00ED1E1A" w:rsidRDefault="00ED1E1A">
      <w:r>
        <w:separator/>
      </w:r>
    </w:p>
  </w:footnote>
  <w:footnote w:type="continuationSeparator" w:id="0">
    <w:p w14:paraId="13223C6E" w14:textId="77777777" w:rsidR="00ED1E1A" w:rsidRDefault="00ED1E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3665E" w14:textId="0DAE37A8" w:rsidR="00155CA5" w:rsidRDefault="00483A38" w:rsidP="00BE763C">
    <w:pPr>
      <w:pStyle w:val="Nagwek"/>
    </w:pPr>
    <w:r>
      <w:rPr>
        <w:noProof/>
        <w:lang w:eastAsia="pl-PL"/>
      </w:rPr>
      <mc:AlternateContent>
        <mc:Choice Requires="wps">
          <w:drawing>
            <wp:anchor distT="0" distB="0" distL="114300" distR="114300" simplePos="0" relativeHeight="251658240" behindDoc="0" locked="0" layoutInCell="1" allowOverlap="1" wp14:anchorId="7E723CE0" wp14:editId="7F965A80">
              <wp:simplePos x="0" y="0"/>
              <wp:positionH relativeFrom="column">
                <wp:posOffset>146050</wp:posOffset>
              </wp:positionH>
              <wp:positionV relativeFrom="paragraph">
                <wp:posOffset>657225</wp:posOffset>
              </wp:positionV>
              <wp:extent cx="2990850" cy="266700"/>
              <wp:effectExtent l="3175" t="0" r="0" b="0"/>
              <wp:wrapNone/>
              <wp:docPr id="1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F1233" w14:textId="77777777" w:rsidR="00155CA5" w:rsidRPr="00B23024" w:rsidRDefault="00155CA5" w:rsidP="00142CDA">
                          <w:pPr>
                            <w:rPr>
                              <w:b/>
                              <w:color w:val="143C46"/>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723CE0" id="_x0000_t202" coordsize="21600,21600" o:spt="202" path="m,l,21600r21600,l21600,xe">
              <v:stroke joinstyle="miter"/>
              <v:path gradientshapeok="t" o:connecttype="rect"/>
            </v:shapetype>
            <v:shape id="Text Box 7" o:spid="_x0000_s1026" type="#_x0000_t202" style="position:absolute;margin-left:11.5pt;margin-top:51.75pt;width:235.5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" filled="f" stroked="f">
              <v:textbox>
                <w:txbxContent>
                  <w:p w14:paraId="53DF1233" w14:textId="77777777" w:rsidR="00155CA5" w:rsidRPr="00B23024" w:rsidRDefault="00155CA5" w:rsidP="00142CDA">
                    <w:pPr>
                      <w:rPr>
                        <w:b/>
                        <w:color w:val="143C46"/>
                        <w:sz w:val="18"/>
                        <w:szCs w:val="18"/>
                      </w:rPr>
                    </w:pPr>
                  </w:p>
                </w:txbxContent>
              </v:textbox>
            </v:shape>
          </w:pict>
        </mc:Fallback>
      </mc:AlternateContent>
    </w:r>
    <w:r w:rsidR="00155CA5">
      <w:t xml:space="preserve">      </w:t>
    </w:r>
    <w:r w:rsidR="00A36E22">
      <w:t xml:space="preserve">                                                                </w:t>
    </w:r>
    <w:r w:rsidR="00155CA5">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464EE" w14:textId="2E50170A" w:rsidR="00AD1E3F" w:rsidRDefault="005075EE" w:rsidP="00AD1E3F">
    <w:pPr>
      <w:pStyle w:val="Nagwek"/>
    </w:pPr>
    <w:r>
      <w:rPr>
        <w:noProof/>
        <w:lang w:eastAsia="pl-PL"/>
      </w:rPr>
      <mc:AlternateContent>
        <mc:Choice Requires="wpg">
          <w:drawing>
            <wp:anchor distT="0" distB="0" distL="114300" distR="114300" simplePos="0" relativeHeight="251665408" behindDoc="0" locked="0" layoutInCell="1" allowOverlap="1" wp14:anchorId="07371B31" wp14:editId="0CD40D2F">
              <wp:simplePos x="0" y="0"/>
              <wp:positionH relativeFrom="margin">
                <wp:posOffset>-323851</wp:posOffset>
              </wp:positionH>
              <wp:positionV relativeFrom="paragraph">
                <wp:posOffset>-2540</wp:posOffset>
              </wp:positionV>
              <wp:extent cx="9210675" cy="1143000"/>
              <wp:effectExtent l="0" t="0" r="0" b="0"/>
              <wp:wrapNone/>
              <wp:docPr id="4" name="Grupa 4"/>
              <wp:cNvGraphicFramePr/>
              <a:graphic xmlns:a="http://schemas.openxmlformats.org/drawingml/2006/main">
                <a:graphicData uri="http://schemas.microsoft.com/office/word/2010/wordprocessingGroup">
                  <wpg:wgp>
                    <wpg:cNvGrpSpPr/>
                    <wpg:grpSpPr>
                      <a:xfrm>
                        <a:off x="0" y="0"/>
                        <a:ext cx="9210675" cy="1143000"/>
                        <a:chOff x="0" y="0"/>
                        <a:chExt cx="6698035" cy="758825"/>
                      </a:xfrm>
                    </wpg:grpSpPr>
                    <pic:pic xmlns:pic="http://schemas.openxmlformats.org/drawingml/2006/picture">
                      <pic:nvPicPr>
                        <pic:cNvPr id="5" name="Obraz 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74928"/>
                          <a:ext cx="1388110" cy="532130"/>
                        </a:xfrm>
                        <a:prstGeom prst="rect">
                          <a:avLst/>
                        </a:prstGeom>
                        <a:noFill/>
                        <a:ln>
                          <a:noFill/>
                        </a:ln>
                      </pic:spPr>
                    </pic:pic>
                    <pic:pic xmlns:pic="http://schemas.openxmlformats.org/drawingml/2006/picture">
                      <pic:nvPicPr>
                        <pic:cNvPr id="18" name="Obraz 18"/>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4969565" y="0"/>
                          <a:ext cx="1728470" cy="758825"/>
                        </a:xfrm>
                        <a:prstGeom prst="rect">
                          <a:avLst/>
                        </a:prstGeom>
                      </pic:spPr>
                    </pic:pic>
                    <pic:pic xmlns:pic="http://schemas.openxmlformats.org/drawingml/2006/picture">
                      <pic:nvPicPr>
                        <pic:cNvPr id="19" name="Obraz 19"/>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1463040" y="111318"/>
                          <a:ext cx="1633855" cy="544830"/>
                        </a:xfrm>
                        <a:prstGeom prst="rect">
                          <a:avLst/>
                        </a:prstGeom>
                      </pic:spPr>
                    </pic:pic>
                    <pic:pic xmlns:pic="http://schemas.openxmlformats.org/drawingml/2006/picture">
                      <pic:nvPicPr>
                        <pic:cNvPr id="20" name="Obraz 20"/>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3299791" y="174928"/>
                          <a:ext cx="1575435" cy="381635"/>
                        </a:xfrm>
                        <a:prstGeom prst="rect">
                          <a:avLst/>
                        </a:prstGeom>
                      </pic:spPr>
                    </pic:pic>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F181A1B" id="Grupa 4" o:spid="_x0000_s1026" style="position:absolute;margin-left:-25.5pt;margin-top:-.2pt;width:725.25pt;height:90pt;z-index:251665408;mso-position-horizontal-relative:margin;mso-width-relative:margin;mso-height-relative:margin" coordsize="66980,75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 o:spid="_x0000_s1027" type="#_x0000_t75" style="position:absolute;top:1749;width:13881;height:53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">
                <v:imagedata r:id="rId5" o:title=""/>
              </v:shape>
              <v:shape id="Obraz 18" o:spid="_x0000_s1028" type="#_x0000_t75" style="position:absolute;left:49695;width:17285;height:7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">
                <v:imagedata r:id="rId6" o:title=""/>
              </v:shape>
              <v:shape id="Obraz 19" o:spid="_x0000_s1029" type="#_x0000_t75" style="position:absolute;left:14630;top:1113;width:16338;height: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">
                <v:imagedata r:id="rId7" o:title=""/>
              </v:shape>
              <v:shape id="Obraz 20" o:spid="_x0000_s1030" type="#_x0000_t75" style="position:absolute;left:32997;top:1749;width:15755;height:38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">
                <v:imagedata r:id="rId8" o:title=""/>
              </v:shape>
              <w10:wrap anchorx="margin"/>
            </v:group>
          </w:pict>
        </mc:Fallback>
      </mc:AlternateContent>
    </w:r>
    <w:r w:rsidR="00483A38">
      <w:rPr>
        <w:noProof/>
        <w:lang w:eastAsia="pl-PL"/>
      </w:rPr>
      <mc:AlternateContent>
        <mc:Choice Requires="wps">
          <w:drawing>
            <wp:anchor distT="0" distB="0" distL="114300" distR="114300" simplePos="0" relativeHeight="251657216" behindDoc="0" locked="0" layoutInCell="1" allowOverlap="1" wp14:anchorId="56D0B449" wp14:editId="1FA1357B">
              <wp:simplePos x="0" y="0"/>
              <wp:positionH relativeFrom="column">
                <wp:posOffset>-6350</wp:posOffset>
              </wp:positionH>
              <wp:positionV relativeFrom="paragraph">
                <wp:posOffset>647700</wp:posOffset>
              </wp:positionV>
              <wp:extent cx="2990850" cy="266700"/>
              <wp:effectExtent l="3175" t="0" r="0"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C2FCEF" w14:textId="77777777" w:rsidR="00155CA5" w:rsidRPr="00AC6A81" w:rsidRDefault="00155CA5" w:rsidP="00AC6A81">
                          <w:pPr>
                            <w:rPr>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D0B449" id="_x0000_t202" coordsize="21600,21600" o:spt="202" path="m,l,21600r21600,l21600,xe">
              <v:stroke joinstyle="miter"/>
              <v:path gradientshapeok="t" o:connecttype="rect"/>
            </v:shapetype>
            <v:shape id="Text Box 6" o:spid="_x0000_s1030" type="#_x0000_t202" style="position:absolute;margin-left:-.5pt;margin-top:51pt;width:235.5pt;height: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3MouQIAAME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" filled="f" stroked="f">
              <v:textbox>
                <w:txbxContent>
                  <w:p w14:paraId="1CC2FCEF" w14:textId="77777777" w:rsidR="00155CA5" w:rsidRPr="00AC6A81" w:rsidRDefault="00155CA5" w:rsidP="00AC6A81">
                    <w:pPr>
                      <w:rPr>
                        <w:szCs w:val="18"/>
                      </w:rPr>
                    </w:pPr>
                  </w:p>
                </w:txbxContent>
              </v:textbox>
            </v:shape>
          </w:pict>
        </mc:Fallback>
      </mc:AlternateContent>
    </w:r>
    <w:r w:rsidR="00155CA5">
      <w:t xml:space="preserve">                      </w:t>
    </w:r>
    <w:r w:rsidR="00AD1E3F">
      <w:t xml:space="preserve">                         </w:t>
    </w:r>
  </w:p>
  <w:p w14:paraId="56F0B588" w14:textId="77777777" w:rsidR="00AD1E3F" w:rsidRDefault="00AD1E3F" w:rsidP="00AD1E3F"/>
  <w:p w14:paraId="6B710FA6" w14:textId="77777777" w:rsidR="00155CA5" w:rsidRDefault="00155CA5" w:rsidP="009212A1">
    <w:pPr>
      <w:pStyle w:val="Nagwek"/>
      <w:ind w:left="-56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192E77F0"/>
    <w:lvl w:ilvl="0">
      <w:start w:val="1"/>
      <w:numFmt w:val="bullet"/>
      <w:lvlText w:val=""/>
      <w:lvlJc w:val="left"/>
      <w:pPr>
        <w:tabs>
          <w:tab w:val="num" w:pos="432"/>
        </w:tabs>
        <w:ind w:left="432" w:hanging="432"/>
      </w:pPr>
      <w:rPr>
        <w:rFonts w:ascii="Symbol" w:hAnsi="Symbol" w:hint="default"/>
      </w:r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decimal"/>
      <w:lvlText w:val="%1."/>
      <w:lvlJc w:val="left"/>
      <w:pPr>
        <w:tabs>
          <w:tab w:val="num" w:pos="131"/>
        </w:tabs>
        <w:ind w:left="1211" w:hanging="360"/>
      </w:pPr>
    </w:lvl>
  </w:abstractNum>
  <w:abstractNum w:abstractNumId="2">
    <w:nsid w:val="00000003"/>
    <w:multiLevelType w:val="singleLevel"/>
    <w:tmpl w:val="C13A6B52"/>
    <w:name w:val="WW8Num3"/>
    <w:lvl w:ilvl="0">
      <w:start w:val="1"/>
      <w:numFmt w:val="bullet"/>
      <w:lvlText w:val=""/>
      <w:lvlJc w:val="left"/>
      <w:pPr>
        <w:tabs>
          <w:tab w:val="num" w:pos="0"/>
        </w:tabs>
        <w:ind w:left="1485" w:hanging="360"/>
      </w:pPr>
      <w:rPr>
        <w:rFonts w:ascii="Symbol" w:hAnsi="Symbol"/>
        <w:color w:val="auto"/>
      </w:rPr>
    </w:lvl>
  </w:abstractNum>
  <w:abstractNum w:abstractNumId="3">
    <w:nsid w:val="00000005"/>
    <w:multiLevelType w:val="singleLevel"/>
    <w:tmpl w:val="00000005"/>
    <w:name w:val="WW8Num7"/>
    <w:lvl w:ilvl="0">
      <w:start w:val="1"/>
      <w:numFmt w:val="bullet"/>
      <w:lvlText w:val=""/>
      <w:lvlJc w:val="left"/>
      <w:pPr>
        <w:tabs>
          <w:tab w:val="num" w:pos="0"/>
        </w:tabs>
        <w:ind w:left="1440" w:hanging="360"/>
      </w:pPr>
      <w:rPr>
        <w:rFonts w:ascii="Symbol" w:hAnsi="Symbol"/>
      </w:rPr>
    </w:lvl>
  </w:abstractNum>
  <w:abstractNum w:abstractNumId="4">
    <w:nsid w:val="00000006"/>
    <w:multiLevelType w:val="singleLevel"/>
    <w:tmpl w:val="00000006"/>
    <w:name w:val="WW8Num8"/>
    <w:lvl w:ilvl="0">
      <w:start w:val="1"/>
      <w:numFmt w:val="bullet"/>
      <w:lvlText w:val=""/>
      <w:lvlJc w:val="left"/>
      <w:pPr>
        <w:tabs>
          <w:tab w:val="num" w:pos="0"/>
        </w:tabs>
        <w:ind w:left="1440" w:hanging="360"/>
      </w:pPr>
      <w:rPr>
        <w:rFonts w:ascii="Symbol" w:hAnsi="Symbol"/>
      </w:rPr>
    </w:lvl>
  </w:abstractNum>
  <w:abstractNum w:abstractNumId="5">
    <w:nsid w:val="00000007"/>
    <w:multiLevelType w:val="singleLevel"/>
    <w:tmpl w:val="ABDA3542"/>
    <w:name w:val="WW8Num18"/>
    <w:lvl w:ilvl="0">
      <w:start w:val="1"/>
      <w:numFmt w:val="bullet"/>
      <w:lvlText w:val=""/>
      <w:lvlJc w:val="left"/>
      <w:pPr>
        <w:tabs>
          <w:tab w:val="num" w:pos="0"/>
        </w:tabs>
        <w:ind w:left="1440" w:hanging="360"/>
      </w:pPr>
      <w:rPr>
        <w:rFonts w:ascii="Symbol" w:hAnsi="Symbol"/>
        <w:color w:val="auto"/>
      </w:rPr>
    </w:lvl>
  </w:abstractNum>
  <w:abstractNum w:abstractNumId="6">
    <w:nsid w:val="00000008"/>
    <w:multiLevelType w:val="singleLevel"/>
    <w:tmpl w:val="2CC00BFA"/>
    <w:name w:val="WW8Num19"/>
    <w:lvl w:ilvl="0">
      <w:start w:val="1"/>
      <w:numFmt w:val="bullet"/>
      <w:lvlText w:val=""/>
      <w:lvlJc w:val="left"/>
      <w:pPr>
        <w:tabs>
          <w:tab w:val="num" w:pos="0"/>
        </w:tabs>
        <w:ind w:left="1440" w:hanging="360"/>
      </w:pPr>
      <w:rPr>
        <w:rFonts w:ascii="Symbol" w:hAnsi="Symbol"/>
        <w:color w:val="auto"/>
      </w:rPr>
    </w:lvl>
  </w:abstractNum>
  <w:abstractNum w:abstractNumId="7">
    <w:nsid w:val="0E7B2511"/>
    <w:multiLevelType w:val="hybridMultilevel"/>
    <w:tmpl w:val="02EEBA02"/>
    <w:lvl w:ilvl="0" w:tplc="31644040">
      <w:start w:val="1"/>
      <w:numFmt w:val="bullet"/>
      <w:lvlText w:val="•"/>
      <w:lvlJc w:val="left"/>
      <w:pPr>
        <w:ind w:left="2421" w:hanging="360"/>
      </w:pPr>
      <w:rPr>
        <w:rFont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8">
    <w:nsid w:val="0E994331"/>
    <w:multiLevelType w:val="hybridMultilevel"/>
    <w:tmpl w:val="EA58C752"/>
    <w:lvl w:ilvl="0" w:tplc="468A68EE">
      <w:start w:val="1"/>
      <w:numFmt w:val="lowerLetter"/>
      <w:lvlText w:val="%1)"/>
      <w:lvlJc w:val="left"/>
      <w:pPr>
        <w:ind w:left="744" w:hanging="360"/>
      </w:pPr>
      <w:rPr>
        <w:rFonts w:hint="default"/>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9">
    <w:nsid w:val="0EC2611F"/>
    <w:multiLevelType w:val="hybridMultilevel"/>
    <w:tmpl w:val="C032D9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63363E9"/>
    <w:multiLevelType w:val="hybridMultilevel"/>
    <w:tmpl w:val="7004DF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5C2E93"/>
    <w:multiLevelType w:val="hybridMultilevel"/>
    <w:tmpl w:val="51FC81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971733B"/>
    <w:multiLevelType w:val="hybridMultilevel"/>
    <w:tmpl w:val="7004DF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155C25"/>
    <w:multiLevelType w:val="hybridMultilevel"/>
    <w:tmpl w:val="8BB41D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CD55F55"/>
    <w:multiLevelType w:val="hybridMultilevel"/>
    <w:tmpl w:val="2508097E"/>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
    <w:nsid w:val="51962F22"/>
    <w:multiLevelType w:val="hybridMultilevel"/>
    <w:tmpl w:val="98FA5DF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num w:numId="1">
    <w:abstractNumId w:val="0"/>
  </w:num>
  <w:num w:numId="2">
    <w:abstractNumId w:val="16"/>
  </w:num>
  <w:num w:numId="3">
    <w:abstractNumId w:val="10"/>
  </w:num>
  <w:num w:numId="4">
    <w:abstractNumId w:val="12"/>
  </w:num>
  <w:num w:numId="5">
    <w:abstractNumId w:val="7"/>
  </w:num>
  <w:num w:numId="6">
    <w:abstractNumId w:val="11"/>
  </w:num>
  <w:num w:numId="7">
    <w:abstractNumId w:val="13"/>
  </w:num>
  <w:num w:numId="8">
    <w:abstractNumId w:val="9"/>
  </w:num>
  <w:num w:numId="9">
    <w:abstractNumId w:val="14"/>
  </w:num>
  <w:num w:numId="10">
    <w:abstractNumId w:val="15"/>
  </w:num>
  <w:num w:numId="11">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A5C"/>
    <w:rsid w:val="00003DA4"/>
    <w:rsid w:val="00003DD9"/>
    <w:rsid w:val="00004296"/>
    <w:rsid w:val="000046E8"/>
    <w:rsid w:val="0001040C"/>
    <w:rsid w:val="000108C5"/>
    <w:rsid w:val="0001124C"/>
    <w:rsid w:val="000115E7"/>
    <w:rsid w:val="00015218"/>
    <w:rsid w:val="000246AE"/>
    <w:rsid w:val="00027A12"/>
    <w:rsid w:val="000301A9"/>
    <w:rsid w:val="000333AA"/>
    <w:rsid w:val="0003722F"/>
    <w:rsid w:val="000401B2"/>
    <w:rsid w:val="00041A64"/>
    <w:rsid w:val="00043361"/>
    <w:rsid w:val="00045450"/>
    <w:rsid w:val="00045584"/>
    <w:rsid w:val="0005086F"/>
    <w:rsid w:val="0005332E"/>
    <w:rsid w:val="00064290"/>
    <w:rsid w:val="000645CF"/>
    <w:rsid w:val="000647F3"/>
    <w:rsid w:val="000667E0"/>
    <w:rsid w:val="000673D4"/>
    <w:rsid w:val="000708E4"/>
    <w:rsid w:val="00070EE7"/>
    <w:rsid w:val="00071644"/>
    <w:rsid w:val="00073003"/>
    <w:rsid w:val="00073CAE"/>
    <w:rsid w:val="00074BEC"/>
    <w:rsid w:val="00076352"/>
    <w:rsid w:val="00077C0B"/>
    <w:rsid w:val="00086B82"/>
    <w:rsid w:val="00087773"/>
    <w:rsid w:val="00091F87"/>
    <w:rsid w:val="000929BE"/>
    <w:rsid w:val="00094152"/>
    <w:rsid w:val="00095D5A"/>
    <w:rsid w:val="00096025"/>
    <w:rsid w:val="000960C8"/>
    <w:rsid w:val="0009687D"/>
    <w:rsid w:val="00097D07"/>
    <w:rsid w:val="00097E34"/>
    <w:rsid w:val="000A00BF"/>
    <w:rsid w:val="000A0B1E"/>
    <w:rsid w:val="000A3583"/>
    <w:rsid w:val="000A633D"/>
    <w:rsid w:val="000A765B"/>
    <w:rsid w:val="000B2849"/>
    <w:rsid w:val="000B309F"/>
    <w:rsid w:val="000B52C9"/>
    <w:rsid w:val="000B5FCD"/>
    <w:rsid w:val="000B6049"/>
    <w:rsid w:val="000C051E"/>
    <w:rsid w:val="000C1E4A"/>
    <w:rsid w:val="000C264D"/>
    <w:rsid w:val="000C47BB"/>
    <w:rsid w:val="000C49D8"/>
    <w:rsid w:val="000C552B"/>
    <w:rsid w:val="000C7407"/>
    <w:rsid w:val="000C74A6"/>
    <w:rsid w:val="000D04B4"/>
    <w:rsid w:val="000D0A38"/>
    <w:rsid w:val="000D4F00"/>
    <w:rsid w:val="000D70FB"/>
    <w:rsid w:val="000E03CC"/>
    <w:rsid w:val="000E1D32"/>
    <w:rsid w:val="000E2039"/>
    <w:rsid w:val="000E5F05"/>
    <w:rsid w:val="000E6842"/>
    <w:rsid w:val="000E6D69"/>
    <w:rsid w:val="000F08A5"/>
    <w:rsid w:val="000F6E22"/>
    <w:rsid w:val="000F6FB5"/>
    <w:rsid w:val="00103C81"/>
    <w:rsid w:val="001048F5"/>
    <w:rsid w:val="001065BD"/>
    <w:rsid w:val="001114FD"/>
    <w:rsid w:val="00112CA5"/>
    <w:rsid w:val="001142ED"/>
    <w:rsid w:val="00114438"/>
    <w:rsid w:val="00115C83"/>
    <w:rsid w:val="00116733"/>
    <w:rsid w:val="001214FB"/>
    <w:rsid w:val="0012514E"/>
    <w:rsid w:val="00125F83"/>
    <w:rsid w:val="001273DE"/>
    <w:rsid w:val="00127D8D"/>
    <w:rsid w:val="0013161F"/>
    <w:rsid w:val="00131BFB"/>
    <w:rsid w:val="001330E9"/>
    <w:rsid w:val="0013378C"/>
    <w:rsid w:val="0013400B"/>
    <w:rsid w:val="0013438B"/>
    <w:rsid w:val="00136E40"/>
    <w:rsid w:val="00137F10"/>
    <w:rsid w:val="00142CDA"/>
    <w:rsid w:val="00145743"/>
    <w:rsid w:val="00147704"/>
    <w:rsid w:val="00152B23"/>
    <w:rsid w:val="00153DD1"/>
    <w:rsid w:val="00153FF4"/>
    <w:rsid w:val="001551C4"/>
    <w:rsid w:val="00155CA5"/>
    <w:rsid w:val="00157365"/>
    <w:rsid w:val="001574F1"/>
    <w:rsid w:val="00162F70"/>
    <w:rsid w:val="001667B6"/>
    <w:rsid w:val="00170A46"/>
    <w:rsid w:val="00173D1E"/>
    <w:rsid w:val="00174C85"/>
    <w:rsid w:val="00174EFA"/>
    <w:rsid w:val="00175037"/>
    <w:rsid w:val="00180BF4"/>
    <w:rsid w:val="00181484"/>
    <w:rsid w:val="001815D9"/>
    <w:rsid w:val="0018181A"/>
    <w:rsid w:val="00183173"/>
    <w:rsid w:val="001833E5"/>
    <w:rsid w:val="0018603C"/>
    <w:rsid w:val="00190E5F"/>
    <w:rsid w:val="0019254E"/>
    <w:rsid w:val="00194331"/>
    <w:rsid w:val="0019479A"/>
    <w:rsid w:val="00194D34"/>
    <w:rsid w:val="001956C4"/>
    <w:rsid w:val="001A190F"/>
    <w:rsid w:val="001A2138"/>
    <w:rsid w:val="001A32FD"/>
    <w:rsid w:val="001A44D9"/>
    <w:rsid w:val="001A7404"/>
    <w:rsid w:val="001A78A3"/>
    <w:rsid w:val="001B263C"/>
    <w:rsid w:val="001B358A"/>
    <w:rsid w:val="001B6111"/>
    <w:rsid w:val="001B7A53"/>
    <w:rsid w:val="001C0444"/>
    <w:rsid w:val="001C1843"/>
    <w:rsid w:val="001C58A4"/>
    <w:rsid w:val="001C62C4"/>
    <w:rsid w:val="001C63D5"/>
    <w:rsid w:val="001C6E97"/>
    <w:rsid w:val="001D4CBA"/>
    <w:rsid w:val="001D523B"/>
    <w:rsid w:val="001E00F5"/>
    <w:rsid w:val="001E14C8"/>
    <w:rsid w:val="001F45EC"/>
    <w:rsid w:val="001F4F45"/>
    <w:rsid w:val="001F59A6"/>
    <w:rsid w:val="001F59F9"/>
    <w:rsid w:val="001F5C0D"/>
    <w:rsid w:val="001F7674"/>
    <w:rsid w:val="001F7688"/>
    <w:rsid w:val="00200E6A"/>
    <w:rsid w:val="00201880"/>
    <w:rsid w:val="00201C9D"/>
    <w:rsid w:val="00202E67"/>
    <w:rsid w:val="00204A3E"/>
    <w:rsid w:val="002062A5"/>
    <w:rsid w:val="00207199"/>
    <w:rsid w:val="002073D6"/>
    <w:rsid w:val="00207D30"/>
    <w:rsid w:val="00207D37"/>
    <w:rsid w:val="002120CB"/>
    <w:rsid w:val="00212FDD"/>
    <w:rsid w:val="002144E7"/>
    <w:rsid w:val="00217D34"/>
    <w:rsid w:val="00220329"/>
    <w:rsid w:val="002229A0"/>
    <w:rsid w:val="00223646"/>
    <w:rsid w:val="0022417E"/>
    <w:rsid w:val="00224C81"/>
    <w:rsid w:val="0022581A"/>
    <w:rsid w:val="002275BF"/>
    <w:rsid w:val="00230A2C"/>
    <w:rsid w:val="00234D93"/>
    <w:rsid w:val="00234DD6"/>
    <w:rsid w:val="002352E8"/>
    <w:rsid w:val="002368F6"/>
    <w:rsid w:val="002426CC"/>
    <w:rsid w:val="002443D6"/>
    <w:rsid w:val="00247CCB"/>
    <w:rsid w:val="002512A6"/>
    <w:rsid w:val="00251B3F"/>
    <w:rsid w:val="00251B88"/>
    <w:rsid w:val="00251E7B"/>
    <w:rsid w:val="00252F9A"/>
    <w:rsid w:val="00253553"/>
    <w:rsid w:val="00256413"/>
    <w:rsid w:val="002620F0"/>
    <w:rsid w:val="002655E4"/>
    <w:rsid w:val="002665AF"/>
    <w:rsid w:val="00267333"/>
    <w:rsid w:val="00267C14"/>
    <w:rsid w:val="00267E5B"/>
    <w:rsid w:val="00271A1F"/>
    <w:rsid w:val="00273496"/>
    <w:rsid w:val="002756EC"/>
    <w:rsid w:val="002774F1"/>
    <w:rsid w:val="002778CA"/>
    <w:rsid w:val="002803B9"/>
    <w:rsid w:val="002838D9"/>
    <w:rsid w:val="00286949"/>
    <w:rsid w:val="00287850"/>
    <w:rsid w:val="002906D1"/>
    <w:rsid w:val="0029080D"/>
    <w:rsid w:val="00290D03"/>
    <w:rsid w:val="00294B0C"/>
    <w:rsid w:val="0029534F"/>
    <w:rsid w:val="002A2A94"/>
    <w:rsid w:val="002A2CF0"/>
    <w:rsid w:val="002A3F24"/>
    <w:rsid w:val="002A5E28"/>
    <w:rsid w:val="002A60BC"/>
    <w:rsid w:val="002A6484"/>
    <w:rsid w:val="002B10DB"/>
    <w:rsid w:val="002B162C"/>
    <w:rsid w:val="002B3ABD"/>
    <w:rsid w:val="002B4832"/>
    <w:rsid w:val="002B565A"/>
    <w:rsid w:val="002B72CD"/>
    <w:rsid w:val="002B7EDF"/>
    <w:rsid w:val="002C0981"/>
    <w:rsid w:val="002C0E5C"/>
    <w:rsid w:val="002C344C"/>
    <w:rsid w:val="002C3FFD"/>
    <w:rsid w:val="002C4E9D"/>
    <w:rsid w:val="002C5E73"/>
    <w:rsid w:val="002D2604"/>
    <w:rsid w:val="002D32FF"/>
    <w:rsid w:val="002D3DE0"/>
    <w:rsid w:val="002D542B"/>
    <w:rsid w:val="002E05ED"/>
    <w:rsid w:val="002E1D1B"/>
    <w:rsid w:val="002E2BD1"/>
    <w:rsid w:val="002E4314"/>
    <w:rsid w:val="002E4FE2"/>
    <w:rsid w:val="002E537E"/>
    <w:rsid w:val="002E64A7"/>
    <w:rsid w:val="002E7B45"/>
    <w:rsid w:val="002F1305"/>
    <w:rsid w:val="002F2E3A"/>
    <w:rsid w:val="002F48C5"/>
    <w:rsid w:val="002F74A2"/>
    <w:rsid w:val="0030059D"/>
    <w:rsid w:val="003006B6"/>
    <w:rsid w:val="0030475A"/>
    <w:rsid w:val="00304811"/>
    <w:rsid w:val="00312447"/>
    <w:rsid w:val="003129E7"/>
    <w:rsid w:val="0031312C"/>
    <w:rsid w:val="00314268"/>
    <w:rsid w:val="00314B38"/>
    <w:rsid w:val="00314E08"/>
    <w:rsid w:val="00315FB3"/>
    <w:rsid w:val="00321684"/>
    <w:rsid w:val="0032381C"/>
    <w:rsid w:val="003241DF"/>
    <w:rsid w:val="00325400"/>
    <w:rsid w:val="0032602A"/>
    <w:rsid w:val="00330995"/>
    <w:rsid w:val="00330FC9"/>
    <w:rsid w:val="0033225C"/>
    <w:rsid w:val="00334A3C"/>
    <w:rsid w:val="003350EC"/>
    <w:rsid w:val="00336696"/>
    <w:rsid w:val="00337CC1"/>
    <w:rsid w:val="003400EC"/>
    <w:rsid w:val="00341DF1"/>
    <w:rsid w:val="0034440F"/>
    <w:rsid w:val="003533E8"/>
    <w:rsid w:val="003537CD"/>
    <w:rsid w:val="00353DD7"/>
    <w:rsid w:val="00354C14"/>
    <w:rsid w:val="00357ABD"/>
    <w:rsid w:val="003609D7"/>
    <w:rsid w:val="00360E0D"/>
    <w:rsid w:val="00361AFA"/>
    <w:rsid w:val="0036288A"/>
    <w:rsid w:val="00363492"/>
    <w:rsid w:val="0036573C"/>
    <w:rsid w:val="003707BD"/>
    <w:rsid w:val="003713BC"/>
    <w:rsid w:val="00371A68"/>
    <w:rsid w:val="003727BD"/>
    <w:rsid w:val="00372AB5"/>
    <w:rsid w:val="00372C0F"/>
    <w:rsid w:val="00375C3E"/>
    <w:rsid w:val="003830C1"/>
    <w:rsid w:val="00384950"/>
    <w:rsid w:val="00384962"/>
    <w:rsid w:val="00385B89"/>
    <w:rsid w:val="0038688A"/>
    <w:rsid w:val="0038793F"/>
    <w:rsid w:val="00387A86"/>
    <w:rsid w:val="00390313"/>
    <w:rsid w:val="00390862"/>
    <w:rsid w:val="00396713"/>
    <w:rsid w:val="00396BDE"/>
    <w:rsid w:val="003972E0"/>
    <w:rsid w:val="003A0530"/>
    <w:rsid w:val="003A0608"/>
    <w:rsid w:val="003A088C"/>
    <w:rsid w:val="003A0C65"/>
    <w:rsid w:val="003A176D"/>
    <w:rsid w:val="003A2B31"/>
    <w:rsid w:val="003A3DCD"/>
    <w:rsid w:val="003A5950"/>
    <w:rsid w:val="003A731E"/>
    <w:rsid w:val="003A7E52"/>
    <w:rsid w:val="003B1971"/>
    <w:rsid w:val="003B2A49"/>
    <w:rsid w:val="003B39B8"/>
    <w:rsid w:val="003B437B"/>
    <w:rsid w:val="003B4746"/>
    <w:rsid w:val="003B764C"/>
    <w:rsid w:val="003B7FFB"/>
    <w:rsid w:val="003C0B90"/>
    <w:rsid w:val="003C0FED"/>
    <w:rsid w:val="003C3A7A"/>
    <w:rsid w:val="003C4439"/>
    <w:rsid w:val="003C484A"/>
    <w:rsid w:val="003C4A5A"/>
    <w:rsid w:val="003C5497"/>
    <w:rsid w:val="003C5A55"/>
    <w:rsid w:val="003C7703"/>
    <w:rsid w:val="003C7E93"/>
    <w:rsid w:val="003D1879"/>
    <w:rsid w:val="003D2F68"/>
    <w:rsid w:val="003D67B5"/>
    <w:rsid w:val="003D6DAE"/>
    <w:rsid w:val="003E0D85"/>
    <w:rsid w:val="003E414D"/>
    <w:rsid w:val="003E4E72"/>
    <w:rsid w:val="003E611B"/>
    <w:rsid w:val="003E7474"/>
    <w:rsid w:val="003E74DE"/>
    <w:rsid w:val="003F10DF"/>
    <w:rsid w:val="003F16BB"/>
    <w:rsid w:val="003F1ADF"/>
    <w:rsid w:val="003F1B36"/>
    <w:rsid w:val="003F2101"/>
    <w:rsid w:val="003F2F72"/>
    <w:rsid w:val="003F64FC"/>
    <w:rsid w:val="003F7031"/>
    <w:rsid w:val="00402AA5"/>
    <w:rsid w:val="0041231D"/>
    <w:rsid w:val="00413766"/>
    <w:rsid w:val="0041436A"/>
    <w:rsid w:val="00416BB5"/>
    <w:rsid w:val="004171C1"/>
    <w:rsid w:val="00420084"/>
    <w:rsid w:val="00420CBA"/>
    <w:rsid w:val="00420CFF"/>
    <w:rsid w:val="00420DF6"/>
    <w:rsid w:val="00422711"/>
    <w:rsid w:val="00422E93"/>
    <w:rsid w:val="0042681E"/>
    <w:rsid w:val="00426CB5"/>
    <w:rsid w:val="0042762D"/>
    <w:rsid w:val="00431E1A"/>
    <w:rsid w:val="00434A39"/>
    <w:rsid w:val="00444647"/>
    <w:rsid w:val="0044630D"/>
    <w:rsid w:val="00446B0C"/>
    <w:rsid w:val="00450F7F"/>
    <w:rsid w:val="0045207B"/>
    <w:rsid w:val="00452649"/>
    <w:rsid w:val="00452CA9"/>
    <w:rsid w:val="00454B4C"/>
    <w:rsid w:val="00455EEB"/>
    <w:rsid w:val="00457721"/>
    <w:rsid w:val="00461569"/>
    <w:rsid w:val="00462661"/>
    <w:rsid w:val="0046365B"/>
    <w:rsid w:val="00466CDB"/>
    <w:rsid w:val="00466D76"/>
    <w:rsid w:val="00472169"/>
    <w:rsid w:val="00473011"/>
    <w:rsid w:val="00473F93"/>
    <w:rsid w:val="004800EB"/>
    <w:rsid w:val="00481B45"/>
    <w:rsid w:val="00482CA1"/>
    <w:rsid w:val="004833E8"/>
    <w:rsid w:val="00483A38"/>
    <w:rsid w:val="00487BA0"/>
    <w:rsid w:val="00487F5D"/>
    <w:rsid w:val="004909E0"/>
    <w:rsid w:val="00490ED3"/>
    <w:rsid w:val="004928F2"/>
    <w:rsid w:val="004975CB"/>
    <w:rsid w:val="004A263D"/>
    <w:rsid w:val="004A4F21"/>
    <w:rsid w:val="004A5EF1"/>
    <w:rsid w:val="004B032A"/>
    <w:rsid w:val="004B0C4D"/>
    <w:rsid w:val="004B4F6F"/>
    <w:rsid w:val="004B5C6D"/>
    <w:rsid w:val="004C0FBA"/>
    <w:rsid w:val="004C0FF2"/>
    <w:rsid w:val="004C500A"/>
    <w:rsid w:val="004C5EDD"/>
    <w:rsid w:val="004C68E1"/>
    <w:rsid w:val="004C7D29"/>
    <w:rsid w:val="004D1A09"/>
    <w:rsid w:val="004D1FAA"/>
    <w:rsid w:val="004D21E4"/>
    <w:rsid w:val="004D3553"/>
    <w:rsid w:val="004D35D6"/>
    <w:rsid w:val="004D58F7"/>
    <w:rsid w:val="004D68A2"/>
    <w:rsid w:val="004D73EF"/>
    <w:rsid w:val="004E135C"/>
    <w:rsid w:val="004E1C2F"/>
    <w:rsid w:val="004E2E3D"/>
    <w:rsid w:val="004E3BD6"/>
    <w:rsid w:val="004E3DA0"/>
    <w:rsid w:val="004E410D"/>
    <w:rsid w:val="004E76DF"/>
    <w:rsid w:val="004F0BFA"/>
    <w:rsid w:val="004F0D98"/>
    <w:rsid w:val="004F4F41"/>
    <w:rsid w:val="004F6197"/>
    <w:rsid w:val="004F620D"/>
    <w:rsid w:val="004F6239"/>
    <w:rsid w:val="004F6ED2"/>
    <w:rsid w:val="004F7DC7"/>
    <w:rsid w:val="004F7DEF"/>
    <w:rsid w:val="00503ADF"/>
    <w:rsid w:val="00504D42"/>
    <w:rsid w:val="00506081"/>
    <w:rsid w:val="00506190"/>
    <w:rsid w:val="005075EE"/>
    <w:rsid w:val="00507B21"/>
    <w:rsid w:val="00517D6A"/>
    <w:rsid w:val="005213F1"/>
    <w:rsid w:val="005218AE"/>
    <w:rsid w:val="00524D69"/>
    <w:rsid w:val="00525C35"/>
    <w:rsid w:val="005266C8"/>
    <w:rsid w:val="005302A8"/>
    <w:rsid w:val="00532CD1"/>
    <w:rsid w:val="005334D0"/>
    <w:rsid w:val="005339A2"/>
    <w:rsid w:val="00533D1D"/>
    <w:rsid w:val="00541607"/>
    <w:rsid w:val="00541A5C"/>
    <w:rsid w:val="00546138"/>
    <w:rsid w:val="005462DE"/>
    <w:rsid w:val="00547D88"/>
    <w:rsid w:val="00554B8D"/>
    <w:rsid w:val="0055594B"/>
    <w:rsid w:val="00555BC9"/>
    <w:rsid w:val="005562C6"/>
    <w:rsid w:val="00561251"/>
    <w:rsid w:val="00562BD4"/>
    <w:rsid w:val="00562D60"/>
    <w:rsid w:val="00563F47"/>
    <w:rsid w:val="005645EA"/>
    <w:rsid w:val="00564C37"/>
    <w:rsid w:val="00565EBF"/>
    <w:rsid w:val="00567BCC"/>
    <w:rsid w:val="00567D62"/>
    <w:rsid w:val="0057352F"/>
    <w:rsid w:val="005743F7"/>
    <w:rsid w:val="0057472D"/>
    <w:rsid w:val="005763BC"/>
    <w:rsid w:val="00576E0D"/>
    <w:rsid w:val="00581966"/>
    <w:rsid w:val="00582AEB"/>
    <w:rsid w:val="00583726"/>
    <w:rsid w:val="005857A3"/>
    <w:rsid w:val="00586237"/>
    <w:rsid w:val="00586372"/>
    <w:rsid w:val="00586EAE"/>
    <w:rsid w:val="005878C5"/>
    <w:rsid w:val="0059176B"/>
    <w:rsid w:val="00592786"/>
    <w:rsid w:val="0059478E"/>
    <w:rsid w:val="00597D98"/>
    <w:rsid w:val="005A01A7"/>
    <w:rsid w:val="005A043E"/>
    <w:rsid w:val="005A2C33"/>
    <w:rsid w:val="005A62BB"/>
    <w:rsid w:val="005A6EF4"/>
    <w:rsid w:val="005A71FD"/>
    <w:rsid w:val="005A7DE8"/>
    <w:rsid w:val="005B0763"/>
    <w:rsid w:val="005B14B4"/>
    <w:rsid w:val="005B2A0D"/>
    <w:rsid w:val="005C0752"/>
    <w:rsid w:val="005C3B98"/>
    <w:rsid w:val="005D23FA"/>
    <w:rsid w:val="005D3E24"/>
    <w:rsid w:val="005D40E3"/>
    <w:rsid w:val="005D4F57"/>
    <w:rsid w:val="005D6DD6"/>
    <w:rsid w:val="005E0384"/>
    <w:rsid w:val="005E20FB"/>
    <w:rsid w:val="005E3F91"/>
    <w:rsid w:val="005E423C"/>
    <w:rsid w:val="005E551E"/>
    <w:rsid w:val="005E5553"/>
    <w:rsid w:val="005E65CB"/>
    <w:rsid w:val="005E6E8A"/>
    <w:rsid w:val="005E7C39"/>
    <w:rsid w:val="005F2F6A"/>
    <w:rsid w:val="005F35BB"/>
    <w:rsid w:val="005F4A94"/>
    <w:rsid w:val="005F4AC0"/>
    <w:rsid w:val="0060365E"/>
    <w:rsid w:val="00603D18"/>
    <w:rsid w:val="0060490E"/>
    <w:rsid w:val="006068B4"/>
    <w:rsid w:val="0061036A"/>
    <w:rsid w:val="00610C9B"/>
    <w:rsid w:val="00614B82"/>
    <w:rsid w:val="0062083E"/>
    <w:rsid w:val="006231B7"/>
    <w:rsid w:val="00633ED8"/>
    <w:rsid w:val="0063460C"/>
    <w:rsid w:val="006361CE"/>
    <w:rsid w:val="006374AA"/>
    <w:rsid w:val="00640153"/>
    <w:rsid w:val="006403D2"/>
    <w:rsid w:val="00641034"/>
    <w:rsid w:val="006414BE"/>
    <w:rsid w:val="00641551"/>
    <w:rsid w:val="00641BD1"/>
    <w:rsid w:val="00645461"/>
    <w:rsid w:val="006471DE"/>
    <w:rsid w:val="006472F5"/>
    <w:rsid w:val="00647D53"/>
    <w:rsid w:val="006503C9"/>
    <w:rsid w:val="006507FB"/>
    <w:rsid w:val="00650F33"/>
    <w:rsid w:val="00651858"/>
    <w:rsid w:val="00651CD8"/>
    <w:rsid w:val="0065368D"/>
    <w:rsid w:val="00655477"/>
    <w:rsid w:val="00663632"/>
    <w:rsid w:val="00665402"/>
    <w:rsid w:val="00665C15"/>
    <w:rsid w:val="00665F2C"/>
    <w:rsid w:val="0066632E"/>
    <w:rsid w:val="00666DD1"/>
    <w:rsid w:val="00667777"/>
    <w:rsid w:val="00667AD5"/>
    <w:rsid w:val="00671BCC"/>
    <w:rsid w:val="00671F4D"/>
    <w:rsid w:val="00674961"/>
    <w:rsid w:val="0067554C"/>
    <w:rsid w:val="00675C75"/>
    <w:rsid w:val="006760E3"/>
    <w:rsid w:val="0067719C"/>
    <w:rsid w:val="00680C68"/>
    <w:rsid w:val="006826BC"/>
    <w:rsid w:val="006838E0"/>
    <w:rsid w:val="00684CE1"/>
    <w:rsid w:val="00685659"/>
    <w:rsid w:val="006871D3"/>
    <w:rsid w:val="00687476"/>
    <w:rsid w:val="00693171"/>
    <w:rsid w:val="00693BE4"/>
    <w:rsid w:val="006954AC"/>
    <w:rsid w:val="00696AFC"/>
    <w:rsid w:val="00696FA2"/>
    <w:rsid w:val="006A1F58"/>
    <w:rsid w:val="006A398E"/>
    <w:rsid w:val="006A4EFB"/>
    <w:rsid w:val="006A7176"/>
    <w:rsid w:val="006B1336"/>
    <w:rsid w:val="006B2816"/>
    <w:rsid w:val="006B60C4"/>
    <w:rsid w:val="006B7912"/>
    <w:rsid w:val="006C028F"/>
    <w:rsid w:val="006C0B31"/>
    <w:rsid w:val="006C14A0"/>
    <w:rsid w:val="006C3F14"/>
    <w:rsid w:val="006C55F3"/>
    <w:rsid w:val="006C59CA"/>
    <w:rsid w:val="006C6984"/>
    <w:rsid w:val="006D0BB9"/>
    <w:rsid w:val="006D2794"/>
    <w:rsid w:val="006D2E29"/>
    <w:rsid w:val="006D61FB"/>
    <w:rsid w:val="006D665F"/>
    <w:rsid w:val="006E06B3"/>
    <w:rsid w:val="006E0B10"/>
    <w:rsid w:val="006E1870"/>
    <w:rsid w:val="006E22A5"/>
    <w:rsid w:val="006E2DB6"/>
    <w:rsid w:val="006E3E69"/>
    <w:rsid w:val="006E71B2"/>
    <w:rsid w:val="006F4FC6"/>
    <w:rsid w:val="006F6032"/>
    <w:rsid w:val="006F6944"/>
    <w:rsid w:val="006F762C"/>
    <w:rsid w:val="0070429C"/>
    <w:rsid w:val="00713C69"/>
    <w:rsid w:val="00713FC3"/>
    <w:rsid w:val="00714365"/>
    <w:rsid w:val="00721622"/>
    <w:rsid w:val="0072285D"/>
    <w:rsid w:val="007231A1"/>
    <w:rsid w:val="00723F1E"/>
    <w:rsid w:val="00726A96"/>
    <w:rsid w:val="007271FD"/>
    <w:rsid w:val="0073209F"/>
    <w:rsid w:val="0073596B"/>
    <w:rsid w:val="00737413"/>
    <w:rsid w:val="0073780E"/>
    <w:rsid w:val="00737D2A"/>
    <w:rsid w:val="00737DB4"/>
    <w:rsid w:val="00744F8D"/>
    <w:rsid w:val="007451C0"/>
    <w:rsid w:val="007468B4"/>
    <w:rsid w:val="00750241"/>
    <w:rsid w:val="00751F0E"/>
    <w:rsid w:val="0075297C"/>
    <w:rsid w:val="00754C22"/>
    <w:rsid w:val="00755287"/>
    <w:rsid w:val="0075544A"/>
    <w:rsid w:val="00755665"/>
    <w:rsid w:val="0075572F"/>
    <w:rsid w:val="00762B41"/>
    <w:rsid w:val="00762E35"/>
    <w:rsid w:val="00763AC5"/>
    <w:rsid w:val="00765265"/>
    <w:rsid w:val="00767302"/>
    <w:rsid w:val="0076792B"/>
    <w:rsid w:val="00770BB9"/>
    <w:rsid w:val="007743D7"/>
    <w:rsid w:val="00776368"/>
    <w:rsid w:val="00782184"/>
    <w:rsid w:val="00782AD1"/>
    <w:rsid w:val="007848C9"/>
    <w:rsid w:val="007854EE"/>
    <w:rsid w:val="00787B7F"/>
    <w:rsid w:val="00791D83"/>
    <w:rsid w:val="00792722"/>
    <w:rsid w:val="007957F1"/>
    <w:rsid w:val="00796DF7"/>
    <w:rsid w:val="007A0092"/>
    <w:rsid w:val="007A1DFC"/>
    <w:rsid w:val="007A3456"/>
    <w:rsid w:val="007A3F88"/>
    <w:rsid w:val="007A43F3"/>
    <w:rsid w:val="007A72C9"/>
    <w:rsid w:val="007A7DEE"/>
    <w:rsid w:val="007B1453"/>
    <w:rsid w:val="007B43D3"/>
    <w:rsid w:val="007B4884"/>
    <w:rsid w:val="007B738D"/>
    <w:rsid w:val="007C084F"/>
    <w:rsid w:val="007C281F"/>
    <w:rsid w:val="007C4977"/>
    <w:rsid w:val="007C4DF6"/>
    <w:rsid w:val="007C5035"/>
    <w:rsid w:val="007C664C"/>
    <w:rsid w:val="007C692F"/>
    <w:rsid w:val="007C73F2"/>
    <w:rsid w:val="007D100A"/>
    <w:rsid w:val="007D2887"/>
    <w:rsid w:val="007D695C"/>
    <w:rsid w:val="007E0E64"/>
    <w:rsid w:val="007E5991"/>
    <w:rsid w:val="007F2150"/>
    <w:rsid w:val="007F4E3D"/>
    <w:rsid w:val="007F513F"/>
    <w:rsid w:val="00802623"/>
    <w:rsid w:val="00806B82"/>
    <w:rsid w:val="008139BD"/>
    <w:rsid w:val="00814282"/>
    <w:rsid w:val="00815CA5"/>
    <w:rsid w:val="00815CDF"/>
    <w:rsid w:val="00815CED"/>
    <w:rsid w:val="0082091B"/>
    <w:rsid w:val="00820EE2"/>
    <w:rsid w:val="0082209D"/>
    <w:rsid w:val="00822848"/>
    <w:rsid w:val="008246B0"/>
    <w:rsid w:val="00824F78"/>
    <w:rsid w:val="008264F8"/>
    <w:rsid w:val="008277B5"/>
    <w:rsid w:val="00827916"/>
    <w:rsid w:val="00832619"/>
    <w:rsid w:val="00835CDE"/>
    <w:rsid w:val="008362FA"/>
    <w:rsid w:val="00837CE3"/>
    <w:rsid w:val="00841382"/>
    <w:rsid w:val="00841730"/>
    <w:rsid w:val="00842F43"/>
    <w:rsid w:val="00843DDE"/>
    <w:rsid w:val="008445DD"/>
    <w:rsid w:val="00851275"/>
    <w:rsid w:val="0085443D"/>
    <w:rsid w:val="0085479F"/>
    <w:rsid w:val="008573E3"/>
    <w:rsid w:val="00861A39"/>
    <w:rsid w:val="008636C1"/>
    <w:rsid w:val="00863D8C"/>
    <w:rsid w:val="00865090"/>
    <w:rsid w:val="00865304"/>
    <w:rsid w:val="00865540"/>
    <w:rsid w:val="00872D39"/>
    <w:rsid w:val="00873B54"/>
    <w:rsid w:val="0087463A"/>
    <w:rsid w:val="00874761"/>
    <w:rsid w:val="00874B6A"/>
    <w:rsid w:val="00877457"/>
    <w:rsid w:val="00880FA5"/>
    <w:rsid w:val="008818BD"/>
    <w:rsid w:val="00884C23"/>
    <w:rsid w:val="00885BD9"/>
    <w:rsid w:val="00885D86"/>
    <w:rsid w:val="00886076"/>
    <w:rsid w:val="008916C4"/>
    <w:rsid w:val="00892176"/>
    <w:rsid w:val="008929DC"/>
    <w:rsid w:val="00892A6B"/>
    <w:rsid w:val="0089510F"/>
    <w:rsid w:val="00895990"/>
    <w:rsid w:val="00896BC8"/>
    <w:rsid w:val="008A1922"/>
    <w:rsid w:val="008A1BAC"/>
    <w:rsid w:val="008A4A53"/>
    <w:rsid w:val="008A5601"/>
    <w:rsid w:val="008A619C"/>
    <w:rsid w:val="008A6C5F"/>
    <w:rsid w:val="008B1079"/>
    <w:rsid w:val="008B24F6"/>
    <w:rsid w:val="008B5ABE"/>
    <w:rsid w:val="008B6CFC"/>
    <w:rsid w:val="008B6DDF"/>
    <w:rsid w:val="008B753C"/>
    <w:rsid w:val="008C02D6"/>
    <w:rsid w:val="008C366C"/>
    <w:rsid w:val="008C3DD7"/>
    <w:rsid w:val="008C5BB3"/>
    <w:rsid w:val="008C71E0"/>
    <w:rsid w:val="008C78D7"/>
    <w:rsid w:val="008D1F86"/>
    <w:rsid w:val="008D25B3"/>
    <w:rsid w:val="008D3453"/>
    <w:rsid w:val="008D4350"/>
    <w:rsid w:val="008D5508"/>
    <w:rsid w:val="008E1E04"/>
    <w:rsid w:val="008E3350"/>
    <w:rsid w:val="008E3432"/>
    <w:rsid w:val="008E3A22"/>
    <w:rsid w:val="008E4222"/>
    <w:rsid w:val="008E4454"/>
    <w:rsid w:val="008E4942"/>
    <w:rsid w:val="008E6D3E"/>
    <w:rsid w:val="008E7819"/>
    <w:rsid w:val="008F2CB8"/>
    <w:rsid w:val="008F34E1"/>
    <w:rsid w:val="008F359D"/>
    <w:rsid w:val="008F55D3"/>
    <w:rsid w:val="008F650B"/>
    <w:rsid w:val="008F6935"/>
    <w:rsid w:val="008F6ACE"/>
    <w:rsid w:val="008F7135"/>
    <w:rsid w:val="009039E6"/>
    <w:rsid w:val="009039F4"/>
    <w:rsid w:val="009043BB"/>
    <w:rsid w:val="00905AEB"/>
    <w:rsid w:val="00910B47"/>
    <w:rsid w:val="00910D18"/>
    <w:rsid w:val="0091143C"/>
    <w:rsid w:val="0091361D"/>
    <w:rsid w:val="00913EC4"/>
    <w:rsid w:val="00915967"/>
    <w:rsid w:val="00915D35"/>
    <w:rsid w:val="009174D1"/>
    <w:rsid w:val="00920572"/>
    <w:rsid w:val="009212A1"/>
    <w:rsid w:val="00922407"/>
    <w:rsid w:val="00923871"/>
    <w:rsid w:val="009242A0"/>
    <w:rsid w:val="00926F83"/>
    <w:rsid w:val="00927A2A"/>
    <w:rsid w:val="00930A10"/>
    <w:rsid w:val="00931663"/>
    <w:rsid w:val="0093515A"/>
    <w:rsid w:val="00937CD3"/>
    <w:rsid w:val="00940B5E"/>
    <w:rsid w:val="0094164B"/>
    <w:rsid w:val="0094226C"/>
    <w:rsid w:val="009431F3"/>
    <w:rsid w:val="00945715"/>
    <w:rsid w:val="0094619C"/>
    <w:rsid w:val="00946728"/>
    <w:rsid w:val="00946CA7"/>
    <w:rsid w:val="00955936"/>
    <w:rsid w:val="0095718B"/>
    <w:rsid w:val="00957BA2"/>
    <w:rsid w:val="009611B7"/>
    <w:rsid w:val="00962B08"/>
    <w:rsid w:val="0096487C"/>
    <w:rsid w:val="00965F6D"/>
    <w:rsid w:val="0096631C"/>
    <w:rsid w:val="00967C6F"/>
    <w:rsid w:val="0097096A"/>
    <w:rsid w:val="00971F2D"/>
    <w:rsid w:val="00973999"/>
    <w:rsid w:val="009745C9"/>
    <w:rsid w:val="00976163"/>
    <w:rsid w:val="00976C37"/>
    <w:rsid w:val="009772E8"/>
    <w:rsid w:val="0098119B"/>
    <w:rsid w:val="00984BEF"/>
    <w:rsid w:val="0099226C"/>
    <w:rsid w:val="0099653E"/>
    <w:rsid w:val="009A05B8"/>
    <w:rsid w:val="009A33E5"/>
    <w:rsid w:val="009A3680"/>
    <w:rsid w:val="009A374E"/>
    <w:rsid w:val="009A623F"/>
    <w:rsid w:val="009A6E1C"/>
    <w:rsid w:val="009A725D"/>
    <w:rsid w:val="009A7D0E"/>
    <w:rsid w:val="009B0D33"/>
    <w:rsid w:val="009B0EBC"/>
    <w:rsid w:val="009B11C1"/>
    <w:rsid w:val="009B192A"/>
    <w:rsid w:val="009B3E43"/>
    <w:rsid w:val="009B68CC"/>
    <w:rsid w:val="009C0A01"/>
    <w:rsid w:val="009C3E7F"/>
    <w:rsid w:val="009C6E36"/>
    <w:rsid w:val="009C783A"/>
    <w:rsid w:val="009D1169"/>
    <w:rsid w:val="009D412E"/>
    <w:rsid w:val="009D5C1E"/>
    <w:rsid w:val="009D643B"/>
    <w:rsid w:val="009D6A26"/>
    <w:rsid w:val="009D75CA"/>
    <w:rsid w:val="009D7BF7"/>
    <w:rsid w:val="009E1347"/>
    <w:rsid w:val="009E3B7D"/>
    <w:rsid w:val="009E47D4"/>
    <w:rsid w:val="009F0C58"/>
    <w:rsid w:val="009F1AEB"/>
    <w:rsid w:val="009F31BC"/>
    <w:rsid w:val="009F5AAA"/>
    <w:rsid w:val="009F6058"/>
    <w:rsid w:val="009F761B"/>
    <w:rsid w:val="00A01668"/>
    <w:rsid w:val="00A06902"/>
    <w:rsid w:val="00A106E4"/>
    <w:rsid w:val="00A112B3"/>
    <w:rsid w:val="00A1162D"/>
    <w:rsid w:val="00A1238E"/>
    <w:rsid w:val="00A12B81"/>
    <w:rsid w:val="00A17A89"/>
    <w:rsid w:val="00A20C82"/>
    <w:rsid w:val="00A213F4"/>
    <w:rsid w:val="00A23797"/>
    <w:rsid w:val="00A24451"/>
    <w:rsid w:val="00A250FD"/>
    <w:rsid w:val="00A30568"/>
    <w:rsid w:val="00A30A0F"/>
    <w:rsid w:val="00A32BBC"/>
    <w:rsid w:val="00A33B54"/>
    <w:rsid w:val="00A353B0"/>
    <w:rsid w:val="00A35BDB"/>
    <w:rsid w:val="00A36E22"/>
    <w:rsid w:val="00A40504"/>
    <w:rsid w:val="00A42C42"/>
    <w:rsid w:val="00A45BD2"/>
    <w:rsid w:val="00A51C7E"/>
    <w:rsid w:val="00A51F0C"/>
    <w:rsid w:val="00A54B7A"/>
    <w:rsid w:val="00A550BA"/>
    <w:rsid w:val="00A555A7"/>
    <w:rsid w:val="00A600C1"/>
    <w:rsid w:val="00A648A7"/>
    <w:rsid w:val="00A64A8E"/>
    <w:rsid w:val="00A6613A"/>
    <w:rsid w:val="00A66289"/>
    <w:rsid w:val="00A67D19"/>
    <w:rsid w:val="00A70536"/>
    <w:rsid w:val="00A709E0"/>
    <w:rsid w:val="00A70F0F"/>
    <w:rsid w:val="00A71604"/>
    <w:rsid w:val="00A7174D"/>
    <w:rsid w:val="00A72011"/>
    <w:rsid w:val="00A771B5"/>
    <w:rsid w:val="00A7759B"/>
    <w:rsid w:val="00A83A4E"/>
    <w:rsid w:val="00A84B5C"/>
    <w:rsid w:val="00A87C48"/>
    <w:rsid w:val="00A90239"/>
    <w:rsid w:val="00A90687"/>
    <w:rsid w:val="00A95648"/>
    <w:rsid w:val="00AA2408"/>
    <w:rsid w:val="00AA2761"/>
    <w:rsid w:val="00AA29CD"/>
    <w:rsid w:val="00AA6DD2"/>
    <w:rsid w:val="00AB03A8"/>
    <w:rsid w:val="00AB13F9"/>
    <w:rsid w:val="00AB1BD4"/>
    <w:rsid w:val="00AB2E4A"/>
    <w:rsid w:val="00AB3369"/>
    <w:rsid w:val="00AB4BE7"/>
    <w:rsid w:val="00AB5CB2"/>
    <w:rsid w:val="00AB63C9"/>
    <w:rsid w:val="00AB7BC5"/>
    <w:rsid w:val="00AC121F"/>
    <w:rsid w:val="00AC28FC"/>
    <w:rsid w:val="00AC2E14"/>
    <w:rsid w:val="00AC354D"/>
    <w:rsid w:val="00AC38D0"/>
    <w:rsid w:val="00AC3E36"/>
    <w:rsid w:val="00AC6A81"/>
    <w:rsid w:val="00AD07DB"/>
    <w:rsid w:val="00AD188C"/>
    <w:rsid w:val="00AD1E3F"/>
    <w:rsid w:val="00AD376D"/>
    <w:rsid w:val="00AD3C5F"/>
    <w:rsid w:val="00AD6246"/>
    <w:rsid w:val="00AD6739"/>
    <w:rsid w:val="00AE2ACB"/>
    <w:rsid w:val="00AE3392"/>
    <w:rsid w:val="00AE4D49"/>
    <w:rsid w:val="00AE4D72"/>
    <w:rsid w:val="00AE53E7"/>
    <w:rsid w:val="00AE6D10"/>
    <w:rsid w:val="00AF04B6"/>
    <w:rsid w:val="00AF0F48"/>
    <w:rsid w:val="00AF271F"/>
    <w:rsid w:val="00AF3ABA"/>
    <w:rsid w:val="00AF479A"/>
    <w:rsid w:val="00AF4EDD"/>
    <w:rsid w:val="00AF679A"/>
    <w:rsid w:val="00AF6E61"/>
    <w:rsid w:val="00B01DDE"/>
    <w:rsid w:val="00B0242D"/>
    <w:rsid w:val="00B028ED"/>
    <w:rsid w:val="00B03269"/>
    <w:rsid w:val="00B037CA"/>
    <w:rsid w:val="00B0590B"/>
    <w:rsid w:val="00B070E6"/>
    <w:rsid w:val="00B07C63"/>
    <w:rsid w:val="00B13851"/>
    <w:rsid w:val="00B143D4"/>
    <w:rsid w:val="00B15952"/>
    <w:rsid w:val="00B161FE"/>
    <w:rsid w:val="00B167FC"/>
    <w:rsid w:val="00B16B01"/>
    <w:rsid w:val="00B16D4D"/>
    <w:rsid w:val="00B175E4"/>
    <w:rsid w:val="00B214C9"/>
    <w:rsid w:val="00B23B17"/>
    <w:rsid w:val="00B24001"/>
    <w:rsid w:val="00B302FF"/>
    <w:rsid w:val="00B30352"/>
    <w:rsid w:val="00B3299E"/>
    <w:rsid w:val="00B3683B"/>
    <w:rsid w:val="00B37A51"/>
    <w:rsid w:val="00B37C14"/>
    <w:rsid w:val="00B40AED"/>
    <w:rsid w:val="00B40B3A"/>
    <w:rsid w:val="00B4176E"/>
    <w:rsid w:val="00B417D8"/>
    <w:rsid w:val="00B41FF7"/>
    <w:rsid w:val="00B428A2"/>
    <w:rsid w:val="00B42E06"/>
    <w:rsid w:val="00B42E0E"/>
    <w:rsid w:val="00B43091"/>
    <w:rsid w:val="00B442FF"/>
    <w:rsid w:val="00B50B6A"/>
    <w:rsid w:val="00B515AD"/>
    <w:rsid w:val="00B5347D"/>
    <w:rsid w:val="00B63180"/>
    <w:rsid w:val="00B63F23"/>
    <w:rsid w:val="00B64113"/>
    <w:rsid w:val="00B650D0"/>
    <w:rsid w:val="00B659DD"/>
    <w:rsid w:val="00B670D5"/>
    <w:rsid w:val="00B70367"/>
    <w:rsid w:val="00B72766"/>
    <w:rsid w:val="00B74A5C"/>
    <w:rsid w:val="00B77A40"/>
    <w:rsid w:val="00B833F9"/>
    <w:rsid w:val="00B8710D"/>
    <w:rsid w:val="00B90E2E"/>
    <w:rsid w:val="00B93978"/>
    <w:rsid w:val="00B945B6"/>
    <w:rsid w:val="00B955F0"/>
    <w:rsid w:val="00B965F1"/>
    <w:rsid w:val="00B97415"/>
    <w:rsid w:val="00BA6542"/>
    <w:rsid w:val="00BB10A1"/>
    <w:rsid w:val="00BB1516"/>
    <w:rsid w:val="00BB1B15"/>
    <w:rsid w:val="00BB27B4"/>
    <w:rsid w:val="00BB34D4"/>
    <w:rsid w:val="00BB484C"/>
    <w:rsid w:val="00BB4CCB"/>
    <w:rsid w:val="00BB59D3"/>
    <w:rsid w:val="00BB719B"/>
    <w:rsid w:val="00BC0D29"/>
    <w:rsid w:val="00BC40EB"/>
    <w:rsid w:val="00BC48CF"/>
    <w:rsid w:val="00BC7C9C"/>
    <w:rsid w:val="00BD04E5"/>
    <w:rsid w:val="00BD0918"/>
    <w:rsid w:val="00BD140A"/>
    <w:rsid w:val="00BD1DD6"/>
    <w:rsid w:val="00BD219D"/>
    <w:rsid w:val="00BD3BF7"/>
    <w:rsid w:val="00BD3FC3"/>
    <w:rsid w:val="00BD5766"/>
    <w:rsid w:val="00BD5918"/>
    <w:rsid w:val="00BD7693"/>
    <w:rsid w:val="00BE27F7"/>
    <w:rsid w:val="00BE2804"/>
    <w:rsid w:val="00BE555B"/>
    <w:rsid w:val="00BE63C9"/>
    <w:rsid w:val="00BE763C"/>
    <w:rsid w:val="00BF3D43"/>
    <w:rsid w:val="00BF5F3B"/>
    <w:rsid w:val="00BF6383"/>
    <w:rsid w:val="00BF72AC"/>
    <w:rsid w:val="00BF7601"/>
    <w:rsid w:val="00C01A45"/>
    <w:rsid w:val="00C0355F"/>
    <w:rsid w:val="00C03E14"/>
    <w:rsid w:val="00C04773"/>
    <w:rsid w:val="00C0639E"/>
    <w:rsid w:val="00C06571"/>
    <w:rsid w:val="00C104DB"/>
    <w:rsid w:val="00C1089B"/>
    <w:rsid w:val="00C10C46"/>
    <w:rsid w:val="00C11905"/>
    <w:rsid w:val="00C11AB5"/>
    <w:rsid w:val="00C11C39"/>
    <w:rsid w:val="00C130ED"/>
    <w:rsid w:val="00C13E4C"/>
    <w:rsid w:val="00C15782"/>
    <w:rsid w:val="00C15972"/>
    <w:rsid w:val="00C16F36"/>
    <w:rsid w:val="00C30581"/>
    <w:rsid w:val="00C30E90"/>
    <w:rsid w:val="00C31DBF"/>
    <w:rsid w:val="00C32649"/>
    <w:rsid w:val="00C32CDB"/>
    <w:rsid w:val="00C337FB"/>
    <w:rsid w:val="00C3435B"/>
    <w:rsid w:val="00C35EFB"/>
    <w:rsid w:val="00C37819"/>
    <w:rsid w:val="00C40DF1"/>
    <w:rsid w:val="00C44F86"/>
    <w:rsid w:val="00C46468"/>
    <w:rsid w:val="00C525B1"/>
    <w:rsid w:val="00C52C3C"/>
    <w:rsid w:val="00C5376A"/>
    <w:rsid w:val="00C55AB5"/>
    <w:rsid w:val="00C55D34"/>
    <w:rsid w:val="00C61C5B"/>
    <w:rsid w:val="00C63B8E"/>
    <w:rsid w:val="00C6676E"/>
    <w:rsid w:val="00C670BB"/>
    <w:rsid w:val="00C6793F"/>
    <w:rsid w:val="00C70B5B"/>
    <w:rsid w:val="00C71910"/>
    <w:rsid w:val="00C7196E"/>
    <w:rsid w:val="00C72532"/>
    <w:rsid w:val="00C72961"/>
    <w:rsid w:val="00C74159"/>
    <w:rsid w:val="00C7452E"/>
    <w:rsid w:val="00C75035"/>
    <w:rsid w:val="00C7521C"/>
    <w:rsid w:val="00C75317"/>
    <w:rsid w:val="00C76222"/>
    <w:rsid w:val="00C76581"/>
    <w:rsid w:val="00C82A7D"/>
    <w:rsid w:val="00C84350"/>
    <w:rsid w:val="00C87565"/>
    <w:rsid w:val="00C91587"/>
    <w:rsid w:val="00C91C92"/>
    <w:rsid w:val="00C96B5B"/>
    <w:rsid w:val="00C97F69"/>
    <w:rsid w:val="00CA0466"/>
    <w:rsid w:val="00CA2011"/>
    <w:rsid w:val="00CA6239"/>
    <w:rsid w:val="00CA695A"/>
    <w:rsid w:val="00CB1C6F"/>
    <w:rsid w:val="00CB2256"/>
    <w:rsid w:val="00CB283D"/>
    <w:rsid w:val="00CB53FB"/>
    <w:rsid w:val="00CB5AE7"/>
    <w:rsid w:val="00CB6E62"/>
    <w:rsid w:val="00CC1D6D"/>
    <w:rsid w:val="00CC5083"/>
    <w:rsid w:val="00CD2180"/>
    <w:rsid w:val="00CD2BC5"/>
    <w:rsid w:val="00CD373A"/>
    <w:rsid w:val="00CD48C4"/>
    <w:rsid w:val="00CD4C2D"/>
    <w:rsid w:val="00CD5E39"/>
    <w:rsid w:val="00CD66BA"/>
    <w:rsid w:val="00CD6755"/>
    <w:rsid w:val="00CE0374"/>
    <w:rsid w:val="00CE117E"/>
    <w:rsid w:val="00CE1E49"/>
    <w:rsid w:val="00CE2CB7"/>
    <w:rsid w:val="00CE40E6"/>
    <w:rsid w:val="00CE48F7"/>
    <w:rsid w:val="00CF0325"/>
    <w:rsid w:val="00CF1AEC"/>
    <w:rsid w:val="00CF3029"/>
    <w:rsid w:val="00CF5589"/>
    <w:rsid w:val="00CF6453"/>
    <w:rsid w:val="00CF6B5D"/>
    <w:rsid w:val="00CF773C"/>
    <w:rsid w:val="00CF782C"/>
    <w:rsid w:val="00CF7D22"/>
    <w:rsid w:val="00D00273"/>
    <w:rsid w:val="00D003BD"/>
    <w:rsid w:val="00D0047D"/>
    <w:rsid w:val="00D03CC1"/>
    <w:rsid w:val="00D04FF4"/>
    <w:rsid w:val="00D06CD4"/>
    <w:rsid w:val="00D07066"/>
    <w:rsid w:val="00D11C6C"/>
    <w:rsid w:val="00D11E78"/>
    <w:rsid w:val="00D14BC5"/>
    <w:rsid w:val="00D15679"/>
    <w:rsid w:val="00D15B7F"/>
    <w:rsid w:val="00D15FE8"/>
    <w:rsid w:val="00D16C7E"/>
    <w:rsid w:val="00D207AF"/>
    <w:rsid w:val="00D21B45"/>
    <w:rsid w:val="00D221D8"/>
    <w:rsid w:val="00D22A85"/>
    <w:rsid w:val="00D22D5F"/>
    <w:rsid w:val="00D2589B"/>
    <w:rsid w:val="00D26747"/>
    <w:rsid w:val="00D27F3A"/>
    <w:rsid w:val="00D30163"/>
    <w:rsid w:val="00D36ABE"/>
    <w:rsid w:val="00D36F91"/>
    <w:rsid w:val="00D37D65"/>
    <w:rsid w:val="00D43234"/>
    <w:rsid w:val="00D45F9F"/>
    <w:rsid w:val="00D4617B"/>
    <w:rsid w:val="00D50805"/>
    <w:rsid w:val="00D516EA"/>
    <w:rsid w:val="00D52FEA"/>
    <w:rsid w:val="00D54C5F"/>
    <w:rsid w:val="00D57E91"/>
    <w:rsid w:val="00D61B5C"/>
    <w:rsid w:val="00D627E3"/>
    <w:rsid w:val="00D706A7"/>
    <w:rsid w:val="00D7114D"/>
    <w:rsid w:val="00D7150D"/>
    <w:rsid w:val="00D7190D"/>
    <w:rsid w:val="00D71D47"/>
    <w:rsid w:val="00D72419"/>
    <w:rsid w:val="00D727A9"/>
    <w:rsid w:val="00D7297D"/>
    <w:rsid w:val="00D745C2"/>
    <w:rsid w:val="00D7556D"/>
    <w:rsid w:val="00D75910"/>
    <w:rsid w:val="00D7773E"/>
    <w:rsid w:val="00D8054F"/>
    <w:rsid w:val="00D812D7"/>
    <w:rsid w:val="00D81AEE"/>
    <w:rsid w:val="00D8412A"/>
    <w:rsid w:val="00D844A3"/>
    <w:rsid w:val="00D858F5"/>
    <w:rsid w:val="00D85A5A"/>
    <w:rsid w:val="00D863BA"/>
    <w:rsid w:val="00D86935"/>
    <w:rsid w:val="00D937D4"/>
    <w:rsid w:val="00D95CAA"/>
    <w:rsid w:val="00D95E6D"/>
    <w:rsid w:val="00D9611B"/>
    <w:rsid w:val="00DA0440"/>
    <w:rsid w:val="00DA0CA2"/>
    <w:rsid w:val="00DA2CAA"/>
    <w:rsid w:val="00DA321F"/>
    <w:rsid w:val="00DA472B"/>
    <w:rsid w:val="00DA5644"/>
    <w:rsid w:val="00DA5DF7"/>
    <w:rsid w:val="00DA6DEA"/>
    <w:rsid w:val="00DA6F97"/>
    <w:rsid w:val="00DB0BEC"/>
    <w:rsid w:val="00DB2C10"/>
    <w:rsid w:val="00DB31DA"/>
    <w:rsid w:val="00DB5D30"/>
    <w:rsid w:val="00DB6566"/>
    <w:rsid w:val="00DB7110"/>
    <w:rsid w:val="00DB7EA9"/>
    <w:rsid w:val="00DC0879"/>
    <w:rsid w:val="00DC1778"/>
    <w:rsid w:val="00DC2156"/>
    <w:rsid w:val="00DC2E25"/>
    <w:rsid w:val="00DC462D"/>
    <w:rsid w:val="00DD0958"/>
    <w:rsid w:val="00DD183C"/>
    <w:rsid w:val="00DD2333"/>
    <w:rsid w:val="00DD6B29"/>
    <w:rsid w:val="00DD7E8E"/>
    <w:rsid w:val="00DE0659"/>
    <w:rsid w:val="00DE31CB"/>
    <w:rsid w:val="00DF0E11"/>
    <w:rsid w:val="00DF1FF7"/>
    <w:rsid w:val="00DF4665"/>
    <w:rsid w:val="00DF791C"/>
    <w:rsid w:val="00DF7D80"/>
    <w:rsid w:val="00E00592"/>
    <w:rsid w:val="00E0564D"/>
    <w:rsid w:val="00E05DF5"/>
    <w:rsid w:val="00E12A62"/>
    <w:rsid w:val="00E178AE"/>
    <w:rsid w:val="00E179E5"/>
    <w:rsid w:val="00E20381"/>
    <w:rsid w:val="00E20F9D"/>
    <w:rsid w:val="00E21621"/>
    <w:rsid w:val="00E23620"/>
    <w:rsid w:val="00E2792C"/>
    <w:rsid w:val="00E3106E"/>
    <w:rsid w:val="00E322AB"/>
    <w:rsid w:val="00E3388F"/>
    <w:rsid w:val="00E404A7"/>
    <w:rsid w:val="00E40570"/>
    <w:rsid w:val="00E41059"/>
    <w:rsid w:val="00E412BA"/>
    <w:rsid w:val="00E41E52"/>
    <w:rsid w:val="00E42967"/>
    <w:rsid w:val="00E50082"/>
    <w:rsid w:val="00E52C4B"/>
    <w:rsid w:val="00E603E7"/>
    <w:rsid w:val="00E63A2B"/>
    <w:rsid w:val="00E6429D"/>
    <w:rsid w:val="00E64ED1"/>
    <w:rsid w:val="00E65537"/>
    <w:rsid w:val="00E74913"/>
    <w:rsid w:val="00E76B76"/>
    <w:rsid w:val="00E80562"/>
    <w:rsid w:val="00E8104E"/>
    <w:rsid w:val="00E8214D"/>
    <w:rsid w:val="00E8250A"/>
    <w:rsid w:val="00E82FFC"/>
    <w:rsid w:val="00E84274"/>
    <w:rsid w:val="00E84F97"/>
    <w:rsid w:val="00E85BD7"/>
    <w:rsid w:val="00E85C31"/>
    <w:rsid w:val="00E95270"/>
    <w:rsid w:val="00E9587F"/>
    <w:rsid w:val="00E963F1"/>
    <w:rsid w:val="00E96693"/>
    <w:rsid w:val="00EA00F5"/>
    <w:rsid w:val="00EA218B"/>
    <w:rsid w:val="00EA4860"/>
    <w:rsid w:val="00EA4D44"/>
    <w:rsid w:val="00EB1113"/>
    <w:rsid w:val="00EB12E5"/>
    <w:rsid w:val="00EB43F2"/>
    <w:rsid w:val="00EB492D"/>
    <w:rsid w:val="00EB4E76"/>
    <w:rsid w:val="00EB5866"/>
    <w:rsid w:val="00EB6BBE"/>
    <w:rsid w:val="00EB6C17"/>
    <w:rsid w:val="00EB6DF7"/>
    <w:rsid w:val="00EC2B2B"/>
    <w:rsid w:val="00EC2B8E"/>
    <w:rsid w:val="00EC6422"/>
    <w:rsid w:val="00EC6701"/>
    <w:rsid w:val="00EC7BD7"/>
    <w:rsid w:val="00EC7CA9"/>
    <w:rsid w:val="00EC7F49"/>
    <w:rsid w:val="00ED0825"/>
    <w:rsid w:val="00ED1E1A"/>
    <w:rsid w:val="00ED2951"/>
    <w:rsid w:val="00ED33C6"/>
    <w:rsid w:val="00ED5D07"/>
    <w:rsid w:val="00ED7EAB"/>
    <w:rsid w:val="00EE03BE"/>
    <w:rsid w:val="00EE0F0A"/>
    <w:rsid w:val="00EE3067"/>
    <w:rsid w:val="00EE49C8"/>
    <w:rsid w:val="00EE7516"/>
    <w:rsid w:val="00EE7E02"/>
    <w:rsid w:val="00EF06F2"/>
    <w:rsid w:val="00EF255C"/>
    <w:rsid w:val="00EF289B"/>
    <w:rsid w:val="00EF4E5B"/>
    <w:rsid w:val="00EF5FB9"/>
    <w:rsid w:val="00EF7C6D"/>
    <w:rsid w:val="00F03D98"/>
    <w:rsid w:val="00F03EA9"/>
    <w:rsid w:val="00F057FC"/>
    <w:rsid w:val="00F059C2"/>
    <w:rsid w:val="00F05C35"/>
    <w:rsid w:val="00F0722E"/>
    <w:rsid w:val="00F10478"/>
    <w:rsid w:val="00F13051"/>
    <w:rsid w:val="00F14541"/>
    <w:rsid w:val="00F15084"/>
    <w:rsid w:val="00F15205"/>
    <w:rsid w:val="00F17BB7"/>
    <w:rsid w:val="00F21AFA"/>
    <w:rsid w:val="00F2243B"/>
    <w:rsid w:val="00F2399D"/>
    <w:rsid w:val="00F2555D"/>
    <w:rsid w:val="00F2631D"/>
    <w:rsid w:val="00F27D0A"/>
    <w:rsid w:val="00F31049"/>
    <w:rsid w:val="00F35177"/>
    <w:rsid w:val="00F36996"/>
    <w:rsid w:val="00F379FD"/>
    <w:rsid w:val="00F40827"/>
    <w:rsid w:val="00F4121C"/>
    <w:rsid w:val="00F43488"/>
    <w:rsid w:val="00F446A8"/>
    <w:rsid w:val="00F44A41"/>
    <w:rsid w:val="00F4502B"/>
    <w:rsid w:val="00F469F5"/>
    <w:rsid w:val="00F46A01"/>
    <w:rsid w:val="00F4772C"/>
    <w:rsid w:val="00F50B51"/>
    <w:rsid w:val="00F52632"/>
    <w:rsid w:val="00F52A1A"/>
    <w:rsid w:val="00F52C40"/>
    <w:rsid w:val="00F549CB"/>
    <w:rsid w:val="00F5599C"/>
    <w:rsid w:val="00F5658F"/>
    <w:rsid w:val="00F60416"/>
    <w:rsid w:val="00F60560"/>
    <w:rsid w:val="00F61444"/>
    <w:rsid w:val="00F65665"/>
    <w:rsid w:val="00F676A5"/>
    <w:rsid w:val="00F67E2B"/>
    <w:rsid w:val="00F70736"/>
    <w:rsid w:val="00F70ADE"/>
    <w:rsid w:val="00F71C3D"/>
    <w:rsid w:val="00F73875"/>
    <w:rsid w:val="00F743BA"/>
    <w:rsid w:val="00F755D8"/>
    <w:rsid w:val="00F800E1"/>
    <w:rsid w:val="00F817ED"/>
    <w:rsid w:val="00F82516"/>
    <w:rsid w:val="00F86213"/>
    <w:rsid w:val="00F8638E"/>
    <w:rsid w:val="00F877A0"/>
    <w:rsid w:val="00F90697"/>
    <w:rsid w:val="00F91621"/>
    <w:rsid w:val="00F936EE"/>
    <w:rsid w:val="00F94E10"/>
    <w:rsid w:val="00F97538"/>
    <w:rsid w:val="00FA1489"/>
    <w:rsid w:val="00FA3609"/>
    <w:rsid w:val="00FA6477"/>
    <w:rsid w:val="00FB36BA"/>
    <w:rsid w:val="00FB45DB"/>
    <w:rsid w:val="00FB4DBD"/>
    <w:rsid w:val="00FB53D9"/>
    <w:rsid w:val="00FB5E8D"/>
    <w:rsid w:val="00FB6E93"/>
    <w:rsid w:val="00FC02D5"/>
    <w:rsid w:val="00FC1C4B"/>
    <w:rsid w:val="00FC4208"/>
    <w:rsid w:val="00FC4335"/>
    <w:rsid w:val="00FC55F3"/>
    <w:rsid w:val="00FD0029"/>
    <w:rsid w:val="00FD0116"/>
    <w:rsid w:val="00FD0CCA"/>
    <w:rsid w:val="00FD28D5"/>
    <w:rsid w:val="00FD3EB2"/>
    <w:rsid w:val="00FD43F0"/>
    <w:rsid w:val="00FD604D"/>
    <w:rsid w:val="00FD608A"/>
    <w:rsid w:val="00FD6FFC"/>
    <w:rsid w:val="00FD72E6"/>
    <w:rsid w:val="00FD7FAC"/>
    <w:rsid w:val="00FE47A9"/>
    <w:rsid w:val="00FE48FF"/>
    <w:rsid w:val="00FE4B99"/>
    <w:rsid w:val="00FE59ED"/>
    <w:rsid w:val="00FE7445"/>
    <w:rsid w:val="00FF20CA"/>
    <w:rsid w:val="00FF4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oNotEmbedSmartTags/>
  <w:decimalSymbol w:val=","/>
  <w:listSeparator w:val=";"/>
  <w14:docId w14:val="766B4255"/>
  <w15:docId w15:val="{30848D4B-2F46-4589-9A15-A2FA66CBD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85C31"/>
    <w:pPr>
      <w:suppressAutoHyphens/>
    </w:pPr>
    <w:rPr>
      <w:sz w:val="24"/>
      <w:szCs w:val="24"/>
      <w:lang w:eastAsia="ar-SA"/>
    </w:rPr>
  </w:style>
  <w:style w:type="paragraph" w:styleId="Nagwek2">
    <w:name w:val="heading 2"/>
    <w:basedOn w:val="Normalny"/>
    <w:next w:val="Normalny"/>
    <w:qFormat/>
    <w:pPr>
      <w:keepNext/>
      <w:numPr>
        <w:ilvl w:val="1"/>
        <w:numId w:val="1"/>
      </w:numPr>
      <w:jc w:val="right"/>
      <w:outlineLvl w:val="1"/>
    </w:pPr>
    <w:rPr>
      <w:sz w:val="28"/>
    </w:rPr>
  </w:style>
  <w:style w:type="paragraph" w:styleId="Nagwek3">
    <w:name w:val="heading 3"/>
    <w:basedOn w:val="Normalny"/>
    <w:next w:val="Normalny"/>
    <w:link w:val="Nagwek3Znak"/>
    <w:uiPriority w:val="9"/>
    <w:semiHidden/>
    <w:unhideWhenUsed/>
    <w:qFormat/>
    <w:rsid w:val="002A3F24"/>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0">
    <w:name w:val="WW8Num6z0"/>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8z0">
    <w:name w:val="WW8Num8z0"/>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rPr>
      <w:rFonts w:ascii="Symbol" w:hAnsi="Symbol"/>
    </w:rPr>
  </w:style>
  <w:style w:type="character" w:customStyle="1" w:styleId="WW8Num13z0">
    <w:name w:val="WW8Num13z0"/>
    <w:rPr>
      <w:rFonts w:ascii="Arial" w:hAnsi="Arial"/>
      <w:b w:val="0"/>
      <w:i w:val="0"/>
      <w:sz w:val="24"/>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Domylnaczcionkaakapitu1">
    <w:name w:val="Domyślna czcionka akapitu1"/>
  </w:style>
  <w:style w:type="character" w:styleId="Hipercze">
    <w:name w:val="Hyperlink"/>
    <w:rPr>
      <w:color w:val="0000FF"/>
      <w:u w:val="single"/>
    </w:rPr>
  </w:style>
  <w:style w:type="character" w:styleId="Numerstrony">
    <w:name w:val="page number"/>
    <w:basedOn w:val="Domylnaczcionkaakapitu1"/>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paragraph" w:customStyle="1" w:styleId="Nagwek1">
    <w:name w:val="Nagłówek1"/>
    <w:basedOn w:val="Normalny"/>
    <w:next w:val="Tekstpodstawowy"/>
    <w:pPr>
      <w:keepNext/>
      <w:spacing w:before="240" w:after="120"/>
    </w:pPr>
    <w:rPr>
      <w:rFonts w:ascii="Arial" w:eastAsia="SimSun" w:hAnsi="Arial"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paragraph" w:styleId="Tekstpodstawowywcity">
    <w:name w:val="Body Text Indent"/>
    <w:basedOn w:val="Normalny"/>
    <w:pPr>
      <w:ind w:firstLine="708"/>
    </w:pPr>
  </w:style>
  <w:style w:type="paragraph" w:styleId="Akapitzlist">
    <w:name w:val="List Paragraph"/>
    <w:aliases w:val="List Paragraph1,BulletC,Bullet List,FooterText,Paragraphe de liste1,numbered,Bulletr List Paragraph,列出段落,列出段落1,Párrafo de lista1,List Paragraph2,List Paragraph21,Parágrafo da Lista,Listeafsnit1,Parágrafo da Lista1,List Paragraph11,????"/>
    <w:basedOn w:val="Normalny"/>
    <w:link w:val="AkapitzlistZnak"/>
    <w:uiPriority w:val="34"/>
    <w:qFormat/>
    <w:pPr>
      <w:spacing w:after="200" w:line="276" w:lineRule="auto"/>
      <w:ind w:left="720"/>
    </w:pPr>
    <w:rPr>
      <w:rFonts w:ascii="Calibri" w:eastAsia="Calibri" w:hAnsi="Calibri"/>
      <w:sz w:val="22"/>
      <w:szCs w:val="22"/>
    </w:rPr>
  </w:style>
  <w:style w:type="paragraph" w:styleId="Tekstprzypisukocowego">
    <w:name w:val="endnote text"/>
    <w:basedOn w:val="Normalny"/>
    <w:rPr>
      <w:sz w:val="20"/>
      <w:szCs w:val="20"/>
    </w:rPr>
  </w:style>
  <w:style w:type="paragraph" w:customStyle="1" w:styleId="Zawartoramki">
    <w:name w:val="Zawartość ramki"/>
    <w:basedOn w:val="Tekstpodstawowy"/>
  </w:style>
  <w:style w:type="character" w:styleId="Odwoanieprzypisukocowego">
    <w:name w:val="endnote reference"/>
    <w:uiPriority w:val="99"/>
    <w:semiHidden/>
    <w:unhideWhenUsed/>
    <w:rsid w:val="00877457"/>
    <w:rPr>
      <w:vertAlign w:val="superscript"/>
    </w:rPr>
  </w:style>
  <w:style w:type="character" w:styleId="Uwydatnienie">
    <w:name w:val="Emphasis"/>
    <w:uiPriority w:val="20"/>
    <w:qFormat/>
    <w:rsid w:val="00AB5CB2"/>
    <w:rPr>
      <w:i/>
      <w:iCs/>
    </w:rPr>
  </w:style>
  <w:style w:type="character" w:styleId="Odwoaniedokomentarza">
    <w:name w:val="annotation reference"/>
    <w:uiPriority w:val="99"/>
    <w:rsid w:val="00D706A7"/>
    <w:rPr>
      <w:sz w:val="16"/>
      <w:szCs w:val="16"/>
    </w:rPr>
  </w:style>
  <w:style w:type="paragraph" w:styleId="Tekstkomentarza">
    <w:name w:val="annotation text"/>
    <w:basedOn w:val="Normalny"/>
    <w:link w:val="TekstkomentarzaZnak"/>
    <w:uiPriority w:val="99"/>
    <w:rsid w:val="00D706A7"/>
    <w:rPr>
      <w:sz w:val="20"/>
      <w:szCs w:val="20"/>
    </w:rPr>
  </w:style>
  <w:style w:type="paragraph" w:styleId="Tematkomentarza">
    <w:name w:val="annotation subject"/>
    <w:basedOn w:val="Tekstkomentarza"/>
    <w:next w:val="Tekstkomentarza"/>
    <w:semiHidden/>
    <w:rsid w:val="00D706A7"/>
    <w:rPr>
      <w:b/>
      <w:bCs/>
    </w:rPr>
  </w:style>
  <w:style w:type="paragraph" w:styleId="NormalnyWeb">
    <w:name w:val="Normal (Web)"/>
    <w:basedOn w:val="Normalny"/>
    <w:rsid w:val="004F0BFA"/>
    <w:pPr>
      <w:suppressAutoHyphens w:val="0"/>
      <w:spacing w:before="75" w:after="75"/>
    </w:pPr>
    <w:rPr>
      <w:lang w:eastAsia="pl-PL"/>
    </w:rPr>
  </w:style>
  <w:style w:type="paragraph" w:customStyle="1" w:styleId="tekst">
    <w:name w:val="tekst"/>
    <w:basedOn w:val="Normalny"/>
    <w:rsid w:val="00BD3BF7"/>
    <w:pPr>
      <w:suppressAutoHyphens w:val="0"/>
      <w:spacing w:after="60" w:line="276" w:lineRule="auto"/>
      <w:ind w:firstLine="709"/>
      <w:jc w:val="both"/>
    </w:pPr>
    <w:rPr>
      <w:rFonts w:ascii="Arial Narrow" w:hAnsi="Arial Narrow" w:cs="Arial Narrow"/>
      <w:sz w:val="22"/>
      <w:szCs w:val="22"/>
      <w:lang w:eastAsia="pl-PL"/>
    </w:rPr>
  </w:style>
  <w:style w:type="paragraph" w:styleId="Tekstprzypisudolnego">
    <w:name w:val="footnote text"/>
    <w:basedOn w:val="Normalny"/>
    <w:link w:val="TekstprzypisudolnegoZnak"/>
    <w:uiPriority w:val="99"/>
    <w:semiHidden/>
    <w:unhideWhenUsed/>
    <w:rsid w:val="005E7C39"/>
    <w:rPr>
      <w:sz w:val="20"/>
      <w:szCs w:val="20"/>
      <w:lang w:val="x-none"/>
    </w:rPr>
  </w:style>
  <w:style w:type="character" w:customStyle="1" w:styleId="TekstprzypisudolnegoZnak">
    <w:name w:val="Tekst przypisu dolnego Znak"/>
    <w:link w:val="Tekstprzypisudolnego"/>
    <w:uiPriority w:val="99"/>
    <w:semiHidden/>
    <w:rsid w:val="005E7C39"/>
    <w:rPr>
      <w:lang w:eastAsia="ar-SA"/>
    </w:rPr>
  </w:style>
  <w:style w:type="character" w:styleId="Odwoanieprzypisudolnego">
    <w:name w:val="footnote reference"/>
    <w:uiPriority w:val="99"/>
    <w:semiHidden/>
    <w:unhideWhenUsed/>
    <w:rsid w:val="005E7C39"/>
    <w:rPr>
      <w:vertAlign w:val="superscript"/>
    </w:rPr>
  </w:style>
  <w:style w:type="paragraph" w:customStyle="1" w:styleId="DefaultText">
    <w:name w:val="Default Text"/>
    <w:rsid w:val="006472F5"/>
    <w:pPr>
      <w:autoSpaceDE w:val="0"/>
      <w:autoSpaceDN w:val="0"/>
    </w:pPr>
    <w:rPr>
      <w:rFonts w:ascii="TimesNewRomanPS" w:hAnsi="TimesNewRomanPS"/>
      <w:color w:val="000000"/>
      <w:sz w:val="24"/>
      <w:szCs w:val="24"/>
    </w:rPr>
  </w:style>
  <w:style w:type="paragraph" w:customStyle="1" w:styleId="Tekstpodstawowy21">
    <w:name w:val="Tekst podstawowy 21"/>
    <w:basedOn w:val="Normalny"/>
    <w:rsid w:val="006472F5"/>
    <w:pPr>
      <w:suppressAutoHyphens w:val="0"/>
      <w:overflowPunct w:val="0"/>
      <w:autoSpaceDE w:val="0"/>
      <w:autoSpaceDN w:val="0"/>
      <w:adjustRightInd w:val="0"/>
      <w:jc w:val="both"/>
      <w:textAlignment w:val="baseline"/>
    </w:pPr>
    <w:rPr>
      <w:sz w:val="26"/>
      <w:szCs w:val="20"/>
      <w:lang w:eastAsia="pl-PL"/>
    </w:rPr>
  </w:style>
  <w:style w:type="character" w:styleId="Pogrubienie">
    <w:name w:val="Strong"/>
    <w:uiPriority w:val="22"/>
    <w:qFormat/>
    <w:rsid w:val="004C68E1"/>
    <w:rPr>
      <w:b/>
      <w:bCs/>
    </w:rPr>
  </w:style>
  <w:style w:type="paragraph" w:styleId="Tytu">
    <w:name w:val="Title"/>
    <w:basedOn w:val="Normalny"/>
    <w:link w:val="TytuZnak"/>
    <w:uiPriority w:val="99"/>
    <w:qFormat/>
    <w:rsid w:val="00A54B7A"/>
    <w:pPr>
      <w:suppressAutoHyphens w:val="0"/>
      <w:jc w:val="center"/>
    </w:pPr>
    <w:rPr>
      <w:rFonts w:ascii="Cambria" w:hAnsi="Cambria"/>
      <w:b/>
      <w:kern w:val="28"/>
      <w:sz w:val="32"/>
      <w:szCs w:val="20"/>
      <w:lang w:eastAsia="pl-PL"/>
    </w:rPr>
  </w:style>
  <w:style w:type="character" w:customStyle="1" w:styleId="TytuZnak">
    <w:name w:val="Tytuł Znak"/>
    <w:basedOn w:val="Domylnaczcionkaakapitu"/>
    <w:link w:val="Tytu"/>
    <w:uiPriority w:val="99"/>
    <w:rsid w:val="00A54B7A"/>
    <w:rPr>
      <w:rFonts w:ascii="Cambria" w:hAnsi="Cambria"/>
      <w:b/>
      <w:kern w:val="28"/>
      <w:sz w:val="32"/>
    </w:rPr>
  </w:style>
  <w:style w:type="paragraph" w:customStyle="1" w:styleId="CMSHeadL7">
    <w:name w:val="CMS Head L7"/>
    <w:basedOn w:val="Normalny"/>
    <w:rsid w:val="00AB2E4A"/>
    <w:pPr>
      <w:numPr>
        <w:ilvl w:val="6"/>
        <w:numId w:val="2"/>
      </w:numPr>
      <w:suppressAutoHyphens w:val="0"/>
      <w:spacing w:after="240"/>
      <w:outlineLvl w:val="6"/>
    </w:pPr>
    <w:rPr>
      <w:sz w:val="22"/>
      <w:lang w:val="en-GB" w:eastAsia="en-US"/>
    </w:rPr>
  </w:style>
  <w:style w:type="paragraph" w:customStyle="1" w:styleId="ZnakZnak">
    <w:name w:val="Znak Znak"/>
    <w:basedOn w:val="Normalny"/>
    <w:rsid w:val="00AB2E4A"/>
    <w:pPr>
      <w:suppressAutoHyphens w:val="0"/>
      <w:spacing w:line="360" w:lineRule="auto"/>
      <w:jc w:val="both"/>
    </w:pPr>
    <w:rPr>
      <w:rFonts w:ascii="Verdana" w:hAnsi="Verdana"/>
      <w:sz w:val="20"/>
      <w:szCs w:val="20"/>
      <w:lang w:eastAsia="pl-PL"/>
    </w:rPr>
  </w:style>
  <w:style w:type="character" w:customStyle="1" w:styleId="Nagwek3Znak">
    <w:name w:val="Nagłówek 3 Znak"/>
    <w:basedOn w:val="Domylnaczcionkaakapitu"/>
    <w:link w:val="Nagwek3"/>
    <w:uiPriority w:val="9"/>
    <w:semiHidden/>
    <w:rsid w:val="002A3F24"/>
    <w:rPr>
      <w:rFonts w:asciiTheme="majorHAnsi" w:eastAsiaTheme="majorEastAsia" w:hAnsiTheme="majorHAnsi" w:cstheme="majorBidi"/>
      <w:color w:val="1F4D78" w:themeColor="accent1" w:themeShade="7F"/>
      <w:sz w:val="24"/>
      <w:szCs w:val="24"/>
      <w:lang w:eastAsia="ar-SA"/>
    </w:rPr>
  </w:style>
  <w:style w:type="character" w:customStyle="1" w:styleId="UnresolvedMention">
    <w:name w:val="Unresolved Mention"/>
    <w:basedOn w:val="Domylnaczcionkaakapitu"/>
    <w:uiPriority w:val="99"/>
    <w:semiHidden/>
    <w:unhideWhenUsed/>
    <w:rsid w:val="00955936"/>
    <w:rPr>
      <w:color w:val="605E5C"/>
      <w:shd w:val="clear" w:color="auto" w:fill="E1DFDD"/>
    </w:rPr>
  </w:style>
  <w:style w:type="character" w:customStyle="1" w:styleId="acopre">
    <w:name w:val="acopre"/>
    <w:basedOn w:val="Domylnaczcionkaakapitu"/>
    <w:rsid w:val="00F91621"/>
  </w:style>
  <w:style w:type="paragraph" w:styleId="Poprawka">
    <w:name w:val="Revision"/>
    <w:hidden/>
    <w:uiPriority w:val="99"/>
    <w:semiHidden/>
    <w:rsid w:val="00B515AD"/>
    <w:rPr>
      <w:sz w:val="24"/>
      <w:szCs w:val="24"/>
      <w:lang w:eastAsia="ar-SA"/>
    </w:rPr>
  </w:style>
  <w:style w:type="paragraph" w:customStyle="1" w:styleId="Default">
    <w:name w:val="Default"/>
    <w:rsid w:val="00C337FB"/>
    <w:pPr>
      <w:autoSpaceDE w:val="0"/>
      <w:autoSpaceDN w:val="0"/>
      <w:adjustRightInd w:val="0"/>
    </w:pPr>
    <w:rPr>
      <w:rFonts w:ascii="Calibri" w:hAnsi="Calibri" w:cs="Calibri"/>
      <w:color w:val="000000"/>
      <w:sz w:val="24"/>
      <w:szCs w:val="24"/>
    </w:rPr>
  </w:style>
  <w:style w:type="table" w:styleId="Tabela-Siatka">
    <w:name w:val="Table Grid"/>
    <w:basedOn w:val="Standardowy"/>
    <w:uiPriority w:val="39"/>
    <w:rsid w:val="00DB31D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wykytekst">
    <w:name w:val="Plain Text"/>
    <w:basedOn w:val="Normalny"/>
    <w:link w:val="ZwykytekstZnak"/>
    <w:uiPriority w:val="99"/>
    <w:unhideWhenUsed/>
    <w:rsid w:val="00DB31DA"/>
    <w:pPr>
      <w:suppressAutoHyphens w:val="0"/>
    </w:pPr>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rsid w:val="00DB31DA"/>
    <w:rPr>
      <w:rFonts w:ascii="Calibri" w:eastAsiaTheme="minorHAnsi" w:hAnsi="Calibri" w:cstheme="minorBidi"/>
      <w:sz w:val="22"/>
      <w:szCs w:val="21"/>
      <w:lang w:eastAsia="en-US"/>
    </w:rPr>
  </w:style>
  <w:style w:type="character" w:customStyle="1" w:styleId="AkapitzlistZnak">
    <w:name w:val="Akapit z listą Znak"/>
    <w:aliases w:val="List Paragraph1 Znak,BulletC Znak,Bullet List Znak,FooterText Znak,Paragraphe de liste1 Znak,numbered Znak,Bulletr List Paragraph Znak,列出段落 Znak,列出段落1 Znak,Párrafo de lista1 Znak,List Paragraph2 Znak,List Paragraph21 Znak,???? Znak"/>
    <w:basedOn w:val="Domylnaczcionkaakapitu"/>
    <w:link w:val="Akapitzlist"/>
    <w:uiPriority w:val="34"/>
    <w:locked/>
    <w:rsid w:val="00A72011"/>
    <w:rPr>
      <w:rFonts w:ascii="Calibri" w:eastAsia="Calibri" w:hAnsi="Calibri"/>
      <w:sz w:val="22"/>
      <w:szCs w:val="22"/>
      <w:lang w:eastAsia="ar-SA"/>
    </w:rPr>
  </w:style>
  <w:style w:type="paragraph" w:customStyle="1" w:styleId="Style24">
    <w:name w:val="Style24"/>
    <w:basedOn w:val="Normalny"/>
    <w:uiPriority w:val="99"/>
    <w:rsid w:val="00A35BDB"/>
    <w:pPr>
      <w:widowControl w:val="0"/>
      <w:suppressAutoHyphens w:val="0"/>
      <w:autoSpaceDE w:val="0"/>
      <w:autoSpaceDN w:val="0"/>
      <w:adjustRightInd w:val="0"/>
      <w:spacing w:line="276" w:lineRule="exact"/>
      <w:ind w:hanging="341"/>
      <w:jc w:val="both"/>
    </w:pPr>
    <w:rPr>
      <w:rFonts w:eastAsiaTheme="minorEastAsia"/>
      <w:lang w:eastAsia="pl-PL"/>
    </w:rPr>
  </w:style>
  <w:style w:type="character" w:customStyle="1" w:styleId="FontStyle49">
    <w:name w:val="Font Style49"/>
    <w:basedOn w:val="Domylnaczcionkaakapitu"/>
    <w:uiPriority w:val="99"/>
    <w:rsid w:val="00A35BDB"/>
    <w:rPr>
      <w:rFonts w:ascii="Times New Roman" w:hAnsi="Times New Roman" w:cs="Times New Roman"/>
      <w:sz w:val="20"/>
      <w:szCs w:val="20"/>
    </w:rPr>
  </w:style>
  <w:style w:type="paragraph" w:customStyle="1" w:styleId="Style27">
    <w:name w:val="Style27"/>
    <w:basedOn w:val="Normalny"/>
    <w:uiPriority w:val="99"/>
    <w:rsid w:val="00A35BDB"/>
    <w:pPr>
      <w:widowControl w:val="0"/>
      <w:suppressAutoHyphens w:val="0"/>
      <w:autoSpaceDE w:val="0"/>
      <w:autoSpaceDN w:val="0"/>
      <w:adjustRightInd w:val="0"/>
      <w:spacing w:line="283" w:lineRule="exact"/>
      <w:ind w:hanging="562"/>
    </w:pPr>
    <w:rPr>
      <w:rFonts w:eastAsiaTheme="minorEastAsia"/>
      <w:lang w:eastAsia="pl-PL"/>
    </w:rPr>
  </w:style>
  <w:style w:type="character" w:customStyle="1" w:styleId="FontStyle48">
    <w:name w:val="Font Style48"/>
    <w:basedOn w:val="Domylnaczcionkaakapitu"/>
    <w:uiPriority w:val="99"/>
    <w:rsid w:val="00A35BDB"/>
    <w:rPr>
      <w:rFonts w:ascii="Times New Roman" w:hAnsi="Times New Roman" w:cs="Times New Roman"/>
      <w:b/>
      <w:bCs/>
      <w:sz w:val="20"/>
      <w:szCs w:val="20"/>
    </w:rPr>
  </w:style>
  <w:style w:type="paragraph" w:customStyle="1" w:styleId="Style19">
    <w:name w:val="Style19"/>
    <w:basedOn w:val="Normalny"/>
    <w:uiPriority w:val="99"/>
    <w:rsid w:val="00A35BDB"/>
    <w:pPr>
      <w:widowControl w:val="0"/>
      <w:suppressAutoHyphens w:val="0"/>
      <w:autoSpaceDE w:val="0"/>
      <w:autoSpaceDN w:val="0"/>
      <w:adjustRightInd w:val="0"/>
      <w:spacing w:line="274" w:lineRule="exact"/>
      <w:ind w:hanging="422"/>
      <w:jc w:val="both"/>
    </w:pPr>
    <w:rPr>
      <w:rFonts w:eastAsiaTheme="minorEastAsia"/>
      <w:lang w:eastAsia="pl-PL"/>
    </w:rPr>
  </w:style>
  <w:style w:type="character" w:customStyle="1" w:styleId="tlid-translation">
    <w:name w:val="tlid-translation"/>
    <w:basedOn w:val="Domylnaczcionkaakapitu"/>
    <w:rsid w:val="00B16B01"/>
  </w:style>
  <w:style w:type="character" w:customStyle="1" w:styleId="TekstkomentarzaZnak">
    <w:name w:val="Tekst komentarza Znak"/>
    <w:link w:val="Tekstkomentarza"/>
    <w:uiPriority w:val="99"/>
    <w:locked/>
    <w:rsid w:val="00B40AED"/>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87491">
      <w:bodyDiv w:val="1"/>
      <w:marLeft w:val="0"/>
      <w:marRight w:val="0"/>
      <w:marTop w:val="0"/>
      <w:marBottom w:val="0"/>
      <w:divBdr>
        <w:top w:val="none" w:sz="0" w:space="0" w:color="auto"/>
        <w:left w:val="none" w:sz="0" w:space="0" w:color="auto"/>
        <w:bottom w:val="none" w:sz="0" w:space="0" w:color="auto"/>
        <w:right w:val="none" w:sz="0" w:space="0" w:color="auto"/>
      </w:divBdr>
    </w:div>
    <w:div w:id="512887578">
      <w:bodyDiv w:val="1"/>
      <w:marLeft w:val="0"/>
      <w:marRight w:val="0"/>
      <w:marTop w:val="0"/>
      <w:marBottom w:val="0"/>
      <w:divBdr>
        <w:top w:val="none" w:sz="0" w:space="0" w:color="auto"/>
        <w:left w:val="none" w:sz="0" w:space="0" w:color="auto"/>
        <w:bottom w:val="none" w:sz="0" w:space="0" w:color="auto"/>
        <w:right w:val="none" w:sz="0" w:space="0" w:color="auto"/>
      </w:divBdr>
    </w:div>
    <w:div w:id="766265550">
      <w:bodyDiv w:val="1"/>
      <w:marLeft w:val="0"/>
      <w:marRight w:val="0"/>
      <w:marTop w:val="0"/>
      <w:marBottom w:val="0"/>
      <w:divBdr>
        <w:top w:val="none" w:sz="0" w:space="0" w:color="auto"/>
        <w:left w:val="none" w:sz="0" w:space="0" w:color="auto"/>
        <w:bottom w:val="none" w:sz="0" w:space="0" w:color="auto"/>
        <w:right w:val="none" w:sz="0" w:space="0" w:color="auto"/>
      </w:divBdr>
    </w:div>
    <w:div w:id="965309486">
      <w:bodyDiv w:val="1"/>
      <w:marLeft w:val="0"/>
      <w:marRight w:val="0"/>
      <w:marTop w:val="0"/>
      <w:marBottom w:val="0"/>
      <w:divBdr>
        <w:top w:val="none" w:sz="0" w:space="0" w:color="auto"/>
        <w:left w:val="none" w:sz="0" w:space="0" w:color="auto"/>
        <w:bottom w:val="none" w:sz="0" w:space="0" w:color="auto"/>
        <w:right w:val="none" w:sz="0" w:space="0" w:color="auto"/>
      </w:divBdr>
    </w:div>
    <w:div w:id="1068921318">
      <w:bodyDiv w:val="1"/>
      <w:marLeft w:val="0"/>
      <w:marRight w:val="0"/>
      <w:marTop w:val="0"/>
      <w:marBottom w:val="0"/>
      <w:divBdr>
        <w:top w:val="none" w:sz="0" w:space="0" w:color="auto"/>
        <w:left w:val="none" w:sz="0" w:space="0" w:color="auto"/>
        <w:bottom w:val="none" w:sz="0" w:space="0" w:color="auto"/>
        <w:right w:val="none" w:sz="0" w:space="0" w:color="auto"/>
      </w:divBdr>
    </w:div>
    <w:div w:id="1213887644">
      <w:bodyDiv w:val="1"/>
      <w:marLeft w:val="0"/>
      <w:marRight w:val="0"/>
      <w:marTop w:val="0"/>
      <w:marBottom w:val="0"/>
      <w:divBdr>
        <w:top w:val="none" w:sz="0" w:space="0" w:color="auto"/>
        <w:left w:val="none" w:sz="0" w:space="0" w:color="auto"/>
        <w:bottom w:val="none" w:sz="0" w:space="0" w:color="auto"/>
        <w:right w:val="none" w:sz="0" w:space="0" w:color="auto"/>
      </w:divBdr>
      <w:divsChild>
        <w:div w:id="980958891">
          <w:marLeft w:val="0"/>
          <w:marRight w:val="0"/>
          <w:marTop w:val="0"/>
          <w:marBottom w:val="0"/>
          <w:divBdr>
            <w:top w:val="none" w:sz="0" w:space="0" w:color="auto"/>
            <w:left w:val="none" w:sz="0" w:space="0" w:color="auto"/>
            <w:bottom w:val="none" w:sz="0" w:space="0" w:color="auto"/>
            <w:right w:val="none" w:sz="0" w:space="0" w:color="auto"/>
          </w:divBdr>
        </w:div>
        <w:div w:id="1045326942">
          <w:marLeft w:val="0"/>
          <w:marRight w:val="0"/>
          <w:marTop w:val="0"/>
          <w:marBottom w:val="0"/>
          <w:divBdr>
            <w:top w:val="none" w:sz="0" w:space="0" w:color="auto"/>
            <w:left w:val="none" w:sz="0" w:space="0" w:color="auto"/>
            <w:bottom w:val="none" w:sz="0" w:space="0" w:color="auto"/>
            <w:right w:val="none" w:sz="0" w:space="0" w:color="auto"/>
          </w:divBdr>
        </w:div>
        <w:div w:id="1806003426">
          <w:marLeft w:val="0"/>
          <w:marRight w:val="0"/>
          <w:marTop w:val="0"/>
          <w:marBottom w:val="0"/>
          <w:divBdr>
            <w:top w:val="none" w:sz="0" w:space="0" w:color="auto"/>
            <w:left w:val="none" w:sz="0" w:space="0" w:color="auto"/>
            <w:bottom w:val="none" w:sz="0" w:space="0" w:color="auto"/>
            <w:right w:val="none" w:sz="0" w:space="0" w:color="auto"/>
          </w:divBdr>
        </w:div>
      </w:divsChild>
    </w:div>
    <w:div w:id="1268466405">
      <w:bodyDiv w:val="1"/>
      <w:marLeft w:val="0"/>
      <w:marRight w:val="0"/>
      <w:marTop w:val="0"/>
      <w:marBottom w:val="0"/>
      <w:divBdr>
        <w:top w:val="none" w:sz="0" w:space="0" w:color="auto"/>
        <w:left w:val="none" w:sz="0" w:space="0" w:color="auto"/>
        <w:bottom w:val="none" w:sz="0" w:space="0" w:color="auto"/>
        <w:right w:val="none" w:sz="0" w:space="0" w:color="auto"/>
      </w:divBdr>
    </w:div>
    <w:div w:id="1587373444">
      <w:bodyDiv w:val="1"/>
      <w:marLeft w:val="0"/>
      <w:marRight w:val="0"/>
      <w:marTop w:val="0"/>
      <w:marBottom w:val="0"/>
      <w:divBdr>
        <w:top w:val="none" w:sz="0" w:space="0" w:color="auto"/>
        <w:left w:val="none" w:sz="0" w:space="0" w:color="auto"/>
        <w:bottom w:val="none" w:sz="0" w:space="0" w:color="auto"/>
        <w:right w:val="none" w:sz="0" w:space="0" w:color="auto"/>
      </w:divBdr>
    </w:div>
    <w:div w:id="16039996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_rels/header2.xml.rels><?xml version="1.0" encoding="UTF-8" standalone="yes"?>
<Relationships xmlns="http://schemas.openxmlformats.org/package/2006/relationships"><Relationship Id="rId8" Type="http://schemas.openxmlformats.org/officeDocument/2006/relationships/image" Target="media/image90.png"/><Relationship Id="rId3" Type="http://schemas.openxmlformats.org/officeDocument/2006/relationships/image" Target="media/image3.png"/><Relationship Id="rId7" Type="http://schemas.openxmlformats.org/officeDocument/2006/relationships/image" Target="media/image80.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70.png"/><Relationship Id="rId5" Type="http://schemas.openxmlformats.org/officeDocument/2006/relationships/image" Target="media/image60.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11A5B-0500-4271-81A0-D1AB3D0D8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875</TotalTime>
  <Pages>33</Pages>
  <Words>12083</Words>
  <Characters>72500</Characters>
  <Application>Microsoft Office Word</Application>
  <DocSecurity>0</DocSecurity>
  <Lines>604</Lines>
  <Paragraphs>168</Paragraphs>
  <ScaleCrop>false</ScaleCrop>
  <HeadingPairs>
    <vt:vector size="2" baseType="variant">
      <vt:variant>
        <vt:lpstr>Tytuł</vt:lpstr>
      </vt:variant>
      <vt:variant>
        <vt:i4>1</vt:i4>
      </vt:variant>
    </vt:vector>
  </HeadingPairs>
  <TitlesOfParts>
    <vt:vector size="1" baseType="lpstr">
      <vt:lpstr>PKP Szybka Kolej Miejska</vt:lpstr>
    </vt:vector>
  </TitlesOfParts>
  <Company>PKP Szybka Kolej Miejska w Trójmieście Sp. z o. o.</Company>
  <LinksUpToDate>false</LinksUpToDate>
  <CharactersWithSpaces>84415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PKP Szybka Kolej Miejska</dc:title>
  <dc:subject/>
  <dc:creator>Administrator</dc:creator>
  <cp:keywords/>
  <dc:description/>
  <cp:lastModifiedBy>Katarzyna Komakowska-Helińska</cp:lastModifiedBy>
  <cp:revision>119</cp:revision>
  <cp:lastPrinted>2021-06-23T09:32:00Z</cp:lastPrinted>
  <dcterms:created xsi:type="dcterms:W3CDTF">2021-06-17T00:42:00Z</dcterms:created>
  <dcterms:modified xsi:type="dcterms:W3CDTF">2021-06-23T09:42:00Z</dcterms:modified>
</cp:coreProperties>
</file>