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DE4" w:rsidRDefault="00F03DE4" w:rsidP="00F506F2">
      <w:pPr>
        <w:pStyle w:val="Nagwek1"/>
        <w:rPr>
          <w:color w:val="FF0000"/>
          <w:sz w:val="36"/>
          <w:szCs w:val="36"/>
        </w:rPr>
      </w:pPr>
    </w:p>
    <w:p w:rsidR="00F03DE4" w:rsidRPr="00616FE1" w:rsidRDefault="00F03DE4" w:rsidP="00F506F2">
      <w:pPr>
        <w:pStyle w:val="Nagwek1"/>
        <w:rPr>
          <w:color w:val="FF0000"/>
          <w:sz w:val="36"/>
          <w:szCs w:val="36"/>
        </w:rPr>
      </w:pPr>
      <w:r w:rsidRPr="00616FE1">
        <w:rPr>
          <w:color w:val="FF0000"/>
          <w:sz w:val="36"/>
          <w:szCs w:val="36"/>
        </w:rPr>
        <w:t>UWAGA</w:t>
      </w:r>
    </w:p>
    <w:p w:rsidR="00F03DE4" w:rsidRPr="00616FE1" w:rsidRDefault="00F03DE4" w:rsidP="008D40BA">
      <w:pPr>
        <w:pStyle w:val="Tekstpodstawowywcity3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616FE1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PKP SZYBKA KOLEJ MIEJSKA W TRÓJMIEŚCIE SP. Z O.O. INFORMUJE, ŻE WYSTAWIA NA SPRZEDAŻ </w:t>
      </w:r>
    </w:p>
    <w:p w:rsidR="00F03DE4" w:rsidRPr="00616FE1" w:rsidRDefault="00F03DE4" w:rsidP="008D40BA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6 ELEKTRYCZNYCH ZESPOŁÓW TRAKCYJNYCH</w:t>
      </w:r>
      <w:r w:rsidRPr="00616FE1">
        <w:rPr>
          <w:b/>
          <w:bCs/>
          <w:color w:val="FF0000"/>
          <w:sz w:val="28"/>
          <w:szCs w:val="28"/>
        </w:rPr>
        <w:t xml:space="preserve"> </w:t>
      </w:r>
    </w:p>
    <w:p w:rsidR="00F03DE4" w:rsidRPr="00616FE1" w:rsidRDefault="00F03DE4" w:rsidP="00F506F2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SERII EW - 58</w:t>
      </w:r>
    </w:p>
    <w:p w:rsidR="00F03DE4" w:rsidRDefault="00F03DE4" w:rsidP="00D53441">
      <w:pPr>
        <w:jc w:val="both"/>
        <w:rPr>
          <w:b/>
          <w:bCs/>
        </w:rPr>
      </w:pPr>
    </w:p>
    <w:p w:rsidR="00F03DE4" w:rsidRPr="00F506F2" w:rsidRDefault="00F03DE4" w:rsidP="008D40BA">
      <w:pPr>
        <w:jc w:val="both"/>
        <w:rPr>
          <w:b/>
          <w:bCs/>
        </w:rPr>
      </w:pPr>
      <w:r w:rsidRPr="00D53441">
        <w:rPr>
          <w:b/>
          <w:bCs/>
        </w:rPr>
        <w:t>DANE TECHNICZNE</w:t>
      </w:r>
      <w:r>
        <w:rPr>
          <w:b/>
          <w:bCs/>
        </w:rPr>
        <w:t xml:space="preserve"> E.Z.T.:</w:t>
      </w:r>
    </w:p>
    <w:p w:rsidR="00F03DE4" w:rsidRDefault="00F03DE4" w:rsidP="00D53441">
      <w:pPr>
        <w:numPr>
          <w:ilvl w:val="0"/>
          <w:numId w:val="3"/>
        </w:numPr>
        <w:jc w:val="both"/>
      </w:pPr>
      <w:r w:rsidRPr="006E2C81">
        <w:t xml:space="preserve">Rok </w:t>
      </w:r>
      <w:r>
        <w:t xml:space="preserve">produkcji 1977 </w:t>
      </w:r>
      <w:r w:rsidRPr="006E2C81">
        <w:t xml:space="preserve">– </w:t>
      </w:r>
      <w:r>
        <w:t>1980.</w:t>
      </w:r>
    </w:p>
    <w:p w:rsidR="00F03DE4" w:rsidRPr="00AC16BB" w:rsidRDefault="00F03DE4" w:rsidP="00D53441">
      <w:pPr>
        <w:numPr>
          <w:ilvl w:val="0"/>
          <w:numId w:val="3"/>
        </w:numPr>
        <w:jc w:val="both"/>
      </w:pPr>
      <w:r>
        <w:t xml:space="preserve">Układ wagonów </w:t>
      </w:r>
      <w:proofErr w:type="spellStart"/>
      <w:r>
        <w:t>s+d+s</w:t>
      </w:r>
      <w:proofErr w:type="spellEnd"/>
      <w:r w:rsidRPr="00AC16BB">
        <w:t>.</w:t>
      </w:r>
    </w:p>
    <w:p w:rsidR="00F03DE4" w:rsidRDefault="00F03DE4" w:rsidP="00D53441">
      <w:pPr>
        <w:numPr>
          <w:ilvl w:val="0"/>
          <w:numId w:val="3"/>
        </w:numPr>
        <w:jc w:val="both"/>
      </w:pPr>
      <w:r>
        <w:t>Długość całego E.Z.T. ze sprzęgami - 64,64 m.</w:t>
      </w:r>
    </w:p>
    <w:p w:rsidR="00F03DE4" w:rsidRDefault="00F03DE4" w:rsidP="00D53441">
      <w:pPr>
        <w:numPr>
          <w:ilvl w:val="0"/>
          <w:numId w:val="3"/>
        </w:numPr>
        <w:jc w:val="both"/>
      </w:pPr>
      <w:r>
        <w:t>Ciężar całego zespołu - 147 t.</w:t>
      </w:r>
    </w:p>
    <w:p w:rsidR="00F03DE4" w:rsidRDefault="00F03DE4" w:rsidP="00D53441">
      <w:pPr>
        <w:numPr>
          <w:ilvl w:val="0"/>
          <w:numId w:val="3"/>
        </w:numPr>
        <w:jc w:val="both"/>
      </w:pPr>
      <w:r>
        <w:t>Ciężar wagonu d – doczepny 42 t.</w:t>
      </w:r>
    </w:p>
    <w:p w:rsidR="00F03DE4" w:rsidRDefault="00F03DE4" w:rsidP="00D53441">
      <w:pPr>
        <w:numPr>
          <w:ilvl w:val="0"/>
          <w:numId w:val="3"/>
        </w:numPr>
        <w:jc w:val="both"/>
      </w:pPr>
      <w:r>
        <w:t>Ciężar wagonu s – silnikowy 52 t.</w:t>
      </w:r>
    </w:p>
    <w:p w:rsidR="00F03DE4" w:rsidRDefault="00F03DE4" w:rsidP="00D53441">
      <w:pPr>
        <w:numPr>
          <w:ilvl w:val="0"/>
          <w:numId w:val="3"/>
        </w:numPr>
        <w:jc w:val="both"/>
      </w:pPr>
      <w:r>
        <w:t>Maksymalna wysokość taboru - 3 900 mm.</w:t>
      </w:r>
    </w:p>
    <w:p w:rsidR="00F03DE4" w:rsidRDefault="00F03DE4" w:rsidP="00D53441">
      <w:pPr>
        <w:numPr>
          <w:ilvl w:val="0"/>
          <w:numId w:val="3"/>
        </w:numPr>
        <w:jc w:val="both"/>
      </w:pPr>
      <w:r>
        <w:t>Maksymalna szerokość taboru - 2 880 mm.</w:t>
      </w:r>
    </w:p>
    <w:p w:rsidR="00F03DE4" w:rsidRDefault="00F03DE4" w:rsidP="00D53441">
      <w:pPr>
        <w:numPr>
          <w:ilvl w:val="0"/>
          <w:numId w:val="3"/>
        </w:numPr>
        <w:jc w:val="both"/>
      </w:pPr>
      <w:r>
        <w:t>Liczba miejsc siedzących - 212.</w:t>
      </w:r>
    </w:p>
    <w:p w:rsidR="00F03DE4" w:rsidRDefault="00F03DE4" w:rsidP="00D53441">
      <w:pPr>
        <w:numPr>
          <w:ilvl w:val="0"/>
          <w:numId w:val="3"/>
        </w:numPr>
        <w:jc w:val="both"/>
      </w:pPr>
      <w:r>
        <w:t>Liczba miejsc stojących - 352.</w:t>
      </w:r>
    </w:p>
    <w:p w:rsidR="00F03DE4" w:rsidRDefault="00F03DE4" w:rsidP="00D53441">
      <w:pPr>
        <w:numPr>
          <w:ilvl w:val="0"/>
          <w:numId w:val="3"/>
        </w:numPr>
        <w:jc w:val="both"/>
      </w:pPr>
      <w:r>
        <w:t>ilość drzwi w jednym wagonie - 3.</w:t>
      </w:r>
    </w:p>
    <w:p w:rsidR="00F03DE4" w:rsidRDefault="00F03DE4" w:rsidP="00D53441">
      <w:pPr>
        <w:numPr>
          <w:ilvl w:val="0"/>
          <w:numId w:val="3"/>
        </w:numPr>
        <w:jc w:val="both"/>
      </w:pPr>
      <w:r>
        <w:t>Długość wagonu doczepnego bez sprzęgów - 20,94 m.</w:t>
      </w:r>
    </w:p>
    <w:p w:rsidR="00F03DE4" w:rsidRDefault="00F03DE4" w:rsidP="00D53441">
      <w:pPr>
        <w:numPr>
          <w:ilvl w:val="0"/>
          <w:numId w:val="3"/>
        </w:numPr>
        <w:jc w:val="both"/>
      </w:pPr>
      <w:r>
        <w:t>Długość wagonu silnikowego bez sprzęgów - 21,13 m.</w:t>
      </w:r>
    </w:p>
    <w:p w:rsidR="00F03DE4" w:rsidRDefault="00F03DE4" w:rsidP="00D53441">
      <w:pPr>
        <w:numPr>
          <w:ilvl w:val="0"/>
          <w:numId w:val="3"/>
        </w:numPr>
        <w:jc w:val="both"/>
      </w:pPr>
      <w:r>
        <w:t>Średnica zestawów kołowych tocznych - 920 mm.</w:t>
      </w:r>
    </w:p>
    <w:p w:rsidR="00F03DE4" w:rsidRDefault="00F03DE4" w:rsidP="00D53441">
      <w:pPr>
        <w:numPr>
          <w:ilvl w:val="0"/>
          <w:numId w:val="3"/>
        </w:numPr>
        <w:jc w:val="both"/>
      </w:pPr>
      <w:r>
        <w:t>Średnica zestawów kołowych napędnych - 1 000 mm.</w:t>
      </w:r>
    </w:p>
    <w:p w:rsidR="00F03DE4" w:rsidRDefault="00F03DE4" w:rsidP="00D53441">
      <w:pPr>
        <w:numPr>
          <w:ilvl w:val="0"/>
          <w:numId w:val="3"/>
        </w:numPr>
        <w:jc w:val="both"/>
      </w:pPr>
      <w:r>
        <w:t>maksymalna szybkość  - 120 km/h.</w:t>
      </w:r>
    </w:p>
    <w:p w:rsidR="00F03DE4" w:rsidRDefault="00F03DE4" w:rsidP="00D53441">
      <w:pPr>
        <w:numPr>
          <w:ilvl w:val="0"/>
          <w:numId w:val="3"/>
        </w:numPr>
        <w:jc w:val="both"/>
      </w:pPr>
      <w:r>
        <w:t>Maksymalne przyśpieszenie - 0,9 m/s².</w:t>
      </w:r>
    </w:p>
    <w:p w:rsidR="00F03DE4" w:rsidRDefault="00F03DE4" w:rsidP="00D53441">
      <w:pPr>
        <w:numPr>
          <w:ilvl w:val="0"/>
          <w:numId w:val="3"/>
        </w:numPr>
        <w:jc w:val="both"/>
      </w:pPr>
      <w:r>
        <w:t>Przełożenie - 77/20.</w:t>
      </w:r>
    </w:p>
    <w:p w:rsidR="00F03DE4" w:rsidRDefault="00F03DE4" w:rsidP="00D53441">
      <w:pPr>
        <w:numPr>
          <w:ilvl w:val="0"/>
          <w:numId w:val="3"/>
        </w:numPr>
        <w:jc w:val="both"/>
      </w:pPr>
      <w:r>
        <w:t>Typ silników trakcyjnych - LKa-435 (8 szt.).</w:t>
      </w:r>
    </w:p>
    <w:p w:rsidR="00F03DE4" w:rsidRDefault="00F03DE4" w:rsidP="00D53441">
      <w:pPr>
        <w:numPr>
          <w:ilvl w:val="0"/>
          <w:numId w:val="3"/>
        </w:numPr>
        <w:jc w:val="both"/>
      </w:pPr>
      <w:r>
        <w:t xml:space="preserve">Moc ciągła - 1 648 </w:t>
      </w:r>
      <w:proofErr w:type="spellStart"/>
      <w:r>
        <w:t>kW.</w:t>
      </w:r>
      <w:proofErr w:type="spellEnd"/>
    </w:p>
    <w:p w:rsidR="00F03DE4" w:rsidRDefault="00F03DE4" w:rsidP="00D53441">
      <w:pPr>
        <w:numPr>
          <w:ilvl w:val="0"/>
          <w:numId w:val="3"/>
        </w:numPr>
        <w:jc w:val="both"/>
      </w:pPr>
      <w:r>
        <w:t xml:space="preserve">Moc godzinna - 1 864 </w:t>
      </w:r>
      <w:proofErr w:type="spellStart"/>
      <w:r>
        <w:t>kW.</w:t>
      </w:r>
      <w:proofErr w:type="spellEnd"/>
    </w:p>
    <w:p w:rsidR="00F03DE4" w:rsidRDefault="00F03DE4" w:rsidP="00D53441">
      <w:pPr>
        <w:numPr>
          <w:ilvl w:val="0"/>
          <w:numId w:val="3"/>
        </w:numPr>
        <w:jc w:val="both"/>
      </w:pPr>
      <w:r>
        <w:t xml:space="preserve">Moc ogrzewania elektrycznego - 60 </w:t>
      </w:r>
      <w:proofErr w:type="spellStart"/>
      <w:r>
        <w:t>kW.</w:t>
      </w:r>
      <w:proofErr w:type="spellEnd"/>
    </w:p>
    <w:p w:rsidR="00F03DE4" w:rsidRPr="00151480" w:rsidRDefault="00F03DE4" w:rsidP="00D53441">
      <w:pPr>
        <w:numPr>
          <w:ilvl w:val="0"/>
          <w:numId w:val="3"/>
        </w:numPr>
        <w:jc w:val="both"/>
      </w:pPr>
      <w:r>
        <w:t xml:space="preserve">Hamulec - </w:t>
      </w:r>
      <w:proofErr w:type="spellStart"/>
      <w:r>
        <w:t>Oerlikom</w:t>
      </w:r>
      <w:proofErr w:type="spellEnd"/>
      <w:r>
        <w:t xml:space="preserve"> EP</w:t>
      </w:r>
    </w:p>
    <w:p w:rsidR="00F03DE4" w:rsidRPr="00151480" w:rsidRDefault="00F03DE4" w:rsidP="00D53441">
      <w:pPr>
        <w:numPr>
          <w:ilvl w:val="0"/>
          <w:numId w:val="3"/>
        </w:numPr>
        <w:jc w:val="both"/>
      </w:pPr>
      <w:r>
        <w:t>Przebieg – zależnie od jednostki</w:t>
      </w:r>
      <w:r w:rsidRPr="00151480">
        <w:t>.</w:t>
      </w:r>
    </w:p>
    <w:p w:rsidR="00F03DE4" w:rsidRPr="00151480" w:rsidRDefault="00F03DE4" w:rsidP="00D53441">
      <w:pPr>
        <w:numPr>
          <w:ilvl w:val="0"/>
          <w:numId w:val="3"/>
        </w:numPr>
        <w:jc w:val="both"/>
      </w:pPr>
      <w:r>
        <w:t>Kolor – czerwono-żółty.</w:t>
      </w:r>
    </w:p>
    <w:p w:rsidR="00F03DE4" w:rsidRPr="00136998" w:rsidRDefault="00F03DE4" w:rsidP="00E1110A">
      <w:pPr>
        <w:numPr>
          <w:ilvl w:val="0"/>
          <w:numId w:val="3"/>
        </w:numPr>
        <w:jc w:val="both"/>
      </w:pPr>
      <w:r>
        <w:t>jednostki są</w:t>
      </w:r>
      <w:r w:rsidRPr="00136998">
        <w:t xml:space="preserve"> </w:t>
      </w:r>
      <w:r>
        <w:t>niesprawne.</w:t>
      </w:r>
    </w:p>
    <w:p w:rsidR="00F03DE4" w:rsidRDefault="00F03DE4" w:rsidP="008D40BA">
      <w:pPr>
        <w:jc w:val="both"/>
      </w:pPr>
    </w:p>
    <w:p w:rsidR="00F03DE4" w:rsidRPr="00F506F2" w:rsidRDefault="00F03DE4" w:rsidP="008D40BA">
      <w:pPr>
        <w:jc w:val="both"/>
        <w:rPr>
          <w:b/>
          <w:bCs/>
        </w:rPr>
      </w:pPr>
      <w:r w:rsidRPr="00F506F2">
        <w:rPr>
          <w:b/>
          <w:bCs/>
        </w:rPr>
        <w:t>INFORMACJE</w:t>
      </w:r>
      <w:r>
        <w:rPr>
          <w:b/>
          <w:bCs/>
        </w:rPr>
        <w:t xml:space="preserve"> NA TEMAT SKŁADANIA OFERT</w:t>
      </w:r>
      <w:r w:rsidRPr="00F506F2">
        <w:rPr>
          <w:b/>
          <w:bCs/>
        </w:rPr>
        <w:t>:</w:t>
      </w:r>
    </w:p>
    <w:p w:rsidR="00F03DE4" w:rsidRPr="006E2C81" w:rsidRDefault="00F03DE4" w:rsidP="008D40BA">
      <w:pPr>
        <w:numPr>
          <w:ilvl w:val="0"/>
          <w:numId w:val="1"/>
        </w:numPr>
        <w:jc w:val="both"/>
      </w:pPr>
      <w:r w:rsidRPr="006E2C81">
        <w:t>Szczegółowe informacje techniczne można uz</w:t>
      </w:r>
      <w:r>
        <w:t>yskać u p. Marka Siwiaka tel. 58 721 27 77, mail: msiwiak@skm.pkp.pl i u p. Konrada Węsiory tel. 58 721 28 76, mail: kwesiora@skm.pkp.pl</w:t>
      </w:r>
    </w:p>
    <w:p w:rsidR="00F03DE4" w:rsidRPr="006E2C81" w:rsidRDefault="00F03DE4" w:rsidP="008D40BA">
      <w:pPr>
        <w:numPr>
          <w:ilvl w:val="0"/>
          <w:numId w:val="1"/>
        </w:numPr>
        <w:jc w:val="both"/>
      </w:pPr>
      <w:r>
        <w:t>Oględziny stanu technicznego e.z.t. można przeprowadzać</w:t>
      </w:r>
      <w:r w:rsidRPr="006E2C81">
        <w:t xml:space="preserve"> we wszystkie dni robocze </w:t>
      </w:r>
      <w:r>
        <w:t xml:space="preserve">    w godzinach 8.00 – 14.00 na terenie stacji Gdynia Cisowa Postojowa, po wcześniejszym uzgodnieniu terminu z p. Konradem </w:t>
      </w:r>
      <w:proofErr w:type="spellStart"/>
      <w:r>
        <w:t>Węsiorą</w:t>
      </w:r>
      <w:proofErr w:type="spellEnd"/>
      <w:r>
        <w:t xml:space="preserve"> – zastępcą Naczelnika Sekcji Napraw – tel. 58 721 28 76, mail: kwes</w:t>
      </w:r>
      <w:r w:rsidR="000075B1">
        <w:t>i</w:t>
      </w:r>
      <w:bookmarkStart w:id="0" w:name="_GoBack"/>
      <w:bookmarkEnd w:id="0"/>
      <w:r>
        <w:t>ora@skm.pkp.pl.</w:t>
      </w:r>
    </w:p>
    <w:p w:rsidR="00F03DE4" w:rsidRPr="006E2C81" w:rsidRDefault="00F03DE4" w:rsidP="008D40BA">
      <w:pPr>
        <w:numPr>
          <w:ilvl w:val="0"/>
          <w:numId w:val="1"/>
        </w:numPr>
        <w:jc w:val="both"/>
      </w:pPr>
      <w:r w:rsidRPr="006E2C81">
        <w:t xml:space="preserve">Oferty należy składać </w:t>
      </w:r>
      <w:r w:rsidRPr="006E2C81">
        <w:rPr>
          <w:noProof/>
          <w:spacing w:val="-3"/>
        </w:rPr>
        <w:t xml:space="preserve">w zamkniętej kopercie opatrzonej napisem </w:t>
      </w:r>
      <w:r w:rsidRPr="006E2C81">
        <w:rPr>
          <w:b/>
          <w:bCs/>
          <w:noProof/>
          <w:spacing w:val="-3"/>
        </w:rPr>
        <w:t xml:space="preserve">„ </w:t>
      </w:r>
      <w:r>
        <w:rPr>
          <w:b/>
          <w:bCs/>
          <w:noProof/>
          <w:spacing w:val="-3"/>
        </w:rPr>
        <w:t>EZT EW 58”</w:t>
      </w:r>
      <w:r w:rsidRPr="006E2C81">
        <w:rPr>
          <w:noProof/>
          <w:spacing w:val="-3"/>
        </w:rPr>
        <w:t xml:space="preserve"> </w:t>
      </w:r>
      <w:r>
        <w:rPr>
          <w:noProof/>
          <w:spacing w:val="-3"/>
        </w:rPr>
        <w:t xml:space="preserve"> osobno dla każdego E.Z.T. </w:t>
      </w:r>
      <w:r w:rsidRPr="006E2C81">
        <w:t>w:</w:t>
      </w:r>
    </w:p>
    <w:p w:rsidR="00F03DE4" w:rsidRPr="006E2C81" w:rsidRDefault="00F03DE4" w:rsidP="008D40BA">
      <w:pPr>
        <w:ind w:left="360"/>
        <w:jc w:val="both"/>
      </w:pPr>
    </w:p>
    <w:p w:rsidR="00F03DE4" w:rsidRPr="006E2C81" w:rsidRDefault="00F03DE4" w:rsidP="00F506F2">
      <w:pPr>
        <w:ind w:firstLine="709"/>
        <w:jc w:val="both"/>
      </w:pPr>
      <w:r w:rsidRPr="006E2C81">
        <w:t>PKP Szyb</w:t>
      </w:r>
      <w:r>
        <w:t>ka Kolej Miejska w Trójmieście S</w:t>
      </w:r>
      <w:r w:rsidRPr="006E2C81">
        <w:t xml:space="preserve">p. z o.o. </w:t>
      </w:r>
    </w:p>
    <w:p w:rsidR="00F03DE4" w:rsidRPr="006E2C81" w:rsidRDefault="00F03DE4" w:rsidP="00F506F2">
      <w:pPr>
        <w:ind w:firstLine="709"/>
        <w:jc w:val="both"/>
      </w:pPr>
      <w:r w:rsidRPr="006E2C81">
        <w:t xml:space="preserve">ul. Morska 350 A </w:t>
      </w:r>
    </w:p>
    <w:p w:rsidR="00F03DE4" w:rsidRPr="006E2C81" w:rsidRDefault="00F03DE4" w:rsidP="00F506F2">
      <w:pPr>
        <w:ind w:firstLine="709"/>
        <w:jc w:val="both"/>
      </w:pPr>
      <w:r w:rsidRPr="006E2C81">
        <w:t>81-002 Gdynia</w:t>
      </w:r>
    </w:p>
    <w:p w:rsidR="00F03DE4" w:rsidRPr="006E2C81" w:rsidRDefault="00F03DE4" w:rsidP="00F506F2">
      <w:pPr>
        <w:pStyle w:val="Nagwek2"/>
        <w:ind w:firstLine="709"/>
        <w:rPr>
          <w:sz w:val="24"/>
          <w:szCs w:val="24"/>
        </w:rPr>
      </w:pPr>
      <w:r w:rsidRPr="006E2C81">
        <w:rPr>
          <w:sz w:val="24"/>
          <w:szCs w:val="24"/>
        </w:rPr>
        <w:t xml:space="preserve">Wydział </w:t>
      </w:r>
      <w:r>
        <w:rPr>
          <w:sz w:val="24"/>
          <w:szCs w:val="24"/>
        </w:rPr>
        <w:t xml:space="preserve">Sprzedaży </w:t>
      </w:r>
      <w:r w:rsidRPr="006E2C81">
        <w:rPr>
          <w:sz w:val="24"/>
          <w:szCs w:val="24"/>
        </w:rPr>
        <w:t>i Umów</w:t>
      </w:r>
    </w:p>
    <w:p w:rsidR="00F03DE4" w:rsidRPr="006E2C81" w:rsidRDefault="00F03DE4" w:rsidP="00F506F2">
      <w:pPr>
        <w:ind w:firstLine="709"/>
        <w:jc w:val="both"/>
      </w:pPr>
      <w:r>
        <w:t>pok. 312</w:t>
      </w:r>
    </w:p>
    <w:p w:rsidR="00F03DE4" w:rsidRPr="006E2C81" w:rsidRDefault="00F03DE4" w:rsidP="00F506F2">
      <w:pPr>
        <w:ind w:firstLine="709"/>
        <w:jc w:val="both"/>
      </w:pPr>
      <w:r>
        <w:t>do dnia 18 września 2015 roku do godz. 14</w:t>
      </w:r>
      <w:r w:rsidRPr="006E2C81">
        <w:t xml:space="preserve">.00. </w:t>
      </w:r>
    </w:p>
    <w:p w:rsidR="00F03DE4" w:rsidRPr="006E2C81" w:rsidRDefault="00F03DE4" w:rsidP="008D40BA">
      <w:pPr>
        <w:jc w:val="both"/>
      </w:pPr>
    </w:p>
    <w:p w:rsidR="00F03DE4" w:rsidRPr="006E2C81" w:rsidRDefault="00F03DE4" w:rsidP="008D40BA">
      <w:pPr>
        <w:numPr>
          <w:ilvl w:val="0"/>
          <w:numId w:val="1"/>
        </w:numPr>
        <w:jc w:val="both"/>
      </w:pPr>
      <w:r w:rsidRPr="006E2C81">
        <w:t>Oferty należy składać tylko i wyłącznie na „</w:t>
      </w:r>
      <w:r w:rsidRPr="006E2C81">
        <w:rPr>
          <w:b/>
          <w:bCs/>
        </w:rPr>
        <w:t>Formularzu oferty</w:t>
      </w:r>
      <w:r>
        <w:t>”*</w:t>
      </w:r>
      <w:r w:rsidRPr="006E2C81">
        <w:t>. Oferty nie złożone na „</w:t>
      </w:r>
      <w:r w:rsidRPr="006E2C81">
        <w:rPr>
          <w:b/>
          <w:bCs/>
        </w:rPr>
        <w:t>Formularzu oferty</w:t>
      </w:r>
      <w:r w:rsidRPr="006E2C81">
        <w:t xml:space="preserve">” nie będą rozpatrywane. </w:t>
      </w:r>
    </w:p>
    <w:p w:rsidR="00F03DE4" w:rsidRPr="006E2C81" w:rsidRDefault="00F03DE4" w:rsidP="008D40B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6E2C81">
        <w:rPr>
          <w:noProof/>
          <w:spacing w:val="-3"/>
        </w:rPr>
        <w:t>PKP Szyb</w:t>
      </w:r>
      <w:r>
        <w:rPr>
          <w:noProof/>
          <w:spacing w:val="-3"/>
        </w:rPr>
        <w:t>ka Kolej Miejska w Trójmieście S</w:t>
      </w:r>
      <w:r w:rsidRPr="006E2C81">
        <w:rPr>
          <w:noProof/>
          <w:spacing w:val="-3"/>
        </w:rPr>
        <w:t>p. z o.o. zastrzega sobie prawo swobodnego wyboru ofert, a także prawo odstąpienia od postępowania bez podania przyczyn.</w:t>
      </w:r>
    </w:p>
    <w:p w:rsidR="00F03DE4" w:rsidRDefault="00F03DE4" w:rsidP="00022A57">
      <w:pPr>
        <w:rPr>
          <w:rFonts w:ascii="Arial" w:hAnsi="Arial" w:cs="Arial"/>
          <w:b/>
          <w:bCs/>
          <w:color w:val="FF0000"/>
          <w:sz w:val="28"/>
          <w:szCs w:val="28"/>
        </w:rPr>
      </w:pPr>
    </w:p>
    <w:p w:rsidR="00F03DE4" w:rsidRDefault="00F03DE4" w:rsidP="00022A57">
      <w:r w:rsidRPr="00022A57">
        <w:t>* Formularz oferty znajduje się w załączniku do niniejszego ogłoszenia</w:t>
      </w:r>
      <w:r>
        <w:t>.</w:t>
      </w:r>
    </w:p>
    <w:p w:rsidR="00F03DE4" w:rsidRPr="00022A57" w:rsidRDefault="00F03DE4" w:rsidP="00022A57"/>
    <w:p w:rsidR="00F03DE4" w:rsidRDefault="00F03DE4" w:rsidP="00022A57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MINIMALNA CENA SPRZEDAŻY E.Z.T. WYNOSI:</w:t>
      </w:r>
    </w:p>
    <w:p w:rsidR="00F03DE4" w:rsidRDefault="00F03DE4" w:rsidP="00476F2F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- EW 58 005 - </w:t>
      </w:r>
      <w:r w:rsidRPr="00022A57">
        <w:rPr>
          <w:b/>
          <w:bCs/>
          <w:color w:val="FF0000"/>
          <w:sz w:val="28"/>
          <w:szCs w:val="28"/>
        </w:rPr>
        <w:t>358 400,00  zł ne</w:t>
      </w:r>
      <w:r>
        <w:rPr>
          <w:b/>
          <w:bCs/>
          <w:color w:val="FF0000"/>
          <w:sz w:val="28"/>
          <w:szCs w:val="28"/>
        </w:rPr>
        <w:t>tto; nr inwentarzowy – 0094/700;</w:t>
      </w:r>
    </w:p>
    <w:p w:rsidR="00F03DE4" w:rsidRDefault="00F03DE4" w:rsidP="00476F2F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- EW 58 006 – 358 400,00 zł netto; nr inwentarzowy – 0095/700;</w:t>
      </w:r>
    </w:p>
    <w:p w:rsidR="00F03DE4" w:rsidRDefault="00F03DE4" w:rsidP="00476F2F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- EW 58 011 – 448 000,00 zł netto; nr inwentarzowy – 0096/700;</w:t>
      </w:r>
    </w:p>
    <w:p w:rsidR="00F03DE4" w:rsidRDefault="00F03DE4" w:rsidP="00476F2F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- EW 58 012 – 403 000,00 zł netto; nr inwentarzowy – 0097/700;</w:t>
      </w:r>
    </w:p>
    <w:p w:rsidR="00F03DE4" w:rsidRDefault="00F03DE4" w:rsidP="00476F2F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- EW 58 019 – 413 000,00 zł netto; nr inwentarzowy – 0098/700;</w:t>
      </w:r>
    </w:p>
    <w:p w:rsidR="00F03DE4" w:rsidRPr="00126B1D" w:rsidRDefault="00F03DE4" w:rsidP="00476F2F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- EW 58 024 – 426 000,00 zł netto; nr inwentarzowy – 0099/700.</w:t>
      </w:r>
    </w:p>
    <w:p w:rsidR="00F03DE4" w:rsidRDefault="00F03DE4" w:rsidP="00022A57">
      <w:pPr>
        <w:rPr>
          <w:b/>
          <w:bCs/>
          <w:color w:val="FF0000"/>
          <w:sz w:val="28"/>
          <w:szCs w:val="28"/>
        </w:rPr>
      </w:pPr>
    </w:p>
    <w:p w:rsidR="00F03DE4" w:rsidRPr="005921EF" w:rsidRDefault="00F03DE4" w:rsidP="005921EF">
      <w:pPr>
        <w:tabs>
          <w:tab w:val="right" w:pos="9356"/>
        </w:tabs>
      </w:pPr>
    </w:p>
    <w:sectPr w:rsidR="00F03DE4" w:rsidRPr="005921EF" w:rsidSect="00622C82">
      <w:headerReference w:type="default" r:id="rId7"/>
      <w:footerReference w:type="default" r:id="rId8"/>
      <w:pgSz w:w="11906" w:h="16838" w:code="9"/>
      <w:pgMar w:top="1418" w:right="1247" w:bottom="1134" w:left="1418" w:header="851" w:footer="1021" w:gutter="0"/>
      <w:cols w:sep="1" w:space="155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ADC" w:rsidRDefault="00475ADC">
      <w:r>
        <w:separator/>
      </w:r>
    </w:p>
  </w:endnote>
  <w:endnote w:type="continuationSeparator" w:id="0">
    <w:p w:rsidR="00475ADC" w:rsidRDefault="00475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DE4" w:rsidRPr="003121CD" w:rsidRDefault="00475ADC" w:rsidP="003121CD">
    <w:pPr>
      <w:ind w:right="-180"/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25pt;margin-top:7.75pt;width:252pt;height:55.8pt;z-index:3" filled="f" stroked="f">
          <v:textbox style="mso-next-textbox:#_x0000_s2050">
            <w:txbxContent>
              <w:p w:rsidR="00F03DE4" w:rsidRPr="00727471" w:rsidRDefault="00F03DE4" w:rsidP="00F33637">
                <w:pPr>
                  <w:ind w:right="-180"/>
                  <w:rPr>
                    <w:color w:val="000000"/>
                    <w:sz w:val="16"/>
                    <w:szCs w:val="16"/>
                  </w:rPr>
                </w:pPr>
                <w:r w:rsidRPr="00727471">
                  <w:rPr>
                    <w:color w:val="000000"/>
                    <w:sz w:val="16"/>
                    <w:szCs w:val="16"/>
                  </w:rPr>
                  <w:t>NIP: 958-13-70-512 | REGON: 192488478 | Sąd Rejestrowy w Gdańsku</w:t>
                </w:r>
              </w:p>
              <w:p w:rsidR="00F03DE4" w:rsidRPr="00727471" w:rsidRDefault="00F03DE4" w:rsidP="00F33637">
                <w:pPr>
                  <w:ind w:right="-180"/>
                  <w:rPr>
                    <w:color w:val="000000"/>
                    <w:sz w:val="16"/>
                    <w:szCs w:val="16"/>
                  </w:rPr>
                </w:pPr>
                <w:r w:rsidRPr="00727471">
                  <w:rPr>
                    <w:color w:val="000000"/>
                    <w:sz w:val="16"/>
                    <w:szCs w:val="16"/>
                  </w:rPr>
                  <w:t>KRS: 00</w:t>
                </w:r>
                <w:r>
                  <w:rPr>
                    <w:color w:val="000000"/>
                    <w:sz w:val="16"/>
                    <w:szCs w:val="16"/>
                  </w:rPr>
                  <w:t>00076705 | Kapitał Zakładowy 137 405 5</w:t>
                </w:r>
                <w:r w:rsidRPr="00727471">
                  <w:rPr>
                    <w:color w:val="000000"/>
                    <w:sz w:val="16"/>
                    <w:szCs w:val="16"/>
                  </w:rPr>
                  <w:t>00,00 zł</w:t>
                </w:r>
              </w:p>
              <w:p w:rsidR="00F03DE4" w:rsidRPr="00727471" w:rsidRDefault="00F03DE4" w:rsidP="00F33637">
                <w:pPr>
                  <w:ind w:right="-180"/>
                  <w:rPr>
                    <w:color w:val="000000"/>
                    <w:sz w:val="16"/>
                    <w:szCs w:val="16"/>
                  </w:rPr>
                </w:pPr>
                <w:r w:rsidRPr="00727471">
                  <w:rPr>
                    <w:color w:val="000000"/>
                    <w:sz w:val="16"/>
                    <w:szCs w:val="16"/>
                  </w:rPr>
                  <w:t>BGK Oddział w Gdańsku  88 1130 1121 0080 0116 9520 0008</w:t>
                </w:r>
              </w:p>
              <w:p w:rsidR="00F03DE4" w:rsidRPr="00F33637" w:rsidRDefault="00F03DE4" w:rsidP="00F33637"/>
            </w:txbxContent>
          </v:textbox>
        </v:shape>
      </w:pict>
    </w:r>
    <w:r>
      <w:rPr>
        <w:noProof/>
      </w:rPr>
      <w:pict>
        <v:shape id="_x0000_s2051" type="#_x0000_t202" style="position:absolute;margin-left:0;margin-top:7.75pt;width:126pt;height:55.8pt;z-index:1" filled="f" stroked="f">
          <v:textbox style="mso-next-textbox:#_x0000_s2051">
            <w:txbxContent>
              <w:p w:rsidR="00F03DE4" w:rsidRPr="00B66FA7" w:rsidRDefault="00F03DE4" w:rsidP="007C6015">
                <w:pPr>
                  <w:ind w:right="-180"/>
                  <w:rPr>
                    <w:color w:val="143C46"/>
                    <w:sz w:val="16"/>
                    <w:szCs w:val="16"/>
                  </w:rPr>
                </w:pPr>
                <w:r w:rsidRPr="00B66FA7">
                  <w:rPr>
                    <w:color w:val="143C46"/>
                    <w:sz w:val="16"/>
                    <w:szCs w:val="16"/>
                  </w:rPr>
                  <w:t>PKP Szybka Kolej Miejska</w:t>
                </w:r>
              </w:p>
              <w:p w:rsidR="00F03DE4" w:rsidRPr="00B66FA7" w:rsidRDefault="00F03DE4" w:rsidP="007C6015">
                <w:pPr>
                  <w:ind w:right="-180"/>
                  <w:rPr>
                    <w:color w:val="143C46"/>
                    <w:sz w:val="16"/>
                    <w:szCs w:val="16"/>
                  </w:rPr>
                </w:pPr>
                <w:r>
                  <w:rPr>
                    <w:color w:val="143C46"/>
                    <w:sz w:val="16"/>
                    <w:szCs w:val="16"/>
                  </w:rPr>
                  <w:t>w</w:t>
                </w:r>
                <w:r w:rsidRPr="00B66FA7">
                  <w:rPr>
                    <w:color w:val="143C46"/>
                    <w:sz w:val="16"/>
                    <w:szCs w:val="16"/>
                  </w:rPr>
                  <w:t xml:space="preserve"> Trójmieście </w:t>
                </w:r>
                <w:r>
                  <w:rPr>
                    <w:color w:val="143C46"/>
                    <w:sz w:val="16"/>
                    <w:szCs w:val="16"/>
                  </w:rPr>
                  <w:t>s</w:t>
                </w:r>
                <w:r w:rsidRPr="00B66FA7">
                  <w:rPr>
                    <w:color w:val="143C46"/>
                    <w:sz w:val="16"/>
                    <w:szCs w:val="16"/>
                  </w:rPr>
                  <w:t xml:space="preserve">p. </w:t>
                </w:r>
                <w:r>
                  <w:rPr>
                    <w:color w:val="143C46"/>
                    <w:sz w:val="16"/>
                    <w:szCs w:val="16"/>
                  </w:rPr>
                  <w:t>z</w:t>
                </w:r>
                <w:r w:rsidRPr="00B66FA7">
                  <w:rPr>
                    <w:color w:val="143C46"/>
                    <w:sz w:val="16"/>
                    <w:szCs w:val="16"/>
                  </w:rPr>
                  <w:t xml:space="preserve"> o. o.</w:t>
                </w:r>
              </w:p>
              <w:p w:rsidR="00F03DE4" w:rsidRDefault="00F03DE4" w:rsidP="00CA0A5B">
                <w:pPr>
                  <w:rPr>
                    <w:color w:val="143C46"/>
                    <w:sz w:val="16"/>
                    <w:szCs w:val="16"/>
                  </w:rPr>
                </w:pPr>
                <w:r w:rsidRPr="00B66FA7">
                  <w:rPr>
                    <w:color w:val="143C46"/>
                    <w:sz w:val="16"/>
                    <w:szCs w:val="16"/>
                  </w:rPr>
                  <w:t>ul. Morska 350A</w:t>
                </w:r>
              </w:p>
              <w:p w:rsidR="00F03DE4" w:rsidRDefault="00F03DE4" w:rsidP="00CA0A5B">
                <w:pPr>
                  <w:rPr>
                    <w:color w:val="143C46"/>
                    <w:sz w:val="16"/>
                    <w:szCs w:val="16"/>
                  </w:rPr>
                </w:pPr>
                <w:r w:rsidRPr="00B66FA7">
                  <w:rPr>
                    <w:color w:val="143C46"/>
                    <w:sz w:val="16"/>
                    <w:szCs w:val="16"/>
                  </w:rPr>
                  <w:t xml:space="preserve">81-002 Gdynia </w:t>
                </w:r>
              </w:p>
              <w:p w:rsidR="00F03DE4" w:rsidRPr="00B66FA7" w:rsidRDefault="00F03DE4" w:rsidP="007C6015">
                <w:pPr>
                  <w:rPr>
                    <w:color w:val="143C46"/>
                    <w:sz w:val="16"/>
                    <w:szCs w:val="16"/>
                  </w:rPr>
                </w:pPr>
              </w:p>
            </w:txbxContent>
          </v:textbox>
        </v:shape>
      </w:pict>
    </w:r>
    <w:r>
      <w:rPr>
        <w:noProof/>
      </w:rPr>
      <w:pict>
        <v:shape id="_x0000_s2052" type="#_x0000_t202" style="position:absolute;margin-left:117.65pt;margin-top:7.75pt;width:99.55pt;height:55.8pt;z-index:2" filled="f" stroked="f">
          <v:textbox style="mso-next-textbox:#_x0000_s2052">
            <w:txbxContent>
              <w:p w:rsidR="00F03DE4" w:rsidRPr="003C4AA8" w:rsidRDefault="00F03DE4" w:rsidP="007C6015">
                <w:pPr>
                  <w:ind w:right="-180"/>
                  <w:rPr>
                    <w:color w:val="143C46"/>
                    <w:sz w:val="16"/>
                    <w:szCs w:val="16"/>
                    <w:lang w:val="en-US"/>
                  </w:rPr>
                </w:pPr>
                <w:r w:rsidRPr="003C4AA8">
                  <w:rPr>
                    <w:color w:val="143C46"/>
                    <w:sz w:val="16"/>
                    <w:szCs w:val="16"/>
                    <w:lang w:val="en-US"/>
                  </w:rPr>
                  <w:t xml:space="preserve">Tel.+48 58 721 </w:t>
                </w:r>
                <w:r>
                  <w:rPr>
                    <w:color w:val="143C46"/>
                    <w:sz w:val="16"/>
                    <w:szCs w:val="16"/>
                    <w:lang w:val="en-US"/>
                  </w:rPr>
                  <w:t>28 69</w:t>
                </w:r>
              </w:p>
              <w:p w:rsidR="00F03DE4" w:rsidRPr="003C4AA8" w:rsidRDefault="00F03DE4" w:rsidP="007C6015">
                <w:pPr>
                  <w:ind w:right="-180"/>
                  <w:rPr>
                    <w:color w:val="143C46"/>
                    <w:sz w:val="16"/>
                    <w:szCs w:val="16"/>
                    <w:lang w:val="en-US"/>
                  </w:rPr>
                </w:pPr>
                <w:r w:rsidRPr="003C4AA8">
                  <w:rPr>
                    <w:color w:val="143C46"/>
                    <w:sz w:val="16"/>
                    <w:szCs w:val="16"/>
                    <w:lang w:val="en-US"/>
                  </w:rPr>
                  <w:t xml:space="preserve">Fax +48 58 721 </w:t>
                </w:r>
                <w:r>
                  <w:rPr>
                    <w:color w:val="143C46"/>
                    <w:sz w:val="16"/>
                    <w:szCs w:val="16"/>
                    <w:lang w:val="en-US"/>
                  </w:rPr>
                  <w:t>27 85</w:t>
                </w:r>
              </w:p>
              <w:p w:rsidR="00F03DE4" w:rsidRPr="003C4AA8" w:rsidRDefault="00F03DE4" w:rsidP="007C6015">
                <w:pPr>
                  <w:rPr>
                    <w:color w:val="143C46"/>
                    <w:sz w:val="16"/>
                    <w:szCs w:val="16"/>
                    <w:lang w:val="en-US"/>
                  </w:rPr>
                </w:pPr>
                <w:r w:rsidRPr="003C4AA8">
                  <w:rPr>
                    <w:color w:val="143C46"/>
                    <w:sz w:val="16"/>
                    <w:szCs w:val="16"/>
                    <w:lang w:val="en-US"/>
                  </w:rPr>
                  <w:t>sszlendak@skm.pkp.pl</w:t>
                </w:r>
              </w:p>
              <w:p w:rsidR="00F03DE4" w:rsidRPr="003C4AA8" w:rsidRDefault="00475ADC" w:rsidP="007C6015">
                <w:pPr>
                  <w:rPr>
                    <w:sz w:val="16"/>
                    <w:szCs w:val="16"/>
                    <w:lang w:val="en-US"/>
                  </w:rPr>
                </w:pPr>
                <w:hyperlink r:id="rId1" w:history="1">
                  <w:r w:rsidR="00F03DE4" w:rsidRPr="003C4AA8">
                    <w:rPr>
                      <w:rStyle w:val="Hipercze"/>
                      <w:color w:val="143C46"/>
                      <w:sz w:val="16"/>
                      <w:szCs w:val="16"/>
                      <w:lang w:val="en-US"/>
                    </w:rPr>
                    <w:t>www.skm.pkp.pl</w:t>
                  </w:r>
                </w:hyperlink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1" o:spid="_x0000_s2053" type="#_x0000_t75" alt="kreska" style="position:absolute;margin-left:214.65pt;margin-top:10.75pt;width:6.6pt;height:33pt;z-index:5;visibility:visible">
          <v:imagedata r:id="rId2" o:title=""/>
        </v:shape>
      </w:pict>
    </w:r>
    <w:r>
      <w:rPr>
        <w:noProof/>
      </w:rPr>
      <w:pict>
        <v:shape id="Obraz 10" o:spid="_x0000_s2054" type="#_x0000_t75" alt="kreska" style="position:absolute;margin-left:115.65pt;margin-top:10pt;width:6.6pt;height:33pt;z-index:4;visibility:visible">
          <v:imagedata r:id="rId2" o:title=""/>
        </v:shape>
      </w:pict>
    </w:r>
    <w:r w:rsidR="00F03DE4">
      <w:rPr>
        <w:sz w:val="16"/>
        <w:szCs w:val="16"/>
      </w:rPr>
      <w:br w:type="column"/>
      <w:t xml:space="preserve"> </w:t>
    </w:r>
    <w:r w:rsidR="00F03DE4">
      <w:rPr>
        <w:sz w:val="16"/>
        <w:szCs w:val="16"/>
      </w:rPr>
      <w:br w:type="column"/>
    </w:r>
  </w:p>
  <w:p w:rsidR="00F03DE4" w:rsidRDefault="00F03DE4" w:rsidP="00CB4DE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ADC" w:rsidRDefault="00475ADC">
      <w:r>
        <w:separator/>
      </w:r>
    </w:p>
  </w:footnote>
  <w:footnote w:type="continuationSeparator" w:id="0">
    <w:p w:rsidR="00475ADC" w:rsidRDefault="00475A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DE4" w:rsidRDefault="00475ADC" w:rsidP="009C2C29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26.25pt;margin-top:55.5pt;width:235.5pt;height:15.75pt;z-index:6" filled="f" stroked="f">
          <v:textbox style="mso-next-textbox:#_x0000_s2049">
            <w:txbxContent>
              <w:p w:rsidR="00F03DE4" w:rsidRPr="00B66FA7" w:rsidRDefault="00F03DE4" w:rsidP="00B66FA7">
                <w:pPr>
                  <w:jc w:val="right"/>
                  <w:rPr>
                    <w:b/>
                    <w:bCs/>
                    <w:color w:val="143C46"/>
                    <w:sz w:val="18"/>
                    <w:szCs w:val="18"/>
                  </w:rPr>
                </w:pPr>
                <w:r>
                  <w:rPr>
                    <w:b/>
                    <w:bCs/>
                    <w:color w:val="143C46"/>
                    <w:sz w:val="16"/>
                    <w:szCs w:val="16"/>
                  </w:rPr>
                  <w:t>Wydział Sprzedaży  i Umów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Znak-SKM-big" style="width:219.75pt;height:62.25pt;visibility:visible">
          <v:imagedata r:id="rId1" o:title="" croptop=".125" cropbottom="9216f" cropleft="3039f" cropright="2394f"/>
        </v:shape>
      </w:pict>
    </w:r>
    <w:r w:rsidR="00F03DE4">
      <w:rPr>
        <w:noProof/>
      </w:rPr>
      <w:tab/>
      <w:t xml:space="preserve">                                         </w:t>
    </w:r>
    <w:r>
      <w:rPr>
        <w:rFonts w:ascii="Calibri" w:hAnsi="Calibri" w:cs="Calibri"/>
        <w:b/>
        <w:bCs/>
        <w:noProof/>
      </w:rPr>
      <w:pict>
        <v:shape id="Obraz 2" o:spid="_x0000_i1026" type="#_x0000_t75" style="width:36pt;height:44.25pt;visibility:visible">
          <v:imagedata r:id="rId2" o:title=""/>
        </v:shape>
      </w:pict>
    </w:r>
    <w:r>
      <w:rPr>
        <w:noProof/>
      </w:rPr>
      <w:pict>
        <v:shape id="Obraz 5" o:spid="_x0000_i1027" type="#_x0000_t75" style="width:51pt;height:41.25pt;visibility:visible">
          <v:imagedata r:id="rId3" o:title=""/>
        </v:shape>
      </w:pict>
    </w:r>
    <w:r w:rsidR="00F03DE4">
      <w:rPr>
        <w:noProof/>
      </w:rPr>
      <w:tab/>
    </w:r>
    <w:r w:rsidR="00F03DE4"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861E3"/>
    <w:multiLevelType w:val="hybridMultilevel"/>
    <w:tmpl w:val="1F321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62009"/>
    <w:multiLevelType w:val="hybridMultilevel"/>
    <w:tmpl w:val="60D67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C1F2D"/>
    <w:multiLevelType w:val="hybridMultilevel"/>
    <w:tmpl w:val="7E748E10"/>
    <w:lvl w:ilvl="0" w:tplc="D3D64D0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oNotTrackMoves/>
  <w:defaultTabStop w:val="709"/>
  <w:hyphenationZone w:val="425"/>
  <w:doNotHyphenateCaps/>
  <w:drawingGridHorizontalSpacing w:val="181"/>
  <w:drawingGridVerticalSpacing w:val="181"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DE4"/>
    <w:rsid w:val="000075B1"/>
    <w:rsid w:val="00022A57"/>
    <w:rsid w:val="00036545"/>
    <w:rsid w:val="0007680C"/>
    <w:rsid w:val="000A616A"/>
    <w:rsid w:val="000C6BD7"/>
    <w:rsid w:val="000D138E"/>
    <w:rsid w:val="000E62DB"/>
    <w:rsid w:val="000F254B"/>
    <w:rsid w:val="00126B1D"/>
    <w:rsid w:val="00136998"/>
    <w:rsid w:val="00151480"/>
    <w:rsid w:val="001A5683"/>
    <w:rsid w:val="001B6A79"/>
    <w:rsid w:val="001E147E"/>
    <w:rsid w:val="00211F52"/>
    <w:rsid w:val="00246381"/>
    <w:rsid w:val="00252E52"/>
    <w:rsid w:val="002D2C9A"/>
    <w:rsid w:val="003121CD"/>
    <w:rsid w:val="00313BF5"/>
    <w:rsid w:val="00324DFF"/>
    <w:rsid w:val="00350B08"/>
    <w:rsid w:val="003C01BB"/>
    <w:rsid w:val="003C4AA8"/>
    <w:rsid w:val="003C4FAF"/>
    <w:rsid w:val="003E077E"/>
    <w:rsid w:val="0041550F"/>
    <w:rsid w:val="00470698"/>
    <w:rsid w:val="00475ADC"/>
    <w:rsid w:val="00476F2F"/>
    <w:rsid w:val="0049695E"/>
    <w:rsid w:val="00544D85"/>
    <w:rsid w:val="005531A6"/>
    <w:rsid w:val="00562CF9"/>
    <w:rsid w:val="00565938"/>
    <w:rsid w:val="00584A38"/>
    <w:rsid w:val="00587C7C"/>
    <w:rsid w:val="005921EF"/>
    <w:rsid w:val="005C0148"/>
    <w:rsid w:val="0060602D"/>
    <w:rsid w:val="00616FE1"/>
    <w:rsid w:val="00622C82"/>
    <w:rsid w:val="006C7BA3"/>
    <w:rsid w:val="006E2C81"/>
    <w:rsid w:val="006F7117"/>
    <w:rsid w:val="00707D3A"/>
    <w:rsid w:val="00727471"/>
    <w:rsid w:val="00767F57"/>
    <w:rsid w:val="007C6015"/>
    <w:rsid w:val="007D5BEE"/>
    <w:rsid w:val="007E0501"/>
    <w:rsid w:val="007F66AE"/>
    <w:rsid w:val="007F6E70"/>
    <w:rsid w:val="0083153A"/>
    <w:rsid w:val="008351B7"/>
    <w:rsid w:val="008767DA"/>
    <w:rsid w:val="008A2C8C"/>
    <w:rsid w:val="008D40BA"/>
    <w:rsid w:val="00901843"/>
    <w:rsid w:val="00902494"/>
    <w:rsid w:val="00927F1F"/>
    <w:rsid w:val="00956A67"/>
    <w:rsid w:val="00997D9F"/>
    <w:rsid w:val="009B2548"/>
    <w:rsid w:val="009C2C29"/>
    <w:rsid w:val="009C4626"/>
    <w:rsid w:val="009C7441"/>
    <w:rsid w:val="009F3B00"/>
    <w:rsid w:val="00A20FD9"/>
    <w:rsid w:val="00A2190C"/>
    <w:rsid w:val="00A3514D"/>
    <w:rsid w:val="00A35B56"/>
    <w:rsid w:val="00A37931"/>
    <w:rsid w:val="00A562A1"/>
    <w:rsid w:val="00A90BAD"/>
    <w:rsid w:val="00AA0190"/>
    <w:rsid w:val="00AB2F59"/>
    <w:rsid w:val="00AC16BB"/>
    <w:rsid w:val="00B06437"/>
    <w:rsid w:val="00B26326"/>
    <w:rsid w:val="00B66FA7"/>
    <w:rsid w:val="00B7052E"/>
    <w:rsid w:val="00B72B33"/>
    <w:rsid w:val="00B81C1E"/>
    <w:rsid w:val="00BC70C0"/>
    <w:rsid w:val="00BD48DC"/>
    <w:rsid w:val="00BF5834"/>
    <w:rsid w:val="00C04466"/>
    <w:rsid w:val="00C84A11"/>
    <w:rsid w:val="00CA0A5B"/>
    <w:rsid w:val="00CB4DE4"/>
    <w:rsid w:val="00CC2F91"/>
    <w:rsid w:val="00CD02D2"/>
    <w:rsid w:val="00CE0483"/>
    <w:rsid w:val="00CE4C32"/>
    <w:rsid w:val="00D53441"/>
    <w:rsid w:val="00D7061E"/>
    <w:rsid w:val="00D75088"/>
    <w:rsid w:val="00DB7240"/>
    <w:rsid w:val="00E1110A"/>
    <w:rsid w:val="00E91152"/>
    <w:rsid w:val="00EA017E"/>
    <w:rsid w:val="00EB0A42"/>
    <w:rsid w:val="00EC5669"/>
    <w:rsid w:val="00ED343E"/>
    <w:rsid w:val="00ED74F1"/>
    <w:rsid w:val="00EF2F52"/>
    <w:rsid w:val="00F01607"/>
    <w:rsid w:val="00F03DE4"/>
    <w:rsid w:val="00F13C91"/>
    <w:rsid w:val="00F32D58"/>
    <w:rsid w:val="00F33637"/>
    <w:rsid w:val="00F50606"/>
    <w:rsid w:val="00F506F2"/>
    <w:rsid w:val="00F7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  <w15:docId w15:val="{0E698F6C-7F61-4D0A-B193-D6BBCF57D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40B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D40BA"/>
    <w:pPr>
      <w:keepNext/>
      <w:ind w:firstLine="360"/>
      <w:jc w:val="center"/>
      <w:outlineLvl w:val="0"/>
    </w:pPr>
    <w:rPr>
      <w:b/>
      <w:bCs/>
      <w:sz w:val="52"/>
      <w:szCs w:val="52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D40BA"/>
    <w:pPr>
      <w:keepNext/>
      <w:jc w:val="both"/>
      <w:outlineLvl w:val="1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EA017E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EA017E"/>
    <w:rPr>
      <w:rFonts w:ascii="Cambria" w:hAnsi="Cambria" w:cs="Cambria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CB4D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EA01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B4DE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EA017E"/>
    <w:rPr>
      <w:sz w:val="24"/>
      <w:szCs w:val="24"/>
    </w:rPr>
  </w:style>
  <w:style w:type="character" w:styleId="Hipercze">
    <w:name w:val="Hyperlink"/>
    <w:uiPriority w:val="99"/>
    <w:rsid w:val="00A20FD9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7C6015"/>
  </w:style>
  <w:style w:type="paragraph" w:styleId="Tekstdymka">
    <w:name w:val="Balloon Text"/>
    <w:basedOn w:val="Normalny"/>
    <w:link w:val="TekstdymkaZnak"/>
    <w:uiPriority w:val="99"/>
    <w:semiHidden/>
    <w:rsid w:val="00587C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A017E"/>
    <w:rPr>
      <w:sz w:val="2"/>
      <w:szCs w:val="2"/>
    </w:rPr>
  </w:style>
  <w:style w:type="paragraph" w:styleId="Tekstpodstawowywcity3">
    <w:name w:val="Body Text Indent 3"/>
    <w:basedOn w:val="Normalny"/>
    <w:link w:val="Tekstpodstawowywcity3Znak"/>
    <w:uiPriority w:val="99"/>
    <w:rsid w:val="008D40BA"/>
    <w:pPr>
      <w:ind w:firstLine="360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EA017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hyperlink" Target="http://www.skm.pkp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376</Words>
  <Characters>2258</Characters>
  <Application>Microsoft Office Word</Application>
  <DocSecurity>0</DocSecurity>
  <Lines>18</Lines>
  <Paragraphs>5</Paragraphs>
  <ScaleCrop>false</ScaleCrop>
  <Company>PKP SKM w Trójmieście Sp. z o.o.</Company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Szybka Kolej Miejska</dc:title>
  <dc:subject/>
  <dc:creator>Administrator</dc:creator>
  <cp:keywords/>
  <dc:description/>
  <cp:lastModifiedBy>Leszek Kasprzyk</cp:lastModifiedBy>
  <cp:revision>16</cp:revision>
  <cp:lastPrinted>2015-07-16T11:00:00Z</cp:lastPrinted>
  <dcterms:created xsi:type="dcterms:W3CDTF">2013-04-24T11:21:00Z</dcterms:created>
  <dcterms:modified xsi:type="dcterms:W3CDTF">2015-09-04T09:20:00Z</dcterms:modified>
</cp:coreProperties>
</file>